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AEF5FE" w14:textId="77777777" w:rsidR="006702AB" w:rsidRPr="00FC6A25" w:rsidRDefault="007017B6" w:rsidP="005C4870">
      <w:pPr>
        <w:rPr>
          <w:b/>
          <w:bCs/>
          <w:lang w:val="cs-CZ"/>
        </w:rPr>
      </w:pPr>
      <w:bookmarkStart w:id="0" w:name="_Toc2338386"/>
      <w:bookmarkStart w:id="1" w:name="_Toc2669422"/>
      <w:bookmarkStart w:id="2" w:name="_Toc37956803"/>
      <w:bookmarkStart w:id="3" w:name="_Toc38090763"/>
      <w:bookmarkStart w:id="4" w:name="_Toc38271053"/>
      <w:bookmarkStart w:id="5" w:name="_Toc61950338"/>
      <w:bookmarkStart w:id="6" w:name="Zukunft"/>
      <w:bookmarkStart w:id="7" w:name="OLE_LINK22"/>
      <w:bookmarkStart w:id="8" w:name="OLE_LINK23"/>
      <w:r w:rsidRPr="005E1DE5">
        <w:rPr>
          <w:b/>
          <w:bCs/>
          <w:lang w:val="cs-CZ"/>
        </w:rPr>
        <w:t xml:space="preserve">Mladá Boleslav, </w:t>
      </w:r>
      <w:r w:rsidR="007E6796" w:rsidRPr="005E1DE5">
        <w:rPr>
          <w:b/>
          <w:bCs/>
          <w:lang w:val="cs-CZ"/>
        </w:rPr>
        <w:t>29</w:t>
      </w:r>
      <w:r w:rsidRPr="005E1DE5">
        <w:rPr>
          <w:b/>
          <w:bCs/>
          <w:lang w:val="cs-CZ"/>
        </w:rPr>
        <w:t xml:space="preserve">. </w:t>
      </w:r>
      <w:r w:rsidR="00A43B7F">
        <w:rPr>
          <w:b/>
          <w:bCs/>
          <w:lang w:val="cs-CZ"/>
        </w:rPr>
        <w:t>marc</w:t>
      </w:r>
      <w:r w:rsidR="001C36BB" w:rsidRPr="005E1DE5">
        <w:rPr>
          <w:b/>
          <w:bCs/>
          <w:lang w:val="cs-CZ"/>
        </w:rPr>
        <w:t>a</w:t>
      </w:r>
      <w:r w:rsidR="00F52F84" w:rsidRPr="005E1DE5">
        <w:rPr>
          <w:b/>
          <w:bCs/>
          <w:lang w:val="cs-CZ"/>
        </w:rPr>
        <w:t xml:space="preserve"> </w:t>
      </w:r>
      <w:r w:rsidR="006702AB" w:rsidRPr="005E1DE5">
        <w:rPr>
          <w:b/>
          <w:bCs/>
          <w:lang w:val="cs-CZ"/>
        </w:rPr>
        <w:t>20</w:t>
      </w:r>
      <w:r w:rsidR="00F52F84" w:rsidRPr="005E1DE5">
        <w:rPr>
          <w:b/>
          <w:bCs/>
          <w:lang w:val="cs-CZ"/>
        </w:rPr>
        <w:t>2</w:t>
      </w:r>
      <w:r w:rsidR="002A407E" w:rsidRPr="005E1DE5">
        <w:rPr>
          <w:b/>
          <w:bCs/>
          <w:lang w:val="cs-CZ"/>
        </w:rPr>
        <w:t>1</w:t>
      </w:r>
      <w:bookmarkEnd w:id="0"/>
      <w:bookmarkEnd w:id="1"/>
      <w:bookmarkEnd w:id="2"/>
      <w:bookmarkEnd w:id="3"/>
      <w:bookmarkEnd w:id="4"/>
      <w:bookmarkEnd w:id="5"/>
    </w:p>
    <w:p w14:paraId="1F1FEDBD" w14:textId="77777777" w:rsidR="006702AB" w:rsidRPr="00FC6A25" w:rsidRDefault="006702AB" w:rsidP="00B46133">
      <w:pPr>
        <w:rPr>
          <w:lang w:val="cs-CZ"/>
        </w:rPr>
      </w:pPr>
    </w:p>
    <w:p w14:paraId="26F024AF" w14:textId="77777777" w:rsidR="006702AB" w:rsidRPr="00FC6A25" w:rsidRDefault="006702AB" w:rsidP="006702AB">
      <w:pPr>
        <w:rPr>
          <w:lang w:val="cs-CZ"/>
        </w:rPr>
      </w:pPr>
    </w:p>
    <w:p w14:paraId="65BC09D1" w14:textId="77777777" w:rsidR="006702AB" w:rsidRPr="00FC6A25" w:rsidRDefault="00714D62" w:rsidP="005C4870">
      <w:pPr>
        <w:rPr>
          <w:b/>
          <w:bCs/>
          <w:sz w:val="32"/>
          <w:szCs w:val="32"/>
          <w:lang w:val="cs-CZ"/>
        </w:rPr>
      </w:pPr>
      <w:bookmarkStart w:id="9" w:name="_Pressemappe_ŠKODA_ENYAQ"/>
      <w:bookmarkStart w:id="10" w:name="_Toc2338387"/>
      <w:bookmarkStart w:id="11" w:name="_Toc2669423"/>
      <w:bookmarkStart w:id="12" w:name="_Toc37956804"/>
      <w:bookmarkStart w:id="13" w:name="_Toc38090764"/>
      <w:bookmarkStart w:id="14" w:name="_Toc38271054"/>
      <w:bookmarkStart w:id="15" w:name="_Toc61950339"/>
      <w:bookmarkEnd w:id="9"/>
      <w:r w:rsidRPr="00FC6A25">
        <w:rPr>
          <w:b/>
          <w:bCs/>
          <w:sz w:val="32"/>
          <w:szCs w:val="32"/>
          <w:lang w:val="cs-CZ"/>
        </w:rPr>
        <w:t>T</w:t>
      </w:r>
      <w:r w:rsidR="00A43B7F">
        <w:rPr>
          <w:b/>
          <w:bCs/>
          <w:sz w:val="32"/>
          <w:szCs w:val="32"/>
          <w:lang w:val="cs-CZ"/>
        </w:rPr>
        <w:t>lač</w:t>
      </w:r>
      <w:r w:rsidRPr="00FC6A25">
        <w:rPr>
          <w:b/>
          <w:bCs/>
          <w:sz w:val="32"/>
          <w:szCs w:val="32"/>
          <w:lang w:val="cs-CZ"/>
        </w:rPr>
        <w:t>ová mapa</w:t>
      </w:r>
      <w:r w:rsidR="006702AB" w:rsidRPr="00FC6A25">
        <w:rPr>
          <w:b/>
          <w:bCs/>
          <w:sz w:val="32"/>
          <w:szCs w:val="32"/>
          <w:lang w:val="cs-CZ"/>
        </w:rPr>
        <w:t xml:space="preserve"> </w:t>
      </w:r>
      <w:bookmarkEnd w:id="10"/>
      <w:bookmarkEnd w:id="11"/>
      <w:r w:rsidR="00F52F84" w:rsidRPr="00FC6A25">
        <w:rPr>
          <w:b/>
          <w:bCs/>
          <w:sz w:val="32"/>
          <w:szCs w:val="32"/>
          <w:lang w:val="cs-CZ"/>
        </w:rPr>
        <w:t>ŠKODA ENYAQ</w:t>
      </w:r>
      <w:bookmarkEnd w:id="12"/>
      <w:bookmarkEnd w:id="13"/>
      <w:bookmarkEnd w:id="14"/>
      <w:bookmarkEnd w:id="15"/>
      <w:r w:rsidR="005C4870" w:rsidRPr="00FC6A25">
        <w:rPr>
          <w:b/>
          <w:bCs/>
          <w:sz w:val="32"/>
          <w:szCs w:val="32"/>
          <w:lang w:val="cs-CZ"/>
        </w:rPr>
        <w:t xml:space="preserve"> iV</w:t>
      </w:r>
    </w:p>
    <w:p w14:paraId="79D17243" w14:textId="77777777" w:rsidR="006702AB" w:rsidRPr="00FC6A25" w:rsidRDefault="006702AB" w:rsidP="006702AB">
      <w:pPr>
        <w:rPr>
          <w:lang w:val="cs-CZ"/>
        </w:rPr>
      </w:pPr>
    </w:p>
    <w:p w14:paraId="73195E49" w14:textId="77777777" w:rsidR="006702AB" w:rsidRPr="00FC6A25" w:rsidRDefault="006702AB" w:rsidP="006702AB">
      <w:pPr>
        <w:rPr>
          <w:lang w:val="cs-CZ"/>
        </w:rPr>
      </w:pPr>
    </w:p>
    <w:p w14:paraId="2F4310BB" w14:textId="77777777" w:rsidR="006702AB" w:rsidRPr="00FC6A25" w:rsidRDefault="00A90A7B" w:rsidP="006702AB">
      <w:pPr>
        <w:rPr>
          <w:b/>
          <w:lang w:val="cs-CZ"/>
        </w:rPr>
      </w:pPr>
      <w:bookmarkStart w:id="16" w:name="Inhalt"/>
      <w:r>
        <w:rPr>
          <w:b/>
          <w:lang w:val="cs-CZ"/>
        </w:rPr>
        <w:t>Obsah</w:t>
      </w:r>
    </w:p>
    <w:p w14:paraId="3AE5934D" w14:textId="77777777" w:rsidR="00E167C7" w:rsidRPr="00FC6A25" w:rsidRDefault="00E167C7" w:rsidP="006702AB">
      <w:pPr>
        <w:rPr>
          <w:b/>
          <w:lang w:val="cs-CZ"/>
        </w:rPr>
      </w:pPr>
    </w:p>
    <w:bookmarkEnd w:id="16"/>
    <w:p w14:paraId="1450C1C0" w14:textId="77777777" w:rsidR="00906B46" w:rsidRDefault="006702AB">
      <w:pPr>
        <w:pStyle w:val="Obsah1"/>
        <w:rPr>
          <w:rStyle w:val="Hypertextovprepojenie"/>
        </w:rPr>
      </w:pPr>
      <w:r w:rsidRPr="00FC6A25">
        <w:rPr>
          <w:lang w:val="cs-CZ"/>
        </w:rPr>
        <w:fldChar w:fldCharType="begin"/>
      </w:r>
      <w:r w:rsidRPr="00FC6A25">
        <w:rPr>
          <w:lang w:val="cs-CZ"/>
        </w:rPr>
        <w:instrText xml:space="preserve"> TOC \o "1-1" \h \z \u </w:instrText>
      </w:r>
      <w:r w:rsidRPr="00FC6A25">
        <w:rPr>
          <w:lang w:val="cs-CZ"/>
        </w:rPr>
        <w:fldChar w:fldCharType="separate"/>
      </w:r>
      <w:hyperlink w:anchor="_Toc67328321" w:history="1">
        <w:r w:rsidR="00906B46" w:rsidRPr="000A30F1">
          <w:rPr>
            <w:rStyle w:val="Hypertextovprepojenie"/>
            <w:lang w:val="cs-CZ"/>
          </w:rPr>
          <w:t>ŠKODA ENYAQ iV: Nová elektrická vlajková loď</w:t>
        </w:r>
        <w:r w:rsidR="00906B46">
          <w:rPr>
            <w:webHidden/>
          </w:rPr>
          <w:tab/>
        </w:r>
        <w:r w:rsidR="00906B46">
          <w:rPr>
            <w:webHidden/>
          </w:rPr>
          <w:fldChar w:fldCharType="begin"/>
        </w:r>
        <w:r w:rsidR="00906B46">
          <w:rPr>
            <w:webHidden/>
          </w:rPr>
          <w:instrText xml:space="preserve"> PAGEREF _Toc67328321 \h </w:instrText>
        </w:r>
        <w:r w:rsidR="00906B46">
          <w:rPr>
            <w:webHidden/>
          </w:rPr>
        </w:r>
        <w:r w:rsidR="00906B46">
          <w:rPr>
            <w:webHidden/>
          </w:rPr>
          <w:fldChar w:fldCharType="separate"/>
        </w:r>
        <w:r w:rsidR="00906B46">
          <w:rPr>
            <w:webHidden/>
          </w:rPr>
          <w:t>2</w:t>
        </w:r>
        <w:r w:rsidR="00906B46">
          <w:rPr>
            <w:webHidden/>
          </w:rPr>
          <w:fldChar w:fldCharType="end"/>
        </w:r>
      </w:hyperlink>
    </w:p>
    <w:p w14:paraId="79258EE1" w14:textId="77777777" w:rsidR="00906B46" w:rsidRPr="00906B46" w:rsidRDefault="00906B46" w:rsidP="00906B46"/>
    <w:p w14:paraId="30E74D6B" w14:textId="77777777" w:rsidR="00906B46" w:rsidRDefault="002D4831">
      <w:pPr>
        <w:pStyle w:val="Obsah1"/>
        <w:rPr>
          <w:rStyle w:val="Hypertextovprepojenie"/>
        </w:rPr>
      </w:pPr>
      <w:hyperlink w:anchor="_Toc67328322" w:history="1">
        <w:r w:rsidR="00906B46" w:rsidRPr="000A30F1">
          <w:rPr>
            <w:rStyle w:val="Hypertextovprepojenie"/>
            <w:lang w:val="cs-CZ"/>
          </w:rPr>
          <w:t>Exteriér</w:t>
        </w:r>
        <w:r w:rsidR="00906B46">
          <w:rPr>
            <w:webHidden/>
          </w:rPr>
          <w:tab/>
        </w:r>
        <w:r w:rsidR="00906B46">
          <w:rPr>
            <w:webHidden/>
          </w:rPr>
          <w:fldChar w:fldCharType="begin"/>
        </w:r>
        <w:r w:rsidR="00906B46">
          <w:rPr>
            <w:webHidden/>
          </w:rPr>
          <w:instrText xml:space="preserve"> PAGEREF _Toc67328322 \h </w:instrText>
        </w:r>
        <w:r w:rsidR="00906B46">
          <w:rPr>
            <w:webHidden/>
          </w:rPr>
        </w:r>
        <w:r w:rsidR="00906B46">
          <w:rPr>
            <w:webHidden/>
          </w:rPr>
          <w:fldChar w:fldCharType="separate"/>
        </w:r>
        <w:r w:rsidR="00906B46">
          <w:rPr>
            <w:webHidden/>
          </w:rPr>
          <w:t>4</w:t>
        </w:r>
        <w:r w:rsidR="00906B46">
          <w:rPr>
            <w:webHidden/>
          </w:rPr>
          <w:fldChar w:fldCharType="end"/>
        </w:r>
      </w:hyperlink>
    </w:p>
    <w:p w14:paraId="3491C921" w14:textId="77777777" w:rsidR="00906B46" w:rsidRPr="00906B46" w:rsidRDefault="00906B46" w:rsidP="00906B46"/>
    <w:p w14:paraId="57DDC6DC" w14:textId="77777777" w:rsidR="00906B46" w:rsidRDefault="002D4831">
      <w:pPr>
        <w:pStyle w:val="Obsah1"/>
        <w:rPr>
          <w:rStyle w:val="Hypertextovprepojenie"/>
        </w:rPr>
      </w:pPr>
      <w:hyperlink w:anchor="_Toc67328323" w:history="1">
        <w:r w:rsidR="00906B46" w:rsidRPr="000A30F1">
          <w:rPr>
            <w:rStyle w:val="Hypertextovprepojenie"/>
            <w:lang w:val="cs-CZ"/>
          </w:rPr>
          <w:t>Interiér</w:t>
        </w:r>
        <w:r w:rsidR="00906B46">
          <w:rPr>
            <w:webHidden/>
          </w:rPr>
          <w:tab/>
        </w:r>
        <w:r w:rsidR="00906B46">
          <w:rPr>
            <w:webHidden/>
          </w:rPr>
          <w:fldChar w:fldCharType="begin"/>
        </w:r>
        <w:r w:rsidR="00906B46">
          <w:rPr>
            <w:webHidden/>
          </w:rPr>
          <w:instrText xml:space="preserve"> PAGEREF _Toc67328323 \h </w:instrText>
        </w:r>
        <w:r w:rsidR="00906B46">
          <w:rPr>
            <w:webHidden/>
          </w:rPr>
        </w:r>
        <w:r w:rsidR="00906B46">
          <w:rPr>
            <w:webHidden/>
          </w:rPr>
          <w:fldChar w:fldCharType="separate"/>
        </w:r>
        <w:r w:rsidR="00906B46">
          <w:rPr>
            <w:webHidden/>
          </w:rPr>
          <w:t>6</w:t>
        </w:r>
        <w:r w:rsidR="00906B46">
          <w:rPr>
            <w:webHidden/>
          </w:rPr>
          <w:fldChar w:fldCharType="end"/>
        </w:r>
      </w:hyperlink>
    </w:p>
    <w:p w14:paraId="7222D7E3" w14:textId="77777777" w:rsidR="00906B46" w:rsidRPr="00906B46" w:rsidRDefault="00906B46" w:rsidP="00906B46"/>
    <w:p w14:paraId="3DC103DF" w14:textId="77777777" w:rsidR="00906B46" w:rsidRDefault="002D4831">
      <w:pPr>
        <w:pStyle w:val="Obsah1"/>
        <w:rPr>
          <w:rStyle w:val="Hypertextovprepojenie"/>
        </w:rPr>
      </w:pPr>
      <w:hyperlink w:anchor="_Toc67328324" w:history="1">
        <w:r w:rsidR="00906B46" w:rsidRPr="000A30F1">
          <w:rPr>
            <w:rStyle w:val="Hypertextovprepojenie"/>
            <w:lang w:val="cs-CZ"/>
          </w:rPr>
          <w:t>Elektrický pohon</w:t>
        </w:r>
        <w:r w:rsidR="00906B46">
          <w:rPr>
            <w:webHidden/>
          </w:rPr>
          <w:tab/>
        </w:r>
        <w:r w:rsidR="00906B46">
          <w:rPr>
            <w:webHidden/>
          </w:rPr>
          <w:fldChar w:fldCharType="begin"/>
        </w:r>
        <w:r w:rsidR="00906B46">
          <w:rPr>
            <w:webHidden/>
          </w:rPr>
          <w:instrText xml:space="preserve"> PAGEREF _Toc67328324 \h </w:instrText>
        </w:r>
        <w:r w:rsidR="00906B46">
          <w:rPr>
            <w:webHidden/>
          </w:rPr>
        </w:r>
        <w:r w:rsidR="00906B46">
          <w:rPr>
            <w:webHidden/>
          </w:rPr>
          <w:fldChar w:fldCharType="separate"/>
        </w:r>
        <w:r w:rsidR="00906B46">
          <w:rPr>
            <w:webHidden/>
          </w:rPr>
          <w:t>8</w:t>
        </w:r>
        <w:r w:rsidR="00906B46">
          <w:rPr>
            <w:webHidden/>
          </w:rPr>
          <w:fldChar w:fldCharType="end"/>
        </w:r>
      </w:hyperlink>
    </w:p>
    <w:p w14:paraId="30BE44C6" w14:textId="77777777" w:rsidR="00906B46" w:rsidRPr="00906B46" w:rsidRDefault="00906B46" w:rsidP="00906B46"/>
    <w:p w14:paraId="0E6133B4" w14:textId="77777777" w:rsidR="00906B46" w:rsidRDefault="002D4831">
      <w:pPr>
        <w:pStyle w:val="Obsah1"/>
        <w:rPr>
          <w:rStyle w:val="Hypertextovprepojenie"/>
        </w:rPr>
      </w:pPr>
      <w:hyperlink w:anchor="_Toc67328325" w:history="1">
        <w:r w:rsidR="00906B46" w:rsidRPr="000A30F1">
          <w:rPr>
            <w:rStyle w:val="Hypertextovprepojenie"/>
            <w:lang w:val="cs-CZ"/>
          </w:rPr>
          <w:t>Konektivita</w:t>
        </w:r>
        <w:r w:rsidR="00906B46">
          <w:rPr>
            <w:webHidden/>
          </w:rPr>
          <w:tab/>
        </w:r>
        <w:r w:rsidR="00906B46">
          <w:rPr>
            <w:webHidden/>
          </w:rPr>
          <w:fldChar w:fldCharType="begin"/>
        </w:r>
        <w:r w:rsidR="00906B46">
          <w:rPr>
            <w:webHidden/>
          </w:rPr>
          <w:instrText xml:space="preserve"> PAGEREF _Toc67328325 \h </w:instrText>
        </w:r>
        <w:r w:rsidR="00906B46">
          <w:rPr>
            <w:webHidden/>
          </w:rPr>
        </w:r>
        <w:r w:rsidR="00906B46">
          <w:rPr>
            <w:webHidden/>
          </w:rPr>
          <w:fldChar w:fldCharType="separate"/>
        </w:r>
        <w:r w:rsidR="00906B46">
          <w:rPr>
            <w:webHidden/>
          </w:rPr>
          <w:t>11</w:t>
        </w:r>
        <w:r w:rsidR="00906B46">
          <w:rPr>
            <w:webHidden/>
          </w:rPr>
          <w:fldChar w:fldCharType="end"/>
        </w:r>
      </w:hyperlink>
    </w:p>
    <w:p w14:paraId="420936B7" w14:textId="77777777" w:rsidR="00906B46" w:rsidRPr="00906B46" w:rsidRDefault="00906B46" w:rsidP="00906B46"/>
    <w:p w14:paraId="7684D867" w14:textId="77777777" w:rsidR="00906B46" w:rsidRDefault="002D4831">
      <w:pPr>
        <w:pStyle w:val="Obsah1"/>
        <w:rPr>
          <w:rStyle w:val="Hypertextovprepojenie"/>
        </w:rPr>
      </w:pPr>
      <w:hyperlink w:anchor="_Toc67328326" w:history="1">
        <w:r w:rsidR="00906B46" w:rsidRPr="000A30F1">
          <w:rPr>
            <w:rStyle w:val="Hypertextovprepojenie"/>
            <w:lang w:val="cs-CZ"/>
          </w:rPr>
          <w:t>Bezpečnos</w:t>
        </w:r>
        <w:r w:rsidR="00A43B7F">
          <w:rPr>
            <w:rStyle w:val="Hypertextovprepojenie"/>
            <w:lang w:val="cs-CZ"/>
          </w:rPr>
          <w:t>ť</w:t>
        </w:r>
        <w:r w:rsidR="00906B46">
          <w:rPr>
            <w:webHidden/>
          </w:rPr>
          <w:tab/>
        </w:r>
        <w:r w:rsidR="00906B46">
          <w:rPr>
            <w:webHidden/>
          </w:rPr>
          <w:fldChar w:fldCharType="begin"/>
        </w:r>
        <w:r w:rsidR="00906B46">
          <w:rPr>
            <w:webHidden/>
          </w:rPr>
          <w:instrText xml:space="preserve"> PAGEREF _Toc67328326 \h </w:instrText>
        </w:r>
        <w:r w:rsidR="00906B46">
          <w:rPr>
            <w:webHidden/>
          </w:rPr>
        </w:r>
        <w:r w:rsidR="00906B46">
          <w:rPr>
            <w:webHidden/>
          </w:rPr>
          <w:fldChar w:fldCharType="separate"/>
        </w:r>
        <w:r w:rsidR="00906B46">
          <w:rPr>
            <w:webHidden/>
          </w:rPr>
          <w:t>13</w:t>
        </w:r>
        <w:r w:rsidR="00906B46">
          <w:rPr>
            <w:webHidden/>
          </w:rPr>
          <w:fldChar w:fldCharType="end"/>
        </w:r>
      </w:hyperlink>
    </w:p>
    <w:p w14:paraId="616EE406" w14:textId="77777777" w:rsidR="00906B46" w:rsidRPr="00906B46" w:rsidRDefault="00906B46" w:rsidP="00906B46"/>
    <w:p w14:paraId="762E96B7" w14:textId="77777777" w:rsidR="00906B46" w:rsidRDefault="002D4831">
      <w:pPr>
        <w:pStyle w:val="Obsah1"/>
        <w:rPr>
          <w:rStyle w:val="Hypertextovprepojenie"/>
        </w:rPr>
      </w:pPr>
      <w:hyperlink w:anchor="_Toc67328327" w:history="1">
        <w:r w:rsidR="00906B46" w:rsidRPr="000A30F1">
          <w:rPr>
            <w:rStyle w:val="Hypertextovprepojenie"/>
            <w:lang w:val="cs-CZ"/>
          </w:rPr>
          <w:t>Trvalá udrž</w:t>
        </w:r>
        <w:r w:rsidR="00A43B7F">
          <w:rPr>
            <w:rStyle w:val="Hypertextovprepojenie"/>
            <w:lang w:val="cs-CZ"/>
          </w:rPr>
          <w:t>a</w:t>
        </w:r>
        <w:r w:rsidR="00906B46" w:rsidRPr="000A30F1">
          <w:rPr>
            <w:rStyle w:val="Hypertextovprepojenie"/>
            <w:lang w:val="cs-CZ"/>
          </w:rPr>
          <w:t>te</w:t>
        </w:r>
        <w:r w:rsidR="00A43B7F">
          <w:rPr>
            <w:rStyle w:val="Hypertextovprepojenie"/>
            <w:lang w:val="cs-CZ"/>
          </w:rPr>
          <w:t>ľ</w:t>
        </w:r>
        <w:r w:rsidR="00906B46" w:rsidRPr="000A30F1">
          <w:rPr>
            <w:rStyle w:val="Hypertextovprepojenie"/>
            <w:lang w:val="cs-CZ"/>
          </w:rPr>
          <w:t>nost</w:t>
        </w:r>
        <w:r w:rsidR="00906B46">
          <w:rPr>
            <w:webHidden/>
          </w:rPr>
          <w:tab/>
        </w:r>
        <w:r w:rsidR="00906B46">
          <w:rPr>
            <w:webHidden/>
          </w:rPr>
          <w:fldChar w:fldCharType="begin"/>
        </w:r>
        <w:r w:rsidR="00906B46">
          <w:rPr>
            <w:webHidden/>
          </w:rPr>
          <w:instrText xml:space="preserve"> PAGEREF _Toc67328327 \h </w:instrText>
        </w:r>
        <w:r w:rsidR="00906B46">
          <w:rPr>
            <w:webHidden/>
          </w:rPr>
        </w:r>
        <w:r w:rsidR="00906B46">
          <w:rPr>
            <w:webHidden/>
          </w:rPr>
          <w:fldChar w:fldCharType="separate"/>
        </w:r>
        <w:r w:rsidR="00906B46">
          <w:rPr>
            <w:webHidden/>
          </w:rPr>
          <w:t>1</w:t>
        </w:r>
        <w:r w:rsidR="0049610B">
          <w:rPr>
            <w:webHidden/>
          </w:rPr>
          <w:t>6</w:t>
        </w:r>
        <w:r w:rsidR="00906B46">
          <w:rPr>
            <w:webHidden/>
          </w:rPr>
          <w:fldChar w:fldCharType="end"/>
        </w:r>
      </w:hyperlink>
    </w:p>
    <w:p w14:paraId="7458D0D4" w14:textId="77777777" w:rsidR="00906B46" w:rsidRPr="00906B46" w:rsidRDefault="00906B46" w:rsidP="00906B46"/>
    <w:p w14:paraId="0E505A04" w14:textId="77777777" w:rsidR="00906B46" w:rsidRDefault="00A43B7F">
      <w:pPr>
        <w:pStyle w:val="Obsah1"/>
        <w:rPr>
          <w:rStyle w:val="Hypertextovprepojenie"/>
        </w:rPr>
      </w:pPr>
      <w:r>
        <w:t xml:space="preserve">Prvky </w:t>
      </w:r>
      <w:hyperlink w:anchor="_Toc67328328" w:history="1">
        <w:r w:rsidR="00906B46" w:rsidRPr="000A30F1">
          <w:rPr>
            <w:rStyle w:val="Hypertextovprepojenie"/>
            <w:lang w:val="cs-CZ"/>
          </w:rPr>
          <w:t>Simply Clever</w:t>
        </w:r>
        <w:r w:rsidR="00906B46">
          <w:rPr>
            <w:webHidden/>
          </w:rPr>
          <w:tab/>
        </w:r>
        <w:r w:rsidR="00906B46">
          <w:rPr>
            <w:webHidden/>
          </w:rPr>
          <w:fldChar w:fldCharType="begin"/>
        </w:r>
        <w:r w:rsidR="00906B46">
          <w:rPr>
            <w:webHidden/>
          </w:rPr>
          <w:instrText xml:space="preserve"> PAGEREF _Toc67328328 \h </w:instrText>
        </w:r>
        <w:r w:rsidR="00906B46">
          <w:rPr>
            <w:webHidden/>
          </w:rPr>
        </w:r>
        <w:r w:rsidR="00906B46">
          <w:rPr>
            <w:webHidden/>
          </w:rPr>
          <w:fldChar w:fldCharType="separate"/>
        </w:r>
        <w:r w:rsidR="00906B46">
          <w:rPr>
            <w:webHidden/>
          </w:rPr>
          <w:t>1</w:t>
        </w:r>
        <w:r w:rsidR="0049610B">
          <w:rPr>
            <w:webHidden/>
          </w:rPr>
          <w:t>8</w:t>
        </w:r>
        <w:r w:rsidR="00906B46">
          <w:rPr>
            <w:webHidden/>
          </w:rPr>
          <w:fldChar w:fldCharType="end"/>
        </w:r>
      </w:hyperlink>
    </w:p>
    <w:p w14:paraId="3B9A0ED0" w14:textId="77777777" w:rsidR="00906B46" w:rsidRPr="00906B46" w:rsidRDefault="00906B46" w:rsidP="00906B46"/>
    <w:p w14:paraId="203726B8" w14:textId="77777777" w:rsidR="00906B46" w:rsidRDefault="002D4831">
      <w:pPr>
        <w:pStyle w:val="Obsah1"/>
        <w:rPr>
          <w:rFonts w:asciiTheme="minorHAnsi" w:eastAsiaTheme="minorEastAsia" w:hAnsiTheme="minorHAnsi" w:cstheme="minorBidi"/>
          <w:b w:val="0"/>
          <w:sz w:val="22"/>
          <w:szCs w:val="22"/>
          <w:lang w:val="cs-CZ" w:eastAsia="cs-CZ"/>
        </w:rPr>
      </w:pPr>
      <w:hyperlink w:anchor="_Toc67328329" w:history="1">
        <w:r w:rsidR="00906B46" w:rsidRPr="000A30F1">
          <w:rPr>
            <w:rStyle w:val="Hypertextovprepojenie"/>
            <w:lang w:val="cs-CZ"/>
          </w:rPr>
          <w:t>Ekosystém ŠKODA iV</w:t>
        </w:r>
        <w:r w:rsidR="00906B46">
          <w:rPr>
            <w:webHidden/>
          </w:rPr>
          <w:tab/>
        </w:r>
        <w:r w:rsidR="0049610B">
          <w:rPr>
            <w:webHidden/>
          </w:rPr>
          <w:t>20</w:t>
        </w:r>
      </w:hyperlink>
    </w:p>
    <w:p w14:paraId="7ED51C8F" w14:textId="77777777" w:rsidR="006702AB" w:rsidRPr="00FC6A25" w:rsidRDefault="006702AB" w:rsidP="006702AB">
      <w:pPr>
        <w:rPr>
          <w:lang w:val="cs-CZ"/>
        </w:rPr>
      </w:pPr>
      <w:r w:rsidRPr="00FC6A25">
        <w:rPr>
          <w:b/>
          <w:lang w:val="cs-CZ"/>
        </w:rPr>
        <w:fldChar w:fldCharType="end"/>
      </w:r>
      <w:r w:rsidRPr="00FC6A25">
        <w:rPr>
          <w:lang w:val="cs-CZ"/>
        </w:rPr>
        <w:br w:type="page"/>
      </w:r>
    </w:p>
    <w:p w14:paraId="50B5913C" w14:textId="77777777" w:rsidR="006017A3" w:rsidRPr="00A42B9B" w:rsidRDefault="006017A3" w:rsidP="006017A3">
      <w:pPr>
        <w:pStyle w:val="Nadpis1"/>
        <w:rPr>
          <w:lang w:val="cs-CZ"/>
        </w:rPr>
      </w:pPr>
      <w:bookmarkStart w:id="17" w:name="_ŠKODA_ENYAQ_iV:"/>
      <w:bookmarkStart w:id="18" w:name="_Toc67328321"/>
      <w:bookmarkEnd w:id="17"/>
      <w:r w:rsidRPr="00A42B9B">
        <w:rPr>
          <w:lang w:val="cs-CZ"/>
        </w:rPr>
        <w:lastRenderedPageBreak/>
        <w:t xml:space="preserve">ŠKODA ENYAQ iV: </w:t>
      </w:r>
      <w:r w:rsidR="003E7B24" w:rsidRPr="00A42B9B">
        <w:rPr>
          <w:lang w:val="cs-CZ"/>
        </w:rPr>
        <w:t>Nová elektrická vlajková loď</w:t>
      </w:r>
      <w:bookmarkEnd w:id="18"/>
    </w:p>
    <w:p w14:paraId="60918B3A" w14:textId="77777777" w:rsidR="006017A3" w:rsidRPr="00A42B9B" w:rsidRDefault="006017A3" w:rsidP="007E6796">
      <w:pPr>
        <w:rPr>
          <w:lang w:val="cs-CZ"/>
        </w:rPr>
      </w:pPr>
    </w:p>
    <w:p w14:paraId="4A972781" w14:textId="77777777" w:rsidR="00626F6B" w:rsidRPr="00626F6B" w:rsidRDefault="00626F6B" w:rsidP="00626F6B">
      <w:pPr>
        <w:pStyle w:val="Bulletpoints"/>
        <w:rPr>
          <w:lang w:val="sk-SK"/>
        </w:rPr>
      </w:pPr>
      <w:r w:rsidRPr="00626F6B">
        <w:rPr>
          <w:lang w:val="sk-SK"/>
        </w:rPr>
        <w:t xml:space="preserve">Prvý sériový model značky ŠKODA na báze modulárnej stavebnice elektromobility MEB </w:t>
      </w:r>
    </w:p>
    <w:p w14:paraId="23D36E3C" w14:textId="0B91E31C" w:rsidR="00626F6B" w:rsidRPr="00AB2138" w:rsidRDefault="00AB2138" w:rsidP="00626F6B">
      <w:pPr>
        <w:pStyle w:val="Bulletpoints"/>
        <w:rPr>
          <w:lang w:val="sk-SK"/>
        </w:rPr>
      </w:pPr>
      <w:r>
        <w:rPr>
          <w:lang w:val="sk-SK"/>
        </w:rPr>
        <w:t>Tri</w:t>
      </w:r>
      <w:r w:rsidR="00626F6B" w:rsidRPr="00AB2138">
        <w:rPr>
          <w:lang w:val="sk-SK"/>
        </w:rPr>
        <w:t xml:space="preserve"> rozličné kapacity batérie, </w:t>
      </w:r>
      <w:r>
        <w:rPr>
          <w:lang w:val="sk-SK"/>
        </w:rPr>
        <w:t>p</w:t>
      </w:r>
      <w:r w:rsidR="00124D50">
        <w:rPr>
          <w:lang w:val="sk-SK"/>
        </w:rPr>
        <w:t>ä</w:t>
      </w:r>
      <w:r>
        <w:rPr>
          <w:lang w:val="sk-SK"/>
        </w:rPr>
        <w:t>ť výkonových stupňou od 109 kW</w:t>
      </w:r>
      <w:r w:rsidR="00626F6B" w:rsidRPr="00AB2138">
        <w:rPr>
          <w:lang w:val="sk-SK"/>
        </w:rPr>
        <w:t>do 220 kW a pohon zadných alebo všetkých kolies</w:t>
      </w:r>
    </w:p>
    <w:p w14:paraId="0138BCA2" w14:textId="77777777" w:rsidR="00626F6B" w:rsidRPr="00626F6B" w:rsidRDefault="00626F6B" w:rsidP="00626F6B">
      <w:pPr>
        <w:pStyle w:val="Bulletpoints"/>
        <w:rPr>
          <w:lang w:val="sk-SK"/>
        </w:rPr>
      </w:pPr>
      <w:r w:rsidRPr="00626F6B">
        <w:rPr>
          <w:lang w:val="sk-SK"/>
        </w:rPr>
        <w:t xml:space="preserve">Krátke nabíjacie časy, dojazd vyše 520 km* </w:t>
      </w:r>
      <w:r w:rsidR="00EF7F8D">
        <w:rPr>
          <w:lang w:val="sk-SK"/>
        </w:rPr>
        <w:t>podľa</w:t>
      </w:r>
      <w:r w:rsidRPr="00626F6B">
        <w:rPr>
          <w:lang w:val="sk-SK"/>
        </w:rPr>
        <w:t xml:space="preserve"> WLTP </w:t>
      </w:r>
    </w:p>
    <w:p w14:paraId="78A9353E" w14:textId="77777777" w:rsidR="00626F6B" w:rsidRPr="00626F6B" w:rsidRDefault="00626F6B" w:rsidP="00626F6B">
      <w:pPr>
        <w:pStyle w:val="Bulletpoints"/>
        <w:rPr>
          <w:lang w:val="sk-SK"/>
        </w:rPr>
      </w:pPr>
      <w:r w:rsidRPr="00626F6B">
        <w:rPr>
          <w:lang w:val="sk-SK"/>
        </w:rPr>
        <w:t>Emocionálny vzhľad, veľkorysý priestor pre cestujúcich a batožinu</w:t>
      </w:r>
    </w:p>
    <w:p w14:paraId="0E6C73AE" w14:textId="77777777" w:rsidR="00626F6B" w:rsidRPr="00626F6B" w:rsidRDefault="00626F6B" w:rsidP="00626F6B">
      <w:pPr>
        <w:pStyle w:val="Bulletpoints"/>
        <w:rPr>
          <w:lang w:val="sk-SK"/>
        </w:rPr>
      </w:pPr>
      <w:r w:rsidRPr="00626F6B">
        <w:rPr>
          <w:lang w:val="sk-SK"/>
        </w:rPr>
        <w:t>Prehľadná štruktúra ponuky, voliteľný dizajn interiéru namiesto klasických verzií vybavenia</w:t>
      </w:r>
    </w:p>
    <w:p w14:paraId="719E854B" w14:textId="77777777" w:rsidR="00626F6B" w:rsidRPr="00626F6B" w:rsidRDefault="00626F6B" w:rsidP="00626F6B">
      <w:pPr>
        <w:pStyle w:val="Bulletpoints"/>
        <w:rPr>
          <w:lang w:val="sk-SK"/>
        </w:rPr>
      </w:pPr>
      <w:r w:rsidRPr="00626F6B">
        <w:rPr>
          <w:lang w:val="sk-SK"/>
        </w:rPr>
        <w:t>ŠKODA ENYAQ iV bude uvedená na trh na jar 2021</w:t>
      </w:r>
    </w:p>
    <w:p w14:paraId="696C7917" w14:textId="77777777" w:rsidR="003F2959" w:rsidRPr="00A42B9B" w:rsidRDefault="003F2959" w:rsidP="00626F6B">
      <w:pPr>
        <w:pStyle w:val="Bulletpoints"/>
        <w:numPr>
          <w:ilvl w:val="0"/>
          <w:numId w:val="0"/>
        </w:numPr>
        <w:rPr>
          <w:lang w:val="cs-CZ"/>
        </w:rPr>
      </w:pPr>
    </w:p>
    <w:p w14:paraId="016E6876" w14:textId="623856DF" w:rsidR="00EF7F8D" w:rsidRPr="00EF7F8D" w:rsidRDefault="003F2959" w:rsidP="00EF7F8D">
      <w:pPr>
        <w:pStyle w:val="Perex"/>
        <w:rPr>
          <w:lang w:val="sk-SK"/>
        </w:rPr>
      </w:pPr>
      <w:r w:rsidRPr="00A42B9B">
        <w:rPr>
          <w:lang w:val="cs-CZ"/>
        </w:rPr>
        <w:t xml:space="preserve">Mladá Boleslav, </w:t>
      </w:r>
      <w:r w:rsidR="00EF7F8D" w:rsidRPr="00EF7F8D">
        <w:rPr>
          <w:lang w:val="sk-SK"/>
        </w:rPr>
        <w:t xml:space="preserve">Úsporný, emocionálny a elektrický – tak sa dá v stručnosti charakterizovať nový model ŠKODA ENYAQ iV. Prvé elektrické SUV značky ŠKODA predstavuje doteraz najväčší krok českej automobilky pri realizácii stratégie elektromobility. Nový ENYAQ iV je prvý sériový model ŠKODA na báze modulárnej stavebnice elektromobility MEB koncernu Volkswagen. ENYAQ iV sa vyrába v hlavnom závode v Mladej Boleslavi. Je to jediný model na báze MEB, ktorý sa nevyrába v Nemecku. Nová vlajková loď modelového programu ponúka veľkorysý vnútorný priestor, ktorý je pre automobily ŠKODA typický. Nové dizajny interiéru nahrádzajú klasické verzie vybavenia a ich prehľadná štruktúra ponuky umožňuje individuálnu konfiguráciu automobilu niekoľkými kliknutiami myšou. ŠKODA ENYAQ iV </w:t>
      </w:r>
      <w:r w:rsidR="00A365AA">
        <w:rPr>
          <w:lang w:val="sk-SK"/>
        </w:rPr>
        <w:t>bude</w:t>
      </w:r>
      <w:r w:rsidR="00EF7F8D" w:rsidRPr="00EF7F8D">
        <w:rPr>
          <w:lang w:val="sk-SK"/>
        </w:rPr>
        <w:t xml:space="preserve"> na výber s pohonom zadných alebo všetkých kolies, v </w:t>
      </w:r>
      <w:r w:rsidR="00A365AA">
        <w:rPr>
          <w:lang w:val="sk-SK"/>
        </w:rPr>
        <w:t>piatich</w:t>
      </w:r>
      <w:r w:rsidR="00A365AA" w:rsidRPr="00EF7F8D">
        <w:rPr>
          <w:lang w:val="sk-SK"/>
        </w:rPr>
        <w:t xml:space="preserve"> </w:t>
      </w:r>
      <w:r w:rsidR="00EF7F8D" w:rsidRPr="00EF7F8D">
        <w:rPr>
          <w:lang w:val="sk-SK"/>
        </w:rPr>
        <w:t>výkonových stupňoch a s </w:t>
      </w:r>
      <w:r w:rsidR="00A365AA">
        <w:rPr>
          <w:lang w:val="sk-SK"/>
        </w:rPr>
        <w:t xml:space="preserve">troma </w:t>
      </w:r>
      <w:r w:rsidR="00EF7F8D" w:rsidRPr="00EF7F8D">
        <w:rPr>
          <w:lang w:val="sk-SK"/>
        </w:rPr>
        <w:t xml:space="preserve">rozličnými kapacitami batérie. Vďaka dojazdu vyše 520 km* podľa WLTP sa </w:t>
      </w:r>
      <w:r w:rsidR="00EF7F8D" w:rsidRPr="00EF7F8D">
        <w:rPr>
          <w:bCs/>
          <w:lang w:val="sk-SK"/>
        </w:rPr>
        <w:t>ENYAQ iV hodí nielen na každodenné jazdenie v meste ale aj na dlhé cesty</w:t>
      </w:r>
      <w:r w:rsidR="00EF7F8D" w:rsidRPr="00EF7F8D">
        <w:rPr>
          <w:lang w:val="sk-SK"/>
        </w:rPr>
        <w:t>. Nový model bude uvedený na trh na jar 2021.</w:t>
      </w:r>
    </w:p>
    <w:p w14:paraId="03AA2913" w14:textId="77777777" w:rsidR="003F2959" w:rsidRPr="00A42B9B" w:rsidRDefault="003F2959" w:rsidP="003F2959">
      <w:pPr>
        <w:rPr>
          <w:lang w:val="cs-CZ"/>
        </w:rPr>
      </w:pPr>
    </w:p>
    <w:p w14:paraId="31F665D7" w14:textId="4972B6BE" w:rsidR="00EF7F8D" w:rsidRPr="00EF7F8D" w:rsidRDefault="00EF7F8D" w:rsidP="00EF7F8D">
      <w:pPr>
        <w:rPr>
          <w:lang w:val="sk-SK"/>
        </w:rPr>
      </w:pPr>
      <w:r w:rsidRPr="00EF7F8D">
        <w:rPr>
          <w:lang w:val="sk-SK"/>
        </w:rPr>
        <w:t>Thomas Schäfer, predseda predstavenstva spoločnosti ŠKODA AUTO, hovorí: „ENYAQ iV je symbolom novej éry značky ŠKODA. Je to prvý sériový model</w:t>
      </w:r>
      <w:r w:rsidR="001A660A">
        <w:rPr>
          <w:lang w:val="sk-SK"/>
        </w:rPr>
        <w:t xml:space="preserve"> </w:t>
      </w:r>
      <w:r w:rsidRPr="00EF7F8D">
        <w:rPr>
          <w:lang w:val="sk-SK"/>
        </w:rPr>
        <w:t>značky ŠKODA na báze modulárnej stavebnice elektromobility koncernu Volkswagen, ktorý kombinuje ekologickú prevádzku s prednosťami typickými pre automobily ŠKODA, medzi ktoré patrí veľkorysý priestor a emocionálny vzhľad. ENYAQ iV sa vyrába v centre značky ŠKODA, v hlavnom výrobnom závode v Mladé Boleslavi. Je tak jediným modelom na báze MEB, ktorý sa nevyrába v Nemecku. Toto rozhodnutie je dokladom vysokej technickej kompetencie spoločnosti ŠKODA AUTO. Zároveň potvrdzuje veľkú dôveru koncernu Volkswagen v zamestnancov spoločnosti ŠKODA AUTO.“</w:t>
      </w:r>
    </w:p>
    <w:p w14:paraId="54ADC752" w14:textId="77777777" w:rsidR="00EF7F8D" w:rsidRPr="00EF7F8D" w:rsidRDefault="00EF7F8D" w:rsidP="00EF7F8D">
      <w:pPr>
        <w:rPr>
          <w:lang w:val="sk-SK"/>
        </w:rPr>
      </w:pPr>
    </w:p>
    <w:p w14:paraId="29C48A04" w14:textId="57026B6B" w:rsidR="00EF7F8D" w:rsidRPr="00EF7F8D" w:rsidRDefault="00EF7F8D" w:rsidP="00EF7F8D">
      <w:pPr>
        <w:rPr>
          <w:b/>
          <w:bCs/>
          <w:lang w:val="sk-SK"/>
        </w:rPr>
      </w:pPr>
      <w:r w:rsidRPr="00EF7F8D">
        <w:rPr>
          <w:b/>
          <w:bCs/>
          <w:lang w:val="sk-SK"/>
        </w:rPr>
        <w:t xml:space="preserve">Široká ponuka pohonných jednotiek zahŕňa </w:t>
      </w:r>
      <w:r w:rsidR="0034164F">
        <w:rPr>
          <w:b/>
          <w:bCs/>
          <w:lang w:val="sk-SK"/>
        </w:rPr>
        <w:t>tri</w:t>
      </w:r>
      <w:r w:rsidR="0034164F" w:rsidRPr="00EF7F8D">
        <w:rPr>
          <w:b/>
          <w:bCs/>
          <w:lang w:val="sk-SK"/>
        </w:rPr>
        <w:t xml:space="preserve"> </w:t>
      </w:r>
      <w:r w:rsidRPr="00EF7F8D">
        <w:rPr>
          <w:b/>
          <w:bCs/>
          <w:lang w:val="sk-SK"/>
        </w:rPr>
        <w:t>rozličné kapacity batérie a </w:t>
      </w:r>
      <w:r w:rsidR="00124D50">
        <w:rPr>
          <w:b/>
          <w:bCs/>
          <w:lang w:val="sk-SK"/>
        </w:rPr>
        <w:t>pä</w:t>
      </w:r>
      <w:r w:rsidR="0034164F">
        <w:rPr>
          <w:b/>
          <w:bCs/>
          <w:lang w:val="sk-SK"/>
        </w:rPr>
        <w:t>ť výkonových stupňov</w:t>
      </w:r>
    </w:p>
    <w:p w14:paraId="73EF88ED" w14:textId="23444F73" w:rsidR="00EF7F8D" w:rsidRPr="00EF7F8D" w:rsidRDefault="00EF7F8D" w:rsidP="00EF7F8D">
      <w:pPr>
        <w:rPr>
          <w:lang w:val="sk-SK"/>
        </w:rPr>
      </w:pPr>
      <w:r w:rsidRPr="00EF7F8D">
        <w:rPr>
          <w:lang w:val="sk-SK"/>
        </w:rPr>
        <w:t>Nová ŠKODA ENYAQ iV využíva možnosti a flexibilitu, ktoré poskytuje modulárna stavebnica elektromobility MEB koncernu Volkswagen. Batéria elektrického pohonu, ktorá je na výber v </w:t>
      </w:r>
      <w:r w:rsidR="0034164F">
        <w:rPr>
          <w:lang w:val="sk-SK"/>
        </w:rPr>
        <w:t>troch</w:t>
      </w:r>
      <w:r w:rsidR="0034164F" w:rsidRPr="00EF7F8D">
        <w:rPr>
          <w:lang w:val="sk-SK"/>
        </w:rPr>
        <w:t xml:space="preserve"> </w:t>
      </w:r>
      <w:r w:rsidRPr="00EF7F8D">
        <w:rPr>
          <w:lang w:val="sk-SK"/>
        </w:rPr>
        <w:t>kapacitách, je umiestnená v</w:t>
      </w:r>
      <w:r w:rsidR="001A660A">
        <w:rPr>
          <w:lang w:val="sk-SK"/>
        </w:rPr>
        <w:t xml:space="preserve"> </w:t>
      </w:r>
      <w:r w:rsidRPr="00EF7F8D">
        <w:rPr>
          <w:lang w:val="sk-SK"/>
        </w:rPr>
        <w:t xml:space="preserve">podlahe. Jeden alebo dva elektromotory pokrývajú výkonové spektrum od </w:t>
      </w:r>
      <w:r w:rsidR="0034164F">
        <w:rPr>
          <w:lang w:val="sk-SK"/>
        </w:rPr>
        <w:t>109</w:t>
      </w:r>
      <w:r w:rsidR="0034164F" w:rsidRPr="00EF7F8D">
        <w:rPr>
          <w:lang w:val="sk-SK"/>
        </w:rPr>
        <w:t xml:space="preserve"> </w:t>
      </w:r>
      <w:r w:rsidRPr="00EF7F8D">
        <w:rPr>
          <w:lang w:val="sk-SK"/>
        </w:rPr>
        <w:t xml:space="preserve">kW do 220 kW (v prepočte od </w:t>
      </w:r>
      <w:r w:rsidR="0034164F">
        <w:rPr>
          <w:lang w:val="sk-SK"/>
        </w:rPr>
        <w:t>148</w:t>
      </w:r>
      <w:r w:rsidRPr="00EF7F8D">
        <w:rPr>
          <w:lang w:val="sk-SK"/>
        </w:rPr>
        <w:t xml:space="preserve"> do 299 k). Podľa verzie má ENYAQ iV pohon zadných alebo všetkých kolies. Dojazd vozidla je vyše 520 km* podľa WLTP. Elektrické SUV tak spĺňa nielen požiadavky rodín na priestranný a obratný mestský automobil, ale je rovnako dokonalým spoločníkom pre vodičov jazdiacich na dlhé trasy. Vďaka ťažnému zariadeniu, ktoré je k dispozícii na želanie, môže ťahať brzdený príves do hmotnosti až 1 </w:t>
      </w:r>
      <w:r w:rsidR="0034164F">
        <w:rPr>
          <w:lang w:val="sk-SK"/>
        </w:rPr>
        <w:t>0</w:t>
      </w:r>
      <w:r w:rsidRPr="00EF7F8D">
        <w:rPr>
          <w:lang w:val="sk-SK"/>
        </w:rPr>
        <w:t>00 kg.</w:t>
      </w:r>
    </w:p>
    <w:p w14:paraId="4764E542" w14:textId="77777777" w:rsidR="00EF7F8D" w:rsidRPr="00EF7F8D" w:rsidRDefault="00EF7F8D" w:rsidP="00EF7F8D">
      <w:pPr>
        <w:rPr>
          <w:b/>
          <w:bCs/>
          <w:lang w:val="sk-SK"/>
        </w:rPr>
      </w:pPr>
    </w:p>
    <w:p w14:paraId="04BBE3E1" w14:textId="77777777" w:rsidR="00EF7F8D" w:rsidRPr="00EF7F8D" w:rsidRDefault="00EF7F8D" w:rsidP="00EF7F8D">
      <w:pPr>
        <w:rPr>
          <w:b/>
          <w:bCs/>
          <w:lang w:val="sk-SK"/>
        </w:rPr>
      </w:pPr>
      <w:r w:rsidRPr="00EF7F8D">
        <w:rPr>
          <w:b/>
          <w:bCs/>
          <w:lang w:val="sk-SK"/>
        </w:rPr>
        <w:t>Veľkorysý priestor, emocionálny vzhľad, novinkou je predná maska Crystal Face</w:t>
      </w:r>
    </w:p>
    <w:p w14:paraId="3721EC7B" w14:textId="7C61A828" w:rsidR="00EF7F8D" w:rsidRPr="00EF7F8D" w:rsidRDefault="00EF7F8D" w:rsidP="00EF7F8D">
      <w:pPr>
        <w:rPr>
          <w:lang w:val="sk-SK"/>
        </w:rPr>
      </w:pPr>
      <w:r w:rsidRPr="00EF7F8D">
        <w:rPr>
          <w:lang w:val="sk-SK"/>
        </w:rPr>
        <w:lastRenderedPageBreak/>
        <w:t>ENYAQ iV má emocionálny, výrazný a dynamický vzhľad. Charakterizujú ho</w:t>
      </w:r>
      <w:r w:rsidR="001A660A">
        <w:rPr>
          <w:lang w:val="sk-SK"/>
        </w:rPr>
        <w:t xml:space="preserve"> </w:t>
      </w:r>
      <w:r w:rsidRPr="00EF7F8D">
        <w:rPr>
          <w:lang w:val="sk-SK"/>
        </w:rPr>
        <w:t>vyvážené proporcie a veľkorysá ponuka priestoru v interiéri. Základný objem batožinového priestoru je 585 l. Novinkou je na želanie dostupná maska Crystal Face s 131 LED diódami, ktoré osvetľujú vertikálne lamely výraznej prednej</w:t>
      </w:r>
      <w:r w:rsidR="001A660A">
        <w:rPr>
          <w:lang w:val="sk-SK"/>
        </w:rPr>
        <w:t xml:space="preserve"> </w:t>
      </w:r>
      <w:r w:rsidRPr="00EF7F8D">
        <w:rPr>
          <w:lang w:val="sk-SK"/>
        </w:rPr>
        <w:t>masky a horizontálnu svietiacu linku, ktorá spoločne s LED modulmi tlmených a diaľkových svetiel vytvára uvítací efekt. Vzhľad modelu ENYAQ iV zvýrazňujú veľké kolesá priemeru 1</w:t>
      </w:r>
      <w:r w:rsidR="0034164F">
        <w:rPr>
          <w:lang w:val="sk-SK"/>
        </w:rPr>
        <w:t>8</w:t>
      </w:r>
      <w:r w:rsidRPr="00EF7F8D">
        <w:rPr>
          <w:lang w:val="sk-SK"/>
        </w:rPr>
        <w:t xml:space="preserve"> až 21 palcov. Séria Founders Edition má bohaté štandardné vybavenie, zahŕňajúce osvetlenú masku Crystal Face a kolesá formátu 21". Táto špeciálna séria, limitovaná na 1 895 exemplárov, pripomína rok založenia podniku Václavom Laurinom a Václavom Klementom.</w:t>
      </w:r>
    </w:p>
    <w:p w14:paraId="2B79F7F0" w14:textId="77777777" w:rsidR="00EF7F8D" w:rsidRPr="00EF7F8D" w:rsidRDefault="00EF7F8D" w:rsidP="00EF7F8D">
      <w:pPr>
        <w:rPr>
          <w:lang w:val="sk-SK"/>
        </w:rPr>
      </w:pPr>
    </w:p>
    <w:p w14:paraId="01297015" w14:textId="77777777" w:rsidR="00EF7F8D" w:rsidRPr="00EF7F8D" w:rsidRDefault="00EF7F8D" w:rsidP="00EF7F8D">
      <w:pPr>
        <w:rPr>
          <w:b/>
          <w:bCs/>
          <w:lang w:val="sk-SK"/>
        </w:rPr>
      </w:pPr>
      <w:r w:rsidRPr="00EF7F8D">
        <w:rPr>
          <w:b/>
          <w:bCs/>
          <w:lang w:val="sk-SK"/>
        </w:rPr>
        <w:t>Nové koncepcia interiéru s voliteľnými dizajnami a veľkým displejom s uhlopriečkou 33 cm</w:t>
      </w:r>
    </w:p>
    <w:p w14:paraId="2DBD8A74" w14:textId="4B773BD3" w:rsidR="00EF7F8D" w:rsidRPr="00EF7F8D" w:rsidRDefault="00EF7F8D" w:rsidP="00EF7F8D">
      <w:pPr>
        <w:rPr>
          <w:lang w:val="sk-SK"/>
        </w:rPr>
      </w:pPr>
      <w:r w:rsidRPr="00EF7F8D">
        <w:rPr>
          <w:lang w:val="sk-SK"/>
        </w:rPr>
        <w:t>Dizajny interiéru nahrádzajú klasické verzie vybavenia. Jednotlivé interiéry, inšpirované svetmi moderného bývania, ponúkajú vkusne zladené farby a materiály, a to vrátane prírodných, trvalo udržateľných a recyklovaných. Prehľadne spracovaná štruktúra ponuky uľahčuje individuálnu konfiguráciu automobilu. Desať logicky usporiadaných tematických paketov a niekoľko</w:t>
      </w:r>
      <w:r w:rsidR="001A660A">
        <w:rPr>
          <w:lang w:val="sk-SK"/>
        </w:rPr>
        <w:t xml:space="preserve"> </w:t>
      </w:r>
      <w:r w:rsidRPr="00EF7F8D">
        <w:rPr>
          <w:lang w:val="sk-SK"/>
        </w:rPr>
        <w:t>samostatných prvkov sa dá nakonfigurovať v niekoľkých krokoch. Centrálny dotykový displej modelu ENYAQ iV má uhlopriečku 33 cm (13") a je to najväčší displej aktuálne montovaný do modelov značky ŠKODA. Nový virtuálny kokpit má uhlopriečku 13, 5 cm (</w:t>
      </w:r>
      <w:r w:rsidRPr="00EF7F8D">
        <w:rPr>
          <w:bCs/>
          <w:lang w:val="sk-SK"/>
        </w:rPr>
        <w:t>5,3</w:t>
      </w:r>
      <w:r w:rsidRPr="00EF7F8D">
        <w:rPr>
          <w:lang w:val="sk-SK"/>
        </w:rPr>
        <w:t>"). ENYAQ iV je zároveň prvým modelom značky</w:t>
      </w:r>
      <w:r w:rsidR="001A660A">
        <w:rPr>
          <w:lang w:val="sk-SK"/>
        </w:rPr>
        <w:t xml:space="preserve"> </w:t>
      </w:r>
      <w:r w:rsidRPr="00EF7F8D">
        <w:rPr>
          <w:lang w:val="sk-SK"/>
        </w:rPr>
        <w:t>ŠKODA, ktorý môže byť vybavený head-up displejom s rozšírenou realitou. Ten zobrazuje vodičovi podrobnejšie informácie na väčšej ploche, takže nemusí odpútavať pozornosť od cesty pred sebou. Rovnako ako ostatné aktuálne modely ŠKODA je aj ENYAQ iV vždy online a poskytuje inteligentné funkcie</w:t>
      </w:r>
      <w:r w:rsidR="001A660A">
        <w:rPr>
          <w:lang w:val="sk-SK"/>
        </w:rPr>
        <w:t xml:space="preserve"> </w:t>
      </w:r>
      <w:r w:rsidRPr="00EF7F8D">
        <w:rPr>
          <w:lang w:val="sk-SK"/>
        </w:rPr>
        <w:t xml:space="preserve">konektivity. </w:t>
      </w:r>
      <w:r w:rsidRPr="00EF7F8D">
        <w:rPr>
          <w:bCs/>
          <w:lang w:val="sk-SK"/>
        </w:rPr>
        <w:t xml:space="preserve">Pomocou aplikácie MyŠKODA sa dá na diaľku jednoducho ovládať nabíjanie batérie </w:t>
      </w:r>
      <w:r w:rsidR="002E35B5">
        <w:rPr>
          <w:bCs/>
          <w:lang w:val="sk-SK"/>
        </w:rPr>
        <w:t>al</w:t>
      </w:r>
      <w:r w:rsidRPr="00EF7F8D">
        <w:rPr>
          <w:bCs/>
          <w:lang w:val="sk-SK"/>
        </w:rPr>
        <w:t>ebo zapnutie klimatizácie pred plánovanou cestou.</w:t>
      </w:r>
      <w:r w:rsidRPr="00EF7F8D">
        <w:rPr>
          <w:b/>
          <w:bCs/>
          <w:lang w:val="sk-SK"/>
        </w:rPr>
        <w:t xml:space="preserve"> </w:t>
      </w:r>
      <w:r w:rsidRPr="00EF7F8D">
        <w:rPr>
          <w:bCs/>
          <w:lang w:val="sk-SK"/>
        </w:rPr>
        <w:t>Nové prvky</w:t>
      </w:r>
      <w:r w:rsidRPr="00EF7F8D">
        <w:rPr>
          <w:lang w:val="sk-SK"/>
        </w:rPr>
        <w:t xml:space="preserve"> Simply Clever uľahčujú každodenné používanie tohto elektrického automobilu. Parí k nim napríklad čistič nabíjacích káblov, taška na ich uskladnenie alebo ochranný kryt nabíjacej zásuvky. Nechýba ani už klasický prvok Simply Clever, ktorým je škrabka na ľad. Tá je v tomto prípade umiestnená na vnútornej strane dverí batožinového priestoru.</w:t>
      </w:r>
    </w:p>
    <w:p w14:paraId="5B756027" w14:textId="77777777" w:rsidR="00EF7F8D" w:rsidRPr="00EF7F8D" w:rsidRDefault="00EF7F8D" w:rsidP="00EF7F8D">
      <w:pPr>
        <w:rPr>
          <w:lang w:val="sk-SK"/>
        </w:rPr>
      </w:pPr>
    </w:p>
    <w:p w14:paraId="40F69F9B" w14:textId="77777777" w:rsidR="00EF7F8D" w:rsidRPr="00EF7F8D" w:rsidRDefault="00EF7F8D" w:rsidP="00EF7F8D">
      <w:pPr>
        <w:rPr>
          <w:sz w:val="16"/>
          <w:szCs w:val="16"/>
          <w:lang w:val="sk-SK"/>
        </w:rPr>
      </w:pPr>
      <w:r w:rsidRPr="00EF7F8D">
        <w:rPr>
          <w:bCs/>
          <w:sz w:val="16"/>
          <w:szCs w:val="16"/>
          <w:lang w:val="sk-SK"/>
        </w:rPr>
        <w:t>*predbežné hodnoty</w:t>
      </w:r>
    </w:p>
    <w:p w14:paraId="5055E0F6" w14:textId="77777777" w:rsidR="003F2959" w:rsidRPr="00A42B9B" w:rsidRDefault="003F2959" w:rsidP="003F2959">
      <w:pPr>
        <w:rPr>
          <w:lang w:val="cs-CZ"/>
        </w:rPr>
      </w:pPr>
    </w:p>
    <w:p w14:paraId="09A42D8A" w14:textId="77777777" w:rsidR="00442C9E" w:rsidRPr="00A42B9B" w:rsidRDefault="00442C9E" w:rsidP="006017A3">
      <w:pPr>
        <w:rPr>
          <w:lang w:val="cs-CZ"/>
        </w:rPr>
      </w:pPr>
    </w:p>
    <w:p w14:paraId="7A73B762" w14:textId="77777777" w:rsidR="00665681" w:rsidRPr="00A42B9B" w:rsidRDefault="00665681">
      <w:pPr>
        <w:spacing w:line="22" w:lineRule="auto"/>
        <w:rPr>
          <w:lang w:val="cs-CZ"/>
        </w:rPr>
      </w:pPr>
      <w:r w:rsidRPr="00A42B9B">
        <w:rPr>
          <w:lang w:val="cs-CZ"/>
        </w:rPr>
        <w:br w:type="page"/>
      </w:r>
    </w:p>
    <w:p w14:paraId="444F29E8" w14:textId="77777777" w:rsidR="006017A3" w:rsidRPr="00A42B9B" w:rsidRDefault="006017A3" w:rsidP="006017A3">
      <w:pPr>
        <w:pStyle w:val="Nadpis1"/>
        <w:rPr>
          <w:lang w:val="cs-CZ"/>
        </w:rPr>
      </w:pPr>
      <w:bookmarkStart w:id="19" w:name="_Elektroantrieb:_Erster_ŠKODA"/>
      <w:bookmarkStart w:id="20" w:name="_Exterieur:_Kraftvoller_Auftritt,"/>
      <w:bookmarkStart w:id="21" w:name="_Toc61363997"/>
      <w:bookmarkStart w:id="22" w:name="_Toc67328322"/>
      <w:bookmarkStart w:id="23" w:name="_Toc37082363"/>
      <w:bookmarkEnd w:id="19"/>
      <w:bookmarkEnd w:id="20"/>
      <w:r w:rsidRPr="00A42B9B">
        <w:rPr>
          <w:lang w:val="cs-CZ"/>
        </w:rPr>
        <w:lastRenderedPageBreak/>
        <w:t>Exteri</w:t>
      </w:r>
      <w:r w:rsidR="007D6A7A" w:rsidRPr="00A42B9B">
        <w:rPr>
          <w:lang w:val="cs-CZ"/>
        </w:rPr>
        <w:t>ér</w:t>
      </w:r>
      <w:r w:rsidRPr="00A42B9B">
        <w:rPr>
          <w:lang w:val="cs-CZ"/>
        </w:rPr>
        <w:t xml:space="preserve">: </w:t>
      </w:r>
      <w:r w:rsidR="00247A1C" w:rsidRPr="00247A1C">
        <w:rPr>
          <w:lang w:val="sk-SK"/>
        </w:rPr>
        <w:t>Výrazný vzhľad, veľkorysý priestor a ako novinka osvetlená predná</w:t>
      </w:r>
      <w:r w:rsidR="00247A1C" w:rsidRPr="00247A1C">
        <w:rPr>
          <w:lang w:val="cs-CZ"/>
        </w:rPr>
        <w:t xml:space="preserve"> </w:t>
      </w:r>
      <w:r w:rsidR="007D6A7A" w:rsidRPr="00A42B9B">
        <w:rPr>
          <w:lang w:val="cs-CZ"/>
        </w:rPr>
        <w:t>maska</w:t>
      </w:r>
      <w:r w:rsidRPr="00A42B9B">
        <w:rPr>
          <w:lang w:val="cs-CZ"/>
        </w:rPr>
        <w:t xml:space="preserve"> Crystal Face</w:t>
      </w:r>
      <w:bookmarkEnd w:id="21"/>
      <w:bookmarkEnd w:id="22"/>
    </w:p>
    <w:p w14:paraId="2C077423" w14:textId="77777777" w:rsidR="006017A3" w:rsidRPr="00A42B9B" w:rsidRDefault="006017A3" w:rsidP="007E6796">
      <w:pPr>
        <w:rPr>
          <w:lang w:val="cs-CZ"/>
        </w:rPr>
      </w:pPr>
    </w:p>
    <w:p w14:paraId="34FF27CD" w14:textId="2567D541" w:rsidR="00247A1C" w:rsidRPr="00247A1C" w:rsidRDefault="00247A1C" w:rsidP="00247A1C">
      <w:pPr>
        <w:pStyle w:val="Bulletpoints"/>
        <w:rPr>
          <w:lang w:val="sk-SK"/>
        </w:rPr>
      </w:pPr>
      <w:r w:rsidRPr="00247A1C">
        <w:rPr>
          <w:lang w:val="sk-SK"/>
        </w:rPr>
        <w:t>Maska posunutá dopredu a veľké kolesá s priemerom od 1</w:t>
      </w:r>
      <w:r w:rsidR="007C776B">
        <w:rPr>
          <w:lang w:val="sk-SK"/>
        </w:rPr>
        <w:t>8</w:t>
      </w:r>
      <w:r w:rsidRPr="00247A1C">
        <w:rPr>
          <w:lang w:val="sk-SK"/>
        </w:rPr>
        <w:t xml:space="preserve"> do 21 palcov </w:t>
      </w:r>
    </w:p>
    <w:p w14:paraId="3BA6A915" w14:textId="6BFEF80F" w:rsidR="00247A1C" w:rsidRPr="00247A1C" w:rsidRDefault="00247A1C" w:rsidP="00247A1C">
      <w:pPr>
        <w:pStyle w:val="Bulletpoints"/>
        <w:rPr>
          <w:lang w:val="sk-SK"/>
        </w:rPr>
      </w:pPr>
      <w:r w:rsidRPr="00247A1C">
        <w:rPr>
          <w:lang w:val="sk-SK"/>
        </w:rPr>
        <w:t xml:space="preserve">Svetlomety Matrix LED a zadné svetlá </w:t>
      </w:r>
      <w:r w:rsidR="007C776B">
        <w:rPr>
          <w:lang w:val="sk-SK"/>
        </w:rPr>
        <w:t>FULL</w:t>
      </w:r>
      <w:r w:rsidR="007C776B" w:rsidRPr="00247A1C">
        <w:rPr>
          <w:lang w:val="sk-SK"/>
        </w:rPr>
        <w:t xml:space="preserve"> </w:t>
      </w:r>
      <w:r w:rsidRPr="00247A1C">
        <w:rPr>
          <w:lang w:val="sk-SK"/>
        </w:rPr>
        <w:t xml:space="preserve">LED s kryštalickým efektom </w:t>
      </w:r>
    </w:p>
    <w:p w14:paraId="03B15AA8" w14:textId="77777777" w:rsidR="00247A1C" w:rsidRPr="00247A1C" w:rsidRDefault="00247A1C" w:rsidP="00247A1C">
      <w:pPr>
        <w:pStyle w:val="Bulletpoints"/>
        <w:rPr>
          <w:lang w:val="sk-SK"/>
        </w:rPr>
      </w:pPr>
      <w:r w:rsidRPr="00247A1C">
        <w:rPr>
          <w:lang w:val="sk-SK"/>
        </w:rPr>
        <w:t>Veľkorysý priestor interiér, batožinový priestor s objemom 585 l a limitovaná séria 1 895 exemplárov Founders Edition</w:t>
      </w:r>
    </w:p>
    <w:p w14:paraId="45EF9235" w14:textId="77777777" w:rsidR="006017A3" w:rsidRPr="00A42B9B" w:rsidRDefault="006017A3" w:rsidP="00247A1C">
      <w:pPr>
        <w:pStyle w:val="Bulletpoints"/>
        <w:numPr>
          <w:ilvl w:val="0"/>
          <w:numId w:val="0"/>
        </w:numPr>
        <w:ind w:left="170"/>
        <w:rPr>
          <w:lang w:val="cs-CZ"/>
        </w:rPr>
      </w:pPr>
    </w:p>
    <w:p w14:paraId="12C8D76B" w14:textId="77777777" w:rsidR="00247A1C" w:rsidRDefault="006017A3" w:rsidP="00247A1C">
      <w:pPr>
        <w:pStyle w:val="Perex"/>
        <w:rPr>
          <w:lang w:val="sk-SK"/>
        </w:rPr>
      </w:pPr>
      <w:r w:rsidRPr="00A42B9B">
        <w:rPr>
          <w:lang w:val="cs-CZ"/>
        </w:rPr>
        <w:t xml:space="preserve">Mladá Boleslav, </w:t>
      </w:r>
      <w:r w:rsidR="00247A1C" w:rsidRPr="00247A1C">
        <w:rPr>
          <w:lang w:val="sk-SK"/>
        </w:rPr>
        <w:t>29. marca</w:t>
      </w:r>
      <w:bookmarkStart w:id="24" w:name="_Hlk38044920"/>
      <w:r w:rsidR="00247A1C" w:rsidRPr="00247A1C">
        <w:rPr>
          <w:lang w:val="sk-SK"/>
        </w:rPr>
        <w:t xml:space="preserve"> 2021 – Emocionálny, výrazný a dynamický vzhľad nového modelu ENYAQ iV dokazuje, že ide o skutočné SUV značky ŠKODA. Tento dojem navonok umocňuje výrazná maska, modelované tvary a vyvážené proporcie, vďaka ktorým kabína posádky poskytuje veľkorysý priestor, typický pre značku ŠKODA.</w:t>
      </w:r>
    </w:p>
    <w:p w14:paraId="3DFCE762" w14:textId="77777777" w:rsidR="00247A1C" w:rsidRDefault="00247A1C" w:rsidP="00247A1C">
      <w:pPr>
        <w:pStyle w:val="Perex"/>
        <w:rPr>
          <w:lang w:val="sk-SK"/>
        </w:rPr>
      </w:pPr>
    </w:p>
    <w:p w14:paraId="2A456754" w14:textId="3731BC96" w:rsidR="00247A1C" w:rsidRPr="00247A1C" w:rsidRDefault="00247A1C" w:rsidP="00247A1C">
      <w:pPr>
        <w:pStyle w:val="Perex"/>
        <w:rPr>
          <w:b w:val="0"/>
          <w:lang w:val="sk-SK"/>
        </w:rPr>
      </w:pPr>
      <w:r w:rsidRPr="00247A1C">
        <w:rPr>
          <w:b w:val="0"/>
          <w:lang w:val="sk-SK"/>
        </w:rPr>
        <w:t>Nový model ENYAQ iV je prvý sériový automobil značky ŠKODA skonštruovaný na báze modulárnej stavebnice elektromobility MEB koncernu Volkswagen. Má dĺžku 4 649 mm, šírku 1 879 mm a výšku 1 616 mm. Rázvor 2 7</w:t>
      </w:r>
      <w:r w:rsidR="007C776B">
        <w:rPr>
          <w:b w:val="0"/>
          <w:lang w:val="sk-SK"/>
        </w:rPr>
        <w:t>65</w:t>
      </w:r>
      <w:r w:rsidRPr="00247A1C">
        <w:rPr>
          <w:b w:val="0"/>
          <w:lang w:val="sk-SK"/>
        </w:rPr>
        <w:t xml:space="preserve"> mm a rovná podlaha kabíny bez stredového tunelu umožňujú veľkorysý vnútorný priestor a veľa miesta na nohy vzadu. Batožinový priestor má základný objem 585 litrov.</w:t>
      </w:r>
    </w:p>
    <w:p w14:paraId="4399DB5B" w14:textId="77777777" w:rsidR="00247A1C" w:rsidRDefault="00247A1C" w:rsidP="00247A1C">
      <w:pPr>
        <w:pStyle w:val="Perex"/>
        <w:rPr>
          <w:b w:val="0"/>
          <w:bCs/>
          <w:lang w:val="sk-SK"/>
        </w:rPr>
      </w:pPr>
    </w:p>
    <w:p w14:paraId="008103BC" w14:textId="312C8264" w:rsidR="00247A1C" w:rsidRPr="00247A1C" w:rsidRDefault="00247A1C" w:rsidP="00247A1C">
      <w:pPr>
        <w:pStyle w:val="Perex"/>
        <w:rPr>
          <w:bCs/>
          <w:lang w:val="sk-SK"/>
        </w:rPr>
      </w:pPr>
      <w:r w:rsidRPr="00247A1C">
        <w:rPr>
          <w:bCs/>
          <w:lang w:val="sk-SK"/>
        </w:rPr>
        <w:t xml:space="preserve">Robustný vzhľad podčiarkujú veľké kolesá priemeru </w:t>
      </w:r>
      <w:r w:rsidRPr="00247A1C">
        <w:rPr>
          <w:lang w:val="sk-SK"/>
        </w:rPr>
        <w:t>1</w:t>
      </w:r>
      <w:r w:rsidR="007C776B">
        <w:rPr>
          <w:lang w:val="sk-SK"/>
        </w:rPr>
        <w:t>8</w:t>
      </w:r>
      <w:r w:rsidRPr="00247A1C">
        <w:rPr>
          <w:lang w:val="sk-SK"/>
        </w:rPr>
        <w:t xml:space="preserve"> až 21 palcov</w:t>
      </w:r>
    </w:p>
    <w:p w14:paraId="7078F652" w14:textId="0C40BF90" w:rsidR="00247A1C" w:rsidRPr="00247A1C" w:rsidRDefault="00247A1C" w:rsidP="00247A1C">
      <w:pPr>
        <w:pStyle w:val="Perex"/>
        <w:rPr>
          <w:b w:val="0"/>
          <w:lang w:val="sk-SK"/>
        </w:rPr>
      </w:pPr>
      <w:r w:rsidRPr="00247A1C">
        <w:rPr>
          <w:b w:val="0"/>
          <w:lang w:val="sk-SK"/>
        </w:rPr>
        <w:t>ENYAQ iV nadväzuje na emocionálny dizajn SUV značky ŠKODA a jeho robustný vzhľad podčiarkujú kolesá priemeru 1</w:t>
      </w:r>
      <w:r w:rsidR="007C776B">
        <w:rPr>
          <w:b w:val="0"/>
          <w:lang w:val="sk-SK"/>
        </w:rPr>
        <w:t>8</w:t>
      </w:r>
      <w:r w:rsidRPr="00247A1C">
        <w:rPr>
          <w:b w:val="0"/>
          <w:lang w:val="sk-SK"/>
        </w:rPr>
        <w:t xml:space="preserve"> až 21 palcov.</w:t>
      </w:r>
    </w:p>
    <w:p w14:paraId="6B8E9C60" w14:textId="77777777" w:rsidR="00247A1C" w:rsidRPr="00247A1C" w:rsidRDefault="00247A1C" w:rsidP="00247A1C">
      <w:pPr>
        <w:pStyle w:val="Perex"/>
        <w:rPr>
          <w:b w:val="0"/>
          <w:lang w:val="sk-SK"/>
        </w:rPr>
      </w:pPr>
    </w:p>
    <w:p w14:paraId="59120C87" w14:textId="77777777" w:rsidR="00247A1C" w:rsidRPr="00247A1C" w:rsidRDefault="00247A1C" w:rsidP="00247A1C">
      <w:pPr>
        <w:pStyle w:val="Perex"/>
        <w:rPr>
          <w:lang w:val="sk-SK"/>
        </w:rPr>
      </w:pPr>
      <w:r w:rsidRPr="00247A1C">
        <w:rPr>
          <w:lang w:val="sk-SK"/>
        </w:rPr>
        <w:t xml:space="preserve">Vodiča víta predná maska Crystal Face so 131 diódami LED </w:t>
      </w:r>
    </w:p>
    <w:p w14:paraId="24778869" w14:textId="15D36B80" w:rsidR="00247A1C" w:rsidRPr="00247A1C" w:rsidRDefault="00247A1C" w:rsidP="00247A1C">
      <w:pPr>
        <w:pStyle w:val="Perex"/>
        <w:rPr>
          <w:b w:val="0"/>
          <w:lang w:val="sk-SK"/>
        </w:rPr>
      </w:pPr>
      <w:r w:rsidRPr="00247A1C">
        <w:rPr>
          <w:b w:val="0"/>
          <w:lang w:val="sk-SK"/>
        </w:rPr>
        <w:t>Prvé elektrické SUV značky ŠKODA má jedinečný charakter aj vďaka tomu, že jeho matne čierna maska s chrómovým rámikom je vzpriamenejšia a posunutá viac dopredu. Veľkou novinkou je inovatívna predná maska Crystal Face, ktorá je k dispozícii na želanie od verzie ENYAQ iV 80. Tento dizajnový prvok prevzal sériový model zo štúdie ŠKODA VISION iV. Cel</w:t>
      </w:r>
      <w:r w:rsidR="001A660A">
        <w:rPr>
          <w:b w:val="0"/>
          <w:lang w:val="sk-SK"/>
        </w:rPr>
        <w:t>k</w:t>
      </w:r>
      <w:r w:rsidRPr="00247A1C">
        <w:rPr>
          <w:b w:val="0"/>
          <w:lang w:val="sk-SK"/>
        </w:rPr>
        <w:t xml:space="preserve">ovo 131 LED diód osvetľuje vertikálne lamely a horizontálnu linku na prednej maske. Spoločne s LED modulmi tlmených a diaľkových svetiel svetlometov Matrix-LED a linkami denných svetiel vytvára uvítací efekt. Zadné svetlá </w:t>
      </w:r>
      <w:r w:rsidR="007C776B">
        <w:rPr>
          <w:b w:val="0"/>
          <w:lang w:val="sk-SK"/>
        </w:rPr>
        <w:t>FULL</w:t>
      </w:r>
      <w:r w:rsidR="007C776B" w:rsidRPr="00247A1C">
        <w:rPr>
          <w:b w:val="0"/>
          <w:lang w:val="sk-SK"/>
        </w:rPr>
        <w:t xml:space="preserve"> </w:t>
      </w:r>
      <w:r w:rsidRPr="00247A1C">
        <w:rPr>
          <w:b w:val="0"/>
          <w:lang w:val="sk-SK"/>
        </w:rPr>
        <w:t>LED, ktoré sú prvkom vybavenia na želanie, obsahujú osvetlené kryštalické prvky, ktoré spoločne s dynamickými smerovými svetlami vytvárajú animáciu Coming/Leaving Home, pri ktorej sú možné tri konfigurácie. ŠKODA ENYAQ iV má štandardne LED zadné svetlá bez osvetlenia kryštalických prvkov a LED svetlomety, vrátane LED denných svetiel.</w:t>
      </w:r>
    </w:p>
    <w:p w14:paraId="18B8F72B" w14:textId="77777777" w:rsidR="00247A1C" w:rsidRPr="00247A1C" w:rsidRDefault="00247A1C" w:rsidP="00247A1C">
      <w:pPr>
        <w:pStyle w:val="Perex"/>
        <w:rPr>
          <w:b w:val="0"/>
          <w:lang w:val="sk-SK"/>
        </w:rPr>
      </w:pPr>
    </w:p>
    <w:p w14:paraId="0AEEE9FE" w14:textId="77777777" w:rsidR="00247A1C" w:rsidRPr="00247A1C" w:rsidRDefault="00247A1C" w:rsidP="00247A1C">
      <w:pPr>
        <w:pStyle w:val="Perex"/>
        <w:rPr>
          <w:bCs/>
          <w:lang w:val="sk-SK"/>
        </w:rPr>
      </w:pPr>
      <w:r w:rsidRPr="00247A1C">
        <w:rPr>
          <w:bCs/>
          <w:lang w:val="sk-SK"/>
        </w:rPr>
        <w:t>Pretiahnutá línia strechy a zadný spojler v matnej čiernej farbe</w:t>
      </w:r>
    </w:p>
    <w:p w14:paraId="0A935FB0" w14:textId="11FDCF13" w:rsidR="00247A1C" w:rsidRPr="00247A1C" w:rsidRDefault="00247A1C" w:rsidP="00247A1C">
      <w:pPr>
        <w:pStyle w:val="Perex"/>
        <w:rPr>
          <w:b w:val="0"/>
          <w:lang w:val="sk-SK"/>
        </w:rPr>
      </w:pPr>
      <w:r w:rsidRPr="00247A1C">
        <w:rPr>
          <w:b w:val="0"/>
          <w:lang w:val="sk-SK"/>
        </w:rPr>
        <w:t xml:space="preserve">Bočnú siluetu modelu ŠKODA ENYAQ iV charakterizuje pretiahnutá línia strechy, ktorá klesá smerom dozadu a zakončuje ju zadný spojler v matnej čiernej farbe. Pozdĺžne lišty strešného nosiča a lišty okolo bočných okien sú chrómované alebo čierne. Piate dvere, ktoré môžu byť na želanie vybavené elektrickým ovládaním, majú uprostred nápis ŠKODA. Zadný nárazník obsahuje difúzor nalakovaný šedou farbou. Paleta farieb karosérie zahŕňa </w:t>
      </w:r>
      <w:r w:rsidR="007C776B">
        <w:rPr>
          <w:b w:val="0"/>
          <w:lang w:val="sk-SK"/>
        </w:rPr>
        <w:t>jeden</w:t>
      </w:r>
      <w:r w:rsidR="007C776B" w:rsidRPr="00247A1C">
        <w:rPr>
          <w:b w:val="0"/>
          <w:lang w:val="sk-SK"/>
        </w:rPr>
        <w:t xml:space="preserve"> </w:t>
      </w:r>
      <w:r w:rsidRPr="00247A1C">
        <w:rPr>
          <w:b w:val="0"/>
          <w:lang w:val="sk-SK"/>
        </w:rPr>
        <w:t>nemetalizovan</w:t>
      </w:r>
      <w:r w:rsidR="007C776B">
        <w:rPr>
          <w:b w:val="0"/>
          <w:lang w:val="sk-SK"/>
        </w:rPr>
        <w:t>ý</w:t>
      </w:r>
      <w:r w:rsidRPr="00247A1C">
        <w:rPr>
          <w:b w:val="0"/>
          <w:lang w:val="sk-SK"/>
        </w:rPr>
        <w:t xml:space="preserve"> lak a sedem metalizovaných lakov. Na želanie výrobca montuje posuvné panoramatické strešné okno.</w:t>
      </w:r>
    </w:p>
    <w:p w14:paraId="52CA8F12" w14:textId="77777777" w:rsidR="00247A1C" w:rsidRPr="00247A1C" w:rsidRDefault="00247A1C" w:rsidP="00247A1C">
      <w:pPr>
        <w:pStyle w:val="Perex"/>
        <w:rPr>
          <w:b w:val="0"/>
          <w:lang w:val="sk-SK"/>
        </w:rPr>
      </w:pPr>
    </w:p>
    <w:p w14:paraId="3FDF7EDB" w14:textId="77777777" w:rsidR="00247A1C" w:rsidRPr="00247A1C" w:rsidRDefault="00247A1C" w:rsidP="00247A1C">
      <w:pPr>
        <w:pStyle w:val="Perex"/>
        <w:rPr>
          <w:bCs/>
          <w:lang w:val="sk-SK"/>
        </w:rPr>
      </w:pPr>
      <w:r w:rsidRPr="00247A1C">
        <w:rPr>
          <w:bCs/>
          <w:lang w:val="sk-SK"/>
        </w:rPr>
        <w:t>Founders Edition je poctou založenia podniku v roku 1895</w:t>
      </w:r>
    </w:p>
    <w:p w14:paraId="7C125ED0" w14:textId="77777777" w:rsidR="00247A1C" w:rsidRPr="00247A1C" w:rsidRDefault="00247A1C" w:rsidP="00247A1C">
      <w:pPr>
        <w:pStyle w:val="Perex"/>
        <w:rPr>
          <w:b w:val="0"/>
          <w:lang w:val="sk-SK"/>
        </w:rPr>
      </w:pPr>
      <w:r w:rsidRPr="00247A1C">
        <w:rPr>
          <w:b w:val="0"/>
          <w:lang w:val="sk-SK"/>
        </w:rPr>
        <w:lastRenderedPageBreak/>
        <w:t xml:space="preserve">Súčasne s uvedením modelu ENYAQ iV do predaja na jar 2021 bude spustená výroba exkluzívnej série Founders Edition. Tá je limitovaná na 1 895 vozidiel a pripomína úspešnú históriu značky, ktorú založili Václav Laurin a Václav Klement v roku 1 895. Vozidlá Founders Edition sú na multifunkčnom koženom volante vybavené plaketou s číslom exempláru, vyrobenou českou sklárskou manufaktúrou Preciosa. Druhá plaketa je na prednom nárazníku. Founders Edition sa bude vyrábať vo verziách ENYAQ iV 60 a ENYAQ iV 80. Súčasťou bohatého štandardného vybavenia bude osvetlená maska Crystal Face, ako aj predný a zadný nárazník so športovým dizajnom. Rámik masky, lišty okolo okien, lišty strešného nosiča a difúzor zadného nárazníka budú v čiernej lesklej farbe. </w:t>
      </w:r>
    </w:p>
    <w:p w14:paraId="67CC47CC" w14:textId="77777777" w:rsidR="00247A1C" w:rsidRPr="00247A1C" w:rsidRDefault="00247A1C" w:rsidP="00247A1C">
      <w:pPr>
        <w:pStyle w:val="Perex"/>
        <w:rPr>
          <w:b w:val="0"/>
          <w:lang w:val="sk-SK"/>
        </w:rPr>
      </w:pPr>
    </w:p>
    <w:p w14:paraId="22EB4F3A" w14:textId="77777777" w:rsidR="00247A1C" w:rsidRPr="00247A1C" w:rsidRDefault="00247A1C" w:rsidP="00247A1C">
      <w:pPr>
        <w:pStyle w:val="Perex"/>
        <w:rPr>
          <w:bCs/>
          <w:lang w:val="sk-SK"/>
        </w:rPr>
      </w:pPr>
      <w:r w:rsidRPr="00247A1C">
        <w:rPr>
          <w:bCs/>
          <w:lang w:val="sk-SK"/>
        </w:rPr>
        <w:t>Exkluzívne medené akcenty</w:t>
      </w:r>
    </w:p>
    <w:p w14:paraId="384B300C" w14:textId="53C6EC75" w:rsidR="00247A1C" w:rsidRPr="00247A1C" w:rsidRDefault="00247A1C" w:rsidP="00247A1C">
      <w:pPr>
        <w:pStyle w:val="Perex"/>
        <w:rPr>
          <w:b w:val="0"/>
          <w:lang w:val="sk-SK"/>
        </w:rPr>
      </w:pPr>
      <w:r w:rsidRPr="00247A1C">
        <w:rPr>
          <w:b w:val="0"/>
          <w:lang w:val="sk-SK"/>
        </w:rPr>
        <w:t>Edícia Founders Edition je dostupná v dvoch farbách karosérie. V prípade metalizovaného odtieňa strieborná Arctic má vozidlo čierne nápisy vzadu a 21-palcové čierne leštené disky z ľahkej zliatiny Aquarius. Modely s farbou</w:t>
      </w:r>
      <w:r w:rsidR="001A660A">
        <w:rPr>
          <w:b w:val="0"/>
          <w:lang w:val="sk-SK"/>
        </w:rPr>
        <w:t xml:space="preserve"> </w:t>
      </w:r>
      <w:r w:rsidRPr="00247A1C">
        <w:rPr>
          <w:b w:val="0"/>
          <w:lang w:val="sk-SK"/>
        </w:rPr>
        <w:t>karosérie Black Magic s perleťovým efektom majú nápis ŠKODA na zadnej časti vyhotovený v exkluzívnej medenej farbe. Čierne disky kolies z ľahkej zliatiny vytvárajú zaujímavý vizuálny kontrast. Interiér ecoSuite edície Founders Edition obsahuje dekoračné lišty Piano Black a kožené sedadlá koňakovej farby. Ich poťah sa vyrába ekologickým spôsobom, pri ktorom sa na vyčinenie kože používa extrakt z listov olivovníka. Na želanie je k dispozícii kožené čalúnenie aj v čiernej farbe.</w:t>
      </w:r>
    </w:p>
    <w:p w14:paraId="377F1D3E" w14:textId="77777777" w:rsidR="00247A1C" w:rsidRPr="00247A1C" w:rsidRDefault="00247A1C" w:rsidP="00247A1C">
      <w:pPr>
        <w:pStyle w:val="Perex"/>
        <w:rPr>
          <w:lang w:val="sk-SK"/>
        </w:rPr>
      </w:pPr>
    </w:p>
    <w:p w14:paraId="2291A80B" w14:textId="77777777" w:rsidR="00247A1C" w:rsidRPr="00247A1C" w:rsidRDefault="00247A1C" w:rsidP="00247A1C">
      <w:pPr>
        <w:pStyle w:val="Perex"/>
        <w:rPr>
          <w:lang w:val="sk-SK"/>
        </w:rPr>
      </w:pPr>
    </w:p>
    <w:bookmarkEnd w:id="24"/>
    <w:p w14:paraId="48E883A4" w14:textId="77777777" w:rsidR="006017A3" w:rsidRPr="00A42B9B" w:rsidRDefault="006017A3" w:rsidP="006017A3">
      <w:pPr>
        <w:pStyle w:val="Perex"/>
        <w:rPr>
          <w:bCs/>
          <w:lang w:val="cs-CZ"/>
        </w:rPr>
      </w:pPr>
    </w:p>
    <w:p w14:paraId="1B0EF5A9" w14:textId="77777777" w:rsidR="006017A3" w:rsidRPr="00A42B9B" w:rsidRDefault="006017A3" w:rsidP="006017A3">
      <w:pPr>
        <w:rPr>
          <w:lang w:val="cs-CZ"/>
        </w:rPr>
      </w:pPr>
    </w:p>
    <w:p w14:paraId="27F30806" w14:textId="77777777" w:rsidR="008C1583" w:rsidRPr="00A42B9B" w:rsidRDefault="008C1583" w:rsidP="008C1583">
      <w:pPr>
        <w:spacing w:line="22" w:lineRule="auto"/>
        <w:rPr>
          <w:lang w:val="cs-CZ"/>
        </w:rPr>
      </w:pPr>
      <w:r w:rsidRPr="00A42B9B">
        <w:rPr>
          <w:lang w:val="cs-CZ"/>
        </w:rPr>
        <w:br w:type="page"/>
      </w:r>
    </w:p>
    <w:p w14:paraId="3187876D" w14:textId="77777777" w:rsidR="006017A3" w:rsidRPr="00A42B9B" w:rsidRDefault="006017A3" w:rsidP="006017A3">
      <w:pPr>
        <w:pStyle w:val="Nadpis1"/>
        <w:rPr>
          <w:lang w:val="cs-CZ"/>
        </w:rPr>
      </w:pPr>
      <w:bookmarkStart w:id="25" w:name="_Interieur:_Neue_Angebotsstruktur_1"/>
      <w:bookmarkStart w:id="26" w:name="_Interieur:_Schöner_Wohnen"/>
      <w:bookmarkStart w:id="27" w:name="_Toc37348903"/>
      <w:bookmarkStart w:id="28" w:name="_Toc61545861"/>
      <w:bookmarkStart w:id="29" w:name="_Toc67328323"/>
      <w:bookmarkEnd w:id="25"/>
      <w:bookmarkEnd w:id="26"/>
      <w:r w:rsidRPr="00A42B9B">
        <w:rPr>
          <w:lang w:val="cs-CZ"/>
        </w:rPr>
        <w:lastRenderedPageBreak/>
        <w:t>Interi</w:t>
      </w:r>
      <w:r w:rsidR="003109F8" w:rsidRPr="00A42B9B">
        <w:rPr>
          <w:lang w:val="cs-CZ"/>
        </w:rPr>
        <w:t>ér</w:t>
      </w:r>
      <w:r w:rsidRPr="00A42B9B">
        <w:rPr>
          <w:lang w:val="cs-CZ"/>
        </w:rPr>
        <w:t xml:space="preserve">: </w:t>
      </w:r>
      <w:bookmarkEnd w:id="27"/>
      <w:bookmarkEnd w:id="28"/>
      <w:bookmarkEnd w:id="29"/>
      <w:r w:rsidR="002C7359" w:rsidRPr="002C7359">
        <w:rPr>
          <w:lang w:val="sk-SK"/>
        </w:rPr>
        <w:t>Príjemná atmosféra vďaka voliteľným dizajnom</w:t>
      </w:r>
    </w:p>
    <w:p w14:paraId="376331BF" w14:textId="77777777" w:rsidR="006017A3" w:rsidRPr="00A42B9B" w:rsidRDefault="006017A3" w:rsidP="003C6AD8">
      <w:pPr>
        <w:rPr>
          <w:lang w:val="cs-CZ"/>
        </w:rPr>
      </w:pPr>
    </w:p>
    <w:p w14:paraId="73783B5C" w14:textId="77777777" w:rsidR="002C7359" w:rsidRPr="002C7359" w:rsidRDefault="002C7359" w:rsidP="002C7359">
      <w:pPr>
        <w:pStyle w:val="Bulletpoints"/>
        <w:rPr>
          <w:lang w:val="sk-SK"/>
        </w:rPr>
      </w:pPr>
      <w:r w:rsidRPr="002C7359">
        <w:rPr>
          <w:lang w:val="sk-SK"/>
        </w:rPr>
        <w:t>Interiéry inšpirované svetom moderného bývania nahrádzajú klasické verzie vybavenia</w:t>
      </w:r>
    </w:p>
    <w:p w14:paraId="668A237E" w14:textId="77777777" w:rsidR="002C7359" w:rsidRPr="002C7359" w:rsidRDefault="002C7359" w:rsidP="002C7359">
      <w:pPr>
        <w:pStyle w:val="Bulletpoints"/>
        <w:rPr>
          <w:lang w:val="sk-SK"/>
        </w:rPr>
      </w:pPr>
      <w:r w:rsidRPr="002C7359">
        <w:rPr>
          <w:lang w:val="sk-SK"/>
        </w:rPr>
        <w:t>Nová štruktúra ponuky zabezpečuje rýchlu a intuitívnu konfiguráciu vozidla</w:t>
      </w:r>
    </w:p>
    <w:p w14:paraId="5C808857" w14:textId="57664644" w:rsidR="002C7359" w:rsidRPr="002C7359" w:rsidRDefault="002C7359" w:rsidP="002C7359">
      <w:pPr>
        <w:pStyle w:val="Bulletpoints"/>
        <w:rPr>
          <w:lang w:val="sk-SK"/>
        </w:rPr>
      </w:pPr>
      <w:r w:rsidRPr="002C7359">
        <w:rPr>
          <w:lang w:val="sk-SK"/>
        </w:rPr>
        <w:t xml:space="preserve">Desať tematických paketov a ďalšie prvky na želanie pre </w:t>
      </w:r>
      <w:r w:rsidR="00F04024">
        <w:rPr>
          <w:lang w:val="sk-SK"/>
        </w:rPr>
        <w:t>verzie ENYAQ iV 60 a ENYAQ iV 80</w:t>
      </w:r>
    </w:p>
    <w:p w14:paraId="49FB5D34" w14:textId="77777777" w:rsidR="006017A3" w:rsidRPr="00A42B9B" w:rsidRDefault="006017A3" w:rsidP="002C7359">
      <w:pPr>
        <w:pStyle w:val="Bulletpoints"/>
        <w:numPr>
          <w:ilvl w:val="0"/>
          <w:numId w:val="0"/>
        </w:numPr>
        <w:ind w:left="170"/>
        <w:rPr>
          <w:lang w:val="cs-CZ"/>
        </w:rPr>
      </w:pPr>
    </w:p>
    <w:p w14:paraId="4B33676F" w14:textId="77777777" w:rsidR="002C7359" w:rsidRPr="002C7359" w:rsidRDefault="006017A3" w:rsidP="002C7359">
      <w:pPr>
        <w:pStyle w:val="Perex"/>
        <w:rPr>
          <w:bCs/>
          <w:lang w:val="cs-CZ"/>
        </w:rPr>
      </w:pPr>
      <w:r w:rsidRPr="00A42B9B">
        <w:rPr>
          <w:lang w:val="cs-CZ"/>
        </w:rPr>
        <w:t xml:space="preserve">Mladá Boleslav, </w:t>
      </w:r>
      <w:r w:rsidR="002C7359" w:rsidRPr="002C7359">
        <w:rPr>
          <w:lang w:val="sk-SK"/>
        </w:rPr>
        <w:t>29. marca 2021 – ŠKODA ENYAQ iV prináša nový prístup k filozofii interiéru vďaka inovatívnym dizajnom namiesto klasických verzií vybavenia a prehľadnej ponuke s novou štruktúrou. Jednotlivé interiéry, ktorých štýl, farby a materiály sú navzájom dokonale zladené, sú inšpirované svetmi moderného bývania. Úplne nová štruktúra ponuky zabezpečuje jednoduchú konfiguráciu vozidla v iba niekoľkých krokoch</w:t>
      </w:r>
      <w:r w:rsidR="002C7359" w:rsidRPr="002C7359">
        <w:rPr>
          <w:bCs/>
          <w:lang w:val="sk-SK"/>
        </w:rPr>
        <w:t>. V ponuke je desať tematických paketov a k tomu navyše pre všetky verzie ďalšie samostatné prvky vybavenia na želanie</w:t>
      </w:r>
      <w:r w:rsidR="002C7359" w:rsidRPr="002C7359">
        <w:rPr>
          <w:bCs/>
          <w:lang w:val="cs-CZ"/>
        </w:rPr>
        <w:t>.</w:t>
      </w:r>
    </w:p>
    <w:p w14:paraId="0E13FB79" w14:textId="77777777" w:rsidR="006017A3" w:rsidRPr="00A42B9B" w:rsidRDefault="006017A3" w:rsidP="006017A3">
      <w:pPr>
        <w:rPr>
          <w:lang w:val="cs-CZ"/>
        </w:rPr>
      </w:pPr>
    </w:p>
    <w:p w14:paraId="2FA304E2" w14:textId="77777777" w:rsidR="002C7359" w:rsidRPr="002C7359" w:rsidRDefault="002C7359" w:rsidP="002C7359">
      <w:pPr>
        <w:rPr>
          <w:lang w:val="sk-SK"/>
        </w:rPr>
      </w:pPr>
      <w:r w:rsidRPr="002C7359">
        <w:rPr>
          <w:lang w:val="sk-SK"/>
        </w:rPr>
        <w:t>Peter Olah, vedúci dizajnu interiéru spoločnosti ŠKODA AUTO, hovorí: „Pri vývoji interiéru nového modelu ENYAQ iV sme mohli ísť celkom novou cestou. Vďaka absencii stredového tunela, ktorý elektrické automobily nepotrebujú, vzniklo viac miesta pre cestujúcich a ďalšie odkladacie priestory. Túto výhodu okrem toho využívame aj na vytvorenie dojmu ešte priestrannejšieho interiéru. Vďaka prístrojovej doske, ktorá sa rozprestiera po celej šírke interiéru a je rozdelená do niekoľkých úrovní, pôsobí interiér opticky väčší. Tento pocit ďalej umocňujú nové dizajny interiéru, ktoré ponúkajú zákazníkom dokonale zladené svety bývania.“</w:t>
      </w:r>
    </w:p>
    <w:p w14:paraId="1BFF2739" w14:textId="77777777" w:rsidR="002C7359" w:rsidRPr="002C7359" w:rsidRDefault="002C7359" w:rsidP="002C7359">
      <w:pPr>
        <w:rPr>
          <w:lang w:val="sk-SK"/>
        </w:rPr>
      </w:pPr>
    </w:p>
    <w:p w14:paraId="2690765F" w14:textId="0AF34B71" w:rsidR="002C7359" w:rsidRDefault="002C7359" w:rsidP="002C7359">
      <w:pPr>
        <w:rPr>
          <w:lang w:val="sk-SK"/>
        </w:rPr>
      </w:pPr>
      <w:r w:rsidRPr="002C7359">
        <w:rPr>
          <w:lang w:val="sk-SK"/>
        </w:rPr>
        <w:t xml:space="preserve">Konfigurácia modelu ŠKODA ENYAQ iV prebieha v iba šiestich krokoch, hlavne vďaka inovatívnemu výberu dizajnov, ktoré už ponúkajú komplexne zladené interiéry. Nová štruktúra ponuky zahŕňa desať tematických paketov na želanie, napríklad pre oblasť komfortu, klimatizácie, asistenčných systémov alebo infotainmentu. Individuálnu konfiguráciu automobilu zakončuje výber samostatných prvkov vybavenia na želanie. Jednotlivé dizajny, ktoré sú inšpirované svetmi moderného bývania, sa od seba líšia poťahmi sedadiel, dekoračnými lištami, prístrojovou doskou a použitými materiálmi. Výrazne sa líšia aj vkladané koberce a stredová konzola, a to ako vizuálne, tak pocitovo. Ambientné osvetlenie z LED ponúka rozličné farby a dodatočné funkcie. Súčasťou osvetlenia je aj uvítacie logo s nápisom ŠKODA, ktoré premietajú na zem v nástupnom priestore predných dverí projektory v krytoch vonkajších spätných zrkadiel. </w:t>
      </w:r>
    </w:p>
    <w:p w14:paraId="32A1EA12" w14:textId="424CA908" w:rsidR="0066761D" w:rsidRDefault="0066761D" w:rsidP="002C7359">
      <w:pPr>
        <w:rPr>
          <w:lang w:val="sk-SK"/>
        </w:rPr>
      </w:pPr>
    </w:p>
    <w:p w14:paraId="69BE37C9" w14:textId="7D035256" w:rsidR="0066761D" w:rsidRPr="0066761D" w:rsidRDefault="0066761D" w:rsidP="002C7359">
      <w:pPr>
        <w:rPr>
          <w:b/>
          <w:lang w:val="sk-SK"/>
        </w:rPr>
      </w:pPr>
      <w:r>
        <w:rPr>
          <w:b/>
          <w:lang w:val="sk-SK"/>
        </w:rPr>
        <w:t>Praktický interiér Studio</w:t>
      </w:r>
    </w:p>
    <w:p w14:paraId="11FD74F8" w14:textId="18A44F41" w:rsidR="0066761D" w:rsidRPr="002C7359" w:rsidRDefault="0066761D" w:rsidP="002C7359">
      <w:pPr>
        <w:rPr>
          <w:lang w:val="sk-SK"/>
        </w:rPr>
      </w:pPr>
      <w:r>
        <w:rPr>
          <w:lang w:val="sk-SK"/>
        </w:rPr>
        <w:t xml:space="preserve">Súčasťou základnej výbavy ENYAQ iV 50 je interiér Studio. Je to moderná a praktická výbava s látkovým poťahom sedadiel. </w:t>
      </w:r>
    </w:p>
    <w:p w14:paraId="0F19EAFD" w14:textId="77777777" w:rsidR="002C7359" w:rsidRPr="002C7359" w:rsidRDefault="002C7359" w:rsidP="002C7359">
      <w:pPr>
        <w:rPr>
          <w:lang w:val="sk-SK"/>
        </w:rPr>
      </w:pPr>
    </w:p>
    <w:p w14:paraId="7058A288" w14:textId="77777777" w:rsidR="002C7359" w:rsidRPr="002C7359" w:rsidRDefault="002C7359" w:rsidP="002C7359">
      <w:pPr>
        <w:rPr>
          <w:lang w:val="sk-SK"/>
        </w:rPr>
      </w:pPr>
      <w:r w:rsidRPr="002C7359">
        <w:rPr>
          <w:b/>
          <w:bCs/>
          <w:lang w:val="sk-SK"/>
        </w:rPr>
        <w:t>Moderný, na rodinu orientovaný interiér Loft</w:t>
      </w:r>
    </w:p>
    <w:p w14:paraId="13602535" w14:textId="77777777" w:rsidR="002C7359" w:rsidRPr="002C7359" w:rsidRDefault="002C7359" w:rsidP="002C7359">
      <w:pPr>
        <w:rPr>
          <w:lang w:val="sk-SK"/>
        </w:rPr>
      </w:pPr>
      <w:r w:rsidRPr="002C7359">
        <w:rPr>
          <w:lang w:val="sk-SK"/>
        </w:rPr>
        <w:t>Súčasťou štandardného vybavenia verzií ENYAQ iV 60 a ENYAQ iV 80 je interiér Loft. Je to moderný, pohodlný, rodinný interiér s ľahko umývateľnými materiálmi. Harmonická kombinácia šedej a čiernej farby je elegantná a nadčasová.</w:t>
      </w:r>
    </w:p>
    <w:p w14:paraId="6A802803" w14:textId="77777777" w:rsidR="002C7359" w:rsidRPr="002C7359" w:rsidRDefault="002C7359" w:rsidP="002C7359">
      <w:pPr>
        <w:rPr>
          <w:lang w:val="sk-SK"/>
        </w:rPr>
      </w:pPr>
    </w:p>
    <w:p w14:paraId="518BD90D" w14:textId="77777777" w:rsidR="002C7359" w:rsidRPr="002C7359" w:rsidRDefault="002C7359" w:rsidP="002C7359">
      <w:pPr>
        <w:rPr>
          <w:b/>
          <w:bCs/>
          <w:lang w:val="sk-SK"/>
        </w:rPr>
      </w:pPr>
      <w:r w:rsidRPr="002C7359">
        <w:rPr>
          <w:b/>
          <w:bCs/>
          <w:lang w:val="sk-SK"/>
        </w:rPr>
        <w:t>Trvale udržateľný, inovatívny interiér Lodge</w:t>
      </w:r>
    </w:p>
    <w:p w14:paraId="7D129904" w14:textId="77777777" w:rsidR="002C7359" w:rsidRPr="002C7359" w:rsidRDefault="002C7359" w:rsidP="002C7359">
      <w:pPr>
        <w:rPr>
          <w:lang w:val="sk-SK"/>
        </w:rPr>
      </w:pPr>
      <w:r w:rsidRPr="002C7359">
        <w:rPr>
          <w:lang w:val="sk-SK"/>
        </w:rPr>
        <w:t xml:space="preserve">Na želanie dostupný interiér Lodge symbolizuje trvalú udržateľnosť. Sedadlá sú potiahnuté látkou, tvorenou zo 40 % prírodnou vlnou s certifikátom spoločnosti Woolmark. Zvyšných 60 % poťahu </w:t>
      </w:r>
      <w:r w:rsidRPr="002C7359">
        <w:rPr>
          <w:lang w:val="sk-SK"/>
        </w:rPr>
        <w:lastRenderedPageBreak/>
        <w:t>sedadiel je tvorených polyestrom z recyklovaných PET fliaš. Prístrojová doska je potiahnutá látkou a mäkké materiály s jasnými farbami vytvárajú priateľskú a útulnú atmosféru.</w:t>
      </w:r>
    </w:p>
    <w:p w14:paraId="4D8531BA" w14:textId="77777777" w:rsidR="002C7359" w:rsidRPr="002C7359" w:rsidRDefault="002C7359" w:rsidP="002C7359">
      <w:pPr>
        <w:rPr>
          <w:lang w:val="sk-SK"/>
        </w:rPr>
      </w:pPr>
    </w:p>
    <w:p w14:paraId="41EB3D32" w14:textId="77777777" w:rsidR="002C7359" w:rsidRPr="002C7359" w:rsidRDefault="002C7359" w:rsidP="002C7359">
      <w:pPr>
        <w:rPr>
          <w:b/>
          <w:bCs/>
          <w:lang w:val="sk-SK"/>
        </w:rPr>
      </w:pPr>
      <w:r w:rsidRPr="002C7359">
        <w:rPr>
          <w:b/>
          <w:bCs/>
          <w:lang w:val="sk-SK"/>
        </w:rPr>
        <w:t>Hodnotný, exkluzívny interiér Lounge</w:t>
      </w:r>
    </w:p>
    <w:p w14:paraId="78977BFB" w14:textId="072B44E4" w:rsidR="002C7359" w:rsidRPr="002C7359" w:rsidRDefault="002C7359" w:rsidP="002C7359">
      <w:pPr>
        <w:rPr>
          <w:lang w:val="sk-SK"/>
        </w:rPr>
      </w:pPr>
      <w:r w:rsidRPr="002C7359">
        <w:rPr>
          <w:lang w:val="sk-SK"/>
        </w:rPr>
        <w:t xml:space="preserve">Koža a mikrovlákno </w:t>
      </w:r>
      <w:r w:rsidR="001B6749">
        <w:rPr>
          <w:lang w:val="sk-SK"/>
        </w:rPr>
        <w:t>Alcantara</w:t>
      </w:r>
      <w:r w:rsidR="001B6749" w:rsidRPr="002C7359">
        <w:rPr>
          <w:lang w:val="sk-SK"/>
        </w:rPr>
        <w:t xml:space="preserve"> </w:t>
      </w:r>
      <w:r w:rsidRPr="002C7359">
        <w:rPr>
          <w:lang w:val="sk-SK"/>
        </w:rPr>
        <w:t xml:space="preserve">dodávajú interiéru Lounge hodnotný a moderný vzhľad. Medzi exkluzívne prvky patria farebné lemovky a kontrastné prešívanie, ktoré je aj na prístrojovej doske potiahnutej mikrovláknom </w:t>
      </w:r>
      <w:r w:rsidR="001B6749">
        <w:rPr>
          <w:lang w:val="sk-SK"/>
        </w:rPr>
        <w:t>Alcantara</w:t>
      </w:r>
      <w:r w:rsidRPr="002C7359">
        <w:rPr>
          <w:lang w:val="sk-SK"/>
        </w:rPr>
        <w:t>.</w:t>
      </w:r>
    </w:p>
    <w:p w14:paraId="667C3DB3" w14:textId="77777777" w:rsidR="002C7359" w:rsidRPr="002C7359" w:rsidRDefault="002C7359" w:rsidP="002C7359">
      <w:pPr>
        <w:rPr>
          <w:b/>
          <w:bCs/>
          <w:lang w:val="sk-SK"/>
        </w:rPr>
      </w:pPr>
    </w:p>
    <w:p w14:paraId="4757DD0F" w14:textId="77777777" w:rsidR="002C7359" w:rsidRPr="002C7359" w:rsidRDefault="002C7359" w:rsidP="002C7359">
      <w:pPr>
        <w:rPr>
          <w:b/>
          <w:bCs/>
          <w:lang w:val="sk-SK"/>
        </w:rPr>
      </w:pPr>
      <w:r w:rsidRPr="002C7359">
        <w:rPr>
          <w:b/>
          <w:bCs/>
          <w:lang w:val="sk-SK"/>
        </w:rPr>
        <w:t>Štýlový, komfortný interiér Suite</w:t>
      </w:r>
    </w:p>
    <w:p w14:paraId="10C86AE8" w14:textId="39D8AB8A" w:rsidR="002C7359" w:rsidRPr="002C7359" w:rsidRDefault="002C7359" w:rsidP="002C7359">
      <w:pPr>
        <w:rPr>
          <w:lang w:val="sk-SK"/>
        </w:rPr>
      </w:pPr>
      <w:r w:rsidRPr="002C7359">
        <w:rPr>
          <w:lang w:val="sk-SK"/>
        </w:rPr>
        <w:t>Mäkká čierna koža použitá na čalúnenie sedadiel s kontrastnými švíkmi a lemovkami koňakovej farby zaručuje interiéru Suite spolu s čiernymi dekoračnými lištami decentne luxusný vzhľad a vysokú úroveň komfortu</w:t>
      </w:r>
      <w:r w:rsidR="001A660A">
        <w:rPr>
          <w:lang w:val="sk-SK"/>
        </w:rPr>
        <w:t xml:space="preserve"> </w:t>
      </w:r>
      <w:r w:rsidRPr="002C7359">
        <w:rPr>
          <w:lang w:val="sk-SK"/>
        </w:rPr>
        <w:t>cestujúcich.</w:t>
      </w:r>
    </w:p>
    <w:p w14:paraId="73BA13AE" w14:textId="77777777" w:rsidR="002C7359" w:rsidRPr="002C7359" w:rsidRDefault="002C7359" w:rsidP="002C7359">
      <w:pPr>
        <w:rPr>
          <w:lang w:val="sk-SK"/>
        </w:rPr>
      </w:pPr>
    </w:p>
    <w:p w14:paraId="4491EC67" w14:textId="77777777" w:rsidR="002C7359" w:rsidRPr="002C7359" w:rsidRDefault="002C7359" w:rsidP="002C7359">
      <w:pPr>
        <w:rPr>
          <w:b/>
          <w:bCs/>
          <w:lang w:val="sk-SK"/>
        </w:rPr>
      </w:pPr>
      <w:bookmarkStart w:id="30" w:name="_Hlk61541269"/>
      <w:r w:rsidRPr="002C7359">
        <w:rPr>
          <w:b/>
          <w:bCs/>
          <w:lang w:val="sk-SK"/>
        </w:rPr>
        <w:t>Ekologický, luxusný interiér ecoSuite</w:t>
      </w:r>
      <w:bookmarkEnd w:id="30"/>
      <w:r w:rsidRPr="002C7359">
        <w:rPr>
          <w:b/>
          <w:bCs/>
          <w:lang w:val="sk-SK"/>
        </w:rPr>
        <w:t xml:space="preserve"> </w:t>
      </w:r>
    </w:p>
    <w:p w14:paraId="2D26FE5D" w14:textId="77777777" w:rsidR="002C7359" w:rsidRPr="002C7359" w:rsidRDefault="002C7359" w:rsidP="002C7359">
      <w:pPr>
        <w:rPr>
          <w:lang w:val="sk-SK"/>
        </w:rPr>
      </w:pPr>
      <w:r w:rsidRPr="002C7359">
        <w:rPr>
          <w:lang w:val="sk-SK"/>
        </w:rPr>
        <w:t>Interiér ecoSuite kombinuje klasický luxusný dizajn koženej pohovky s udržateľným prístupom k životnému prostrediu. Sedadlá sú potiahnuté kožou koňakovej farby so šedými kontrastnými švíkmi a šedou lemovkou. Koža sa vyrába mimoriadne ekologickým spôsobom, lebo na jej vyčinenie sa namiesto chemikálií používa extrakt z listov olivovníka.</w:t>
      </w:r>
    </w:p>
    <w:p w14:paraId="4BF9128C" w14:textId="77777777" w:rsidR="002C7359" w:rsidRPr="002C7359" w:rsidRDefault="002C7359" w:rsidP="002C7359">
      <w:pPr>
        <w:rPr>
          <w:b/>
          <w:bCs/>
          <w:lang w:val="sk-SK"/>
        </w:rPr>
      </w:pPr>
    </w:p>
    <w:p w14:paraId="2D4959C1" w14:textId="0C0CADE5" w:rsidR="002C7359" w:rsidRDefault="002C7359" w:rsidP="002C7359">
      <w:pPr>
        <w:rPr>
          <w:b/>
          <w:bCs/>
          <w:lang w:val="sk-SK"/>
        </w:rPr>
      </w:pPr>
      <w:r w:rsidRPr="002C7359">
        <w:rPr>
          <w:b/>
          <w:bCs/>
          <w:lang w:val="sk-SK"/>
        </w:rPr>
        <w:t>Bohaté štandardne vybavenie už od základnej verzie</w:t>
      </w:r>
    </w:p>
    <w:p w14:paraId="6C6CA7EA" w14:textId="77777777" w:rsidR="0066761D" w:rsidRDefault="0066761D" w:rsidP="0066761D">
      <w:pPr>
        <w:rPr>
          <w:lang w:val="sk-SK"/>
        </w:rPr>
      </w:pPr>
    </w:p>
    <w:p w14:paraId="71ACADDD" w14:textId="701FBD4F" w:rsidR="0066761D" w:rsidRPr="0096608D" w:rsidRDefault="0066761D" w:rsidP="0066761D">
      <w:pPr>
        <w:rPr>
          <w:lang w:val="sk-SK"/>
        </w:rPr>
      </w:pPr>
      <w:r w:rsidRPr="0096608D">
        <w:rPr>
          <w:lang w:val="sk-SK"/>
        </w:rPr>
        <w:t>V bohatej základnej výbave modelu ENYAQ iV 50 zákazníci dostanú interiér v prevedení S</w:t>
      </w:r>
      <w:r>
        <w:rPr>
          <w:lang w:val="sk-SK"/>
        </w:rPr>
        <w:t>TUDIO</w:t>
      </w:r>
      <w:r w:rsidRPr="0096608D">
        <w:rPr>
          <w:lang w:val="sk-SK"/>
        </w:rPr>
        <w:t xml:space="preserve">, dvojramenný multifunkčný kožený volant, 18-palcové disky s krytmi ANDROMEDA, technologickú výbavu v podobe asistentov FRONT ASSIST (ochrana chodcov s núdzovým brzdením), LANE ASSIST (asistent udržiavania v jazdných pruhoch), rozpoznávanie dopravných značiek či digitálnu asistentku Lauru. Základný ENYAQ iV tiež ponúkne LED hlavné svetlomety spolu s LED zadnými svetlami, tempomat, 10” infotainment systém s dotykovým displejom, dvojicou USB-C konektorov a 5,3” virtuálnym kokpitom. O komfort na palube sa postará automatická dvojzónová klimatizácia, podpora funkcie Smartlink, Bluetooth, štvorica reproduktorov či bezkľúčové štartovanie. V základnej výbave tiež nechýba podpora spojenia s aplikáciou ŠKODA CONNECT s ponukou vzdialených služieb (nastavenie klimatizácie, nabíjania, vyhľadanie vozidla či diaľkové zamykanie). </w:t>
      </w:r>
    </w:p>
    <w:p w14:paraId="5D77E994" w14:textId="77777777" w:rsidR="0066761D" w:rsidRPr="002C7359" w:rsidRDefault="0066761D" w:rsidP="002C7359">
      <w:pPr>
        <w:rPr>
          <w:lang w:val="sk-SK"/>
        </w:rPr>
      </w:pPr>
    </w:p>
    <w:p w14:paraId="7205133B" w14:textId="0CA94CA9" w:rsidR="002C7359" w:rsidRPr="002C7359" w:rsidRDefault="002C7359" w:rsidP="002C7359">
      <w:pPr>
        <w:rPr>
          <w:lang w:val="sk-SK"/>
        </w:rPr>
      </w:pPr>
      <w:r w:rsidRPr="002C7359">
        <w:rPr>
          <w:lang w:val="sk-SK"/>
        </w:rPr>
        <w:t xml:space="preserve">Už základná verzia ŠKODA ENYAQ iV 60 má bohaté štandardné vybavenie, ktoré zahŕňa </w:t>
      </w:r>
      <w:r w:rsidR="00F04024" w:rsidRPr="00B93926">
        <w:rPr>
          <w:lang w:val="sk-SK"/>
        </w:rPr>
        <w:t>dvojzónovú</w:t>
      </w:r>
      <w:r w:rsidRPr="00B93926">
        <w:rPr>
          <w:lang w:val="sk-SK"/>
        </w:rPr>
        <w:t xml:space="preserve"> automatickú klimatizáciu Climatronic</w:t>
      </w:r>
      <w:r w:rsidRPr="002C7359">
        <w:rPr>
          <w:lang w:val="sk-SK"/>
        </w:rPr>
        <w:t xml:space="preserve">, multifunkčný kožený volant, zamykanie a štartovanie bez kľúča KESSY, </w:t>
      </w:r>
      <w:r w:rsidR="00F04024">
        <w:rPr>
          <w:lang w:val="sk-SK"/>
        </w:rPr>
        <w:t>praktický phone box, sunset a súčasťou</w:t>
      </w:r>
      <w:r w:rsidRPr="002C7359">
        <w:rPr>
          <w:lang w:val="sk-SK"/>
        </w:rPr>
        <w:t xml:space="preserve"> štandardného vybavenia je vždy aj virtuálny kokpit s uhlopriečkou 13,5 cm (</w:t>
      </w:r>
      <w:r w:rsidRPr="002C7359">
        <w:rPr>
          <w:bCs/>
          <w:lang w:val="sk-SK"/>
        </w:rPr>
        <w:t>5,3</w:t>
      </w:r>
      <w:r w:rsidRPr="002C7359">
        <w:rPr>
          <w:lang w:val="sk-SK"/>
        </w:rPr>
        <w:t xml:space="preserve"> palca).</w:t>
      </w:r>
    </w:p>
    <w:p w14:paraId="47BFC1A2" w14:textId="77777777" w:rsidR="002C7359" w:rsidRPr="002C7359" w:rsidRDefault="002C7359" w:rsidP="002C7359">
      <w:pPr>
        <w:rPr>
          <w:b/>
          <w:bCs/>
          <w:lang w:val="sk-SK"/>
        </w:rPr>
      </w:pPr>
    </w:p>
    <w:p w14:paraId="22743FCA" w14:textId="77777777" w:rsidR="002C7359" w:rsidRPr="002C7359" w:rsidRDefault="002C7359" w:rsidP="002C7359">
      <w:pPr>
        <w:rPr>
          <w:b/>
          <w:bCs/>
          <w:lang w:val="sk-SK"/>
        </w:rPr>
      </w:pPr>
      <w:r w:rsidRPr="002C7359">
        <w:rPr>
          <w:b/>
          <w:bCs/>
          <w:lang w:val="sk-SK"/>
        </w:rPr>
        <w:t>Desať tematických paketov na želanie</w:t>
      </w:r>
    </w:p>
    <w:p w14:paraId="60BFFD5A" w14:textId="2FCDE240" w:rsidR="002C7359" w:rsidRPr="002C7359" w:rsidRDefault="002C7359" w:rsidP="002C7359">
      <w:pPr>
        <w:rPr>
          <w:lang w:val="sk-SK"/>
        </w:rPr>
      </w:pPr>
      <w:r w:rsidRPr="002D4831">
        <w:rPr>
          <w:lang w:val="sk-SK"/>
        </w:rPr>
        <w:t xml:space="preserve">Štandardné vybavenie modelu ŠKODA ENYAQ iV sa dá jednoducho rozšíriť o desať tematickým paketov na želanie. Niektoré z nich sú dostupné v dvoch verziách – základnej a rozšírenej </w:t>
      </w:r>
      <w:r w:rsidR="001B6749" w:rsidRPr="002D4831">
        <w:rPr>
          <w:lang w:val="sk-SK"/>
        </w:rPr>
        <w:t>PLUS</w:t>
      </w:r>
      <w:r w:rsidRPr="002D4831">
        <w:rPr>
          <w:lang w:val="sk-SK"/>
        </w:rPr>
        <w:t xml:space="preserve">. </w:t>
      </w:r>
      <w:r w:rsidR="0098008F" w:rsidRPr="002D4831">
        <w:rPr>
          <w:lang w:val="sk-SK"/>
        </w:rPr>
        <w:t>CLIMATE PLUS</w:t>
      </w:r>
      <w:r w:rsidRPr="002D4831">
        <w:rPr>
          <w:lang w:val="sk-SK"/>
        </w:rPr>
        <w:t xml:space="preserve"> obsahuje vyhrievané predné a zadné sedadlá a vyhrievané čelné sklo. Súčasťou Family Paketu sú napríklad tieniace rolety na zadných bočných oknách, elektricky ovládaná detská poistka a paket na spanie pre zadné sedadlá. </w:t>
      </w:r>
      <w:r w:rsidR="0098008F" w:rsidRPr="002D4831">
        <w:rPr>
          <w:lang w:val="sk-SK"/>
        </w:rPr>
        <w:t>LIGHT &amp; VIEW</w:t>
      </w:r>
      <w:r w:rsidRPr="002D4831">
        <w:rPr>
          <w:lang w:val="sk-SK"/>
        </w:rPr>
        <w:t xml:space="preserve"> obsahuje okrem iného svetlomety Matrix-LED. Paket </w:t>
      </w:r>
      <w:r w:rsidR="0098008F" w:rsidRPr="002D4831">
        <w:rPr>
          <w:lang w:val="sk-SK"/>
        </w:rPr>
        <w:t>COMFORT SEATS</w:t>
      </w:r>
      <w:r w:rsidRPr="002D4831">
        <w:rPr>
          <w:lang w:val="sk-SK"/>
        </w:rPr>
        <w:t xml:space="preserve"> ponúka elektrické ovládanie </w:t>
      </w:r>
      <w:r w:rsidR="0098008F" w:rsidRPr="002D4831">
        <w:rPr>
          <w:lang w:val="sk-SK"/>
        </w:rPr>
        <w:t>sedadla vodiča</w:t>
      </w:r>
      <w:r w:rsidRPr="002D4831">
        <w:rPr>
          <w:lang w:val="sk-SK"/>
        </w:rPr>
        <w:t>. Vo vyššej verzii je navyše k</w:t>
      </w:r>
      <w:r w:rsidR="0098008F" w:rsidRPr="002D4831">
        <w:rPr>
          <w:lang w:val="sk-SK"/>
        </w:rPr>
        <w:t> </w:t>
      </w:r>
      <w:r w:rsidRPr="002D4831">
        <w:rPr>
          <w:lang w:val="sk-SK"/>
        </w:rPr>
        <w:t>dispozícii</w:t>
      </w:r>
      <w:r w:rsidR="0098008F" w:rsidRPr="002D4831">
        <w:rPr>
          <w:lang w:val="sk-SK"/>
        </w:rPr>
        <w:t xml:space="preserve"> elektricky nastaviteľné sedadlo spolujazdca</w:t>
      </w:r>
      <w:r w:rsidRPr="002D4831">
        <w:rPr>
          <w:lang w:val="sk-SK"/>
        </w:rPr>
        <w:t xml:space="preserve"> masážna funkcia na sedadle vodiča. Paket </w:t>
      </w:r>
      <w:r w:rsidR="0098008F" w:rsidRPr="002D4831">
        <w:rPr>
          <w:lang w:val="sk-SK"/>
        </w:rPr>
        <w:t xml:space="preserve">NAVIGATION PLUS </w:t>
      </w:r>
      <w:r w:rsidRPr="002D4831">
        <w:rPr>
          <w:lang w:val="sk-SK"/>
        </w:rPr>
        <w:t>obsahuje funkciu navigácie a head-up displej s rozšírenou realitou. V rámci paketov je v ponuke aj niekoľko asistenčných systémov a prvkov zvyšujúcich</w:t>
      </w:r>
      <w:bookmarkStart w:id="31" w:name="_GoBack"/>
      <w:bookmarkEnd w:id="31"/>
      <w:r w:rsidRPr="002C7359">
        <w:rPr>
          <w:lang w:val="sk-SK"/>
        </w:rPr>
        <w:t xml:space="preserve"> </w:t>
      </w:r>
      <w:r w:rsidRPr="002C7359">
        <w:rPr>
          <w:lang w:val="sk-SK"/>
        </w:rPr>
        <w:lastRenderedPageBreak/>
        <w:t>jazdnú</w:t>
      </w:r>
      <w:r w:rsidR="001A660A">
        <w:rPr>
          <w:lang w:val="sk-SK"/>
        </w:rPr>
        <w:t xml:space="preserve"> </w:t>
      </w:r>
      <w:r w:rsidRPr="002C7359">
        <w:rPr>
          <w:lang w:val="sk-SK"/>
        </w:rPr>
        <w:t>dynamiku, napríklad progresívne riadenie, adaptívny podvozok DCC a trojramenný športový volant. Paket</w:t>
      </w:r>
      <w:r w:rsidR="0098008F">
        <w:rPr>
          <w:lang w:val="sk-SK"/>
        </w:rPr>
        <w:t xml:space="preserve"> CONVENIENCE PLUS</w:t>
      </w:r>
      <w:r w:rsidRPr="002C7359">
        <w:rPr>
          <w:lang w:val="sk-SK"/>
        </w:rPr>
        <w:t xml:space="preserve"> obsahuje elektricky ovládané dvere batožinového priestoru vrátane virtuálneho pedálu, ktorým sa dajú piate dvere otvoriť pohybom nohy pod zadným nárazníkom. Táto funkcia spolu s nízkou nakladacou hranou umožňuje pohodlný prístup do batožinového priestoru so základným objemom 585 l. Vozidlo ohromí aj množstvom odkladacích priestorov s celkovým objemom 48 l, a to vrátane dvoch odkladacích priestorov v stredovej konzole.</w:t>
      </w:r>
    </w:p>
    <w:p w14:paraId="40673EC9" w14:textId="77777777" w:rsidR="002C7359" w:rsidRPr="002C7359" w:rsidRDefault="002C7359" w:rsidP="002C7359">
      <w:pPr>
        <w:rPr>
          <w:lang w:val="sk-SK"/>
        </w:rPr>
      </w:pPr>
    </w:p>
    <w:p w14:paraId="53E07DBC" w14:textId="77777777" w:rsidR="002C7359" w:rsidRPr="002C7359" w:rsidRDefault="002C7359" w:rsidP="002C7359">
      <w:pPr>
        <w:rPr>
          <w:b/>
          <w:bCs/>
          <w:lang w:val="sk-SK"/>
        </w:rPr>
      </w:pPr>
      <w:r w:rsidRPr="002C7359">
        <w:rPr>
          <w:b/>
          <w:bCs/>
          <w:lang w:val="sk-SK"/>
        </w:rPr>
        <w:t>Samostatné položky výbavy na želanie pre všetky modely</w:t>
      </w:r>
    </w:p>
    <w:p w14:paraId="66447188" w14:textId="29687607" w:rsidR="002C7359" w:rsidRPr="002C7359" w:rsidRDefault="002C7359" w:rsidP="002C7359">
      <w:pPr>
        <w:rPr>
          <w:lang w:val="cs-CZ"/>
        </w:rPr>
      </w:pPr>
      <w:r w:rsidRPr="002C7359">
        <w:rPr>
          <w:lang w:val="sk-SK"/>
        </w:rPr>
        <w:t>Okrem paketov na želanie sú v ponuke aj samostatné prvky výbavy, ktoré sú</w:t>
      </w:r>
      <w:r w:rsidR="001A660A">
        <w:rPr>
          <w:lang w:val="sk-SK"/>
        </w:rPr>
        <w:t xml:space="preserve"> </w:t>
      </w:r>
      <w:r w:rsidRPr="002C7359">
        <w:rPr>
          <w:lang w:val="sk-SK"/>
        </w:rPr>
        <w:t>dostupné pre verzie modelu ENYAQ iV</w:t>
      </w:r>
      <w:r w:rsidR="00F04024">
        <w:rPr>
          <w:lang w:val="sk-SK"/>
        </w:rPr>
        <w:t xml:space="preserve"> 60 a ENYAQ iV 80</w:t>
      </w:r>
      <w:r w:rsidRPr="002C7359">
        <w:rPr>
          <w:lang w:val="sk-SK"/>
        </w:rPr>
        <w:t>. Patrí k nim napríklad alarm s ostrahou vnútorného priestoru, bočné airbagy vzadu, panoramatické posuvné strešné okno, mechanicky sklopné a elektricky odistiteľné tažné zariadenie alebo športový podvozok so zníženou svetlosťou. Do všetkých verzií sa dá objednať aj tepelné čerpadlo, ktoré umožňuje vyšší výkon vykurovania pri menšej spotrebe energie, ako aj zvýšenie nabíjacieho výkonu na 100 kW, resp. 125 kW alebo prenosná nabíjačka iV.</w:t>
      </w:r>
    </w:p>
    <w:p w14:paraId="6AC45F3F" w14:textId="77777777" w:rsidR="002C7359" w:rsidRPr="002C7359" w:rsidRDefault="002C7359" w:rsidP="002C7359">
      <w:pPr>
        <w:rPr>
          <w:lang w:val="sk-SK"/>
        </w:rPr>
      </w:pPr>
    </w:p>
    <w:p w14:paraId="0A86E2DC" w14:textId="77777777" w:rsidR="006017A3" w:rsidRPr="00A42B9B" w:rsidRDefault="006017A3" w:rsidP="006017A3">
      <w:pPr>
        <w:rPr>
          <w:lang w:val="cs-CZ"/>
        </w:rPr>
      </w:pPr>
    </w:p>
    <w:p w14:paraId="73B9C5D8" w14:textId="77777777" w:rsidR="008C1583" w:rsidRPr="00A42B9B" w:rsidRDefault="008C1583" w:rsidP="008C1583">
      <w:pPr>
        <w:spacing w:line="22" w:lineRule="auto"/>
        <w:rPr>
          <w:lang w:val="cs-CZ"/>
        </w:rPr>
      </w:pPr>
    </w:p>
    <w:p w14:paraId="38E7EAF4" w14:textId="1FFBDEB6" w:rsidR="00331598" w:rsidRDefault="00331598" w:rsidP="002C7359">
      <w:pPr>
        <w:pStyle w:val="Nadpis1"/>
        <w:rPr>
          <w:lang w:val="sk-SK"/>
        </w:rPr>
      </w:pPr>
      <w:bookmarkStart w:id="32" w:name="_Elektroantrieb:_Erster_ŠKODA_1"/>
      <w:bookmarkStart w:id="33" w:name="_Elektroantrieb:_Drei_Batteriegrößen"/>
      <w:bookmarkStart w:id="34" w:name="_Toc61449717"/>
      <w:bookmarkStart w:id="35" w:name="_Toc67328324"/>
      <w:bookmarkEnd w:id="23"/>
      <w:bookmarkEnd w:id="32"/>
      <w:bookmarkEnd w:id="33"/>
      <w:r w:rsidRPr="00A42B9B">
        <w:rPr>
          <w:lang w:val="cs-CZ"/>
        </w:rPr>
        <w:t>Elektr</w:t>
      </w:r>
      <w:r w:rsidR="00DC4D6E" w:rsidRPr="00A42B9B">
        <w:rPr>
          <w:lang w:val="cs-CZ"/>
        </w:rPr>
        <w:t>ický pohon</w:t>
      </w:r>
      <w:r w:rsidRPr="00A42B9B">
        <w:rPr>
          <w:lang w:val="cs-CZ"/>
        </w:rPr>
        <w:t xml:space="preserve">: </w:t>
      </w:r>
      <w:bookmarkEnd w:id="34"/>
      <w:bookmarkEnd w:id="35"/>
      <w:r w:rsidR="0098008F">
        <w:rPr>
          <w:lang w:val="sk-SK"/>
        </w:rPr>
        <w:t>Tri</w:t>
      </w:r>
      <w:r w:rsidR="0098008F" w:rsidRPr="002C7359">
        <w:rPr>
          <w:lang w:val="sk-SK"/>
        </w:rPr>
        <w:t xml:space="preserve"> </w:t>
      </w:r>
      <w:r w:rsidR="002C7359" w:rsidRPr="002C7359">
        <w:rPr>
          <w:lang w:val="sk-SK"/>
        </w:rPr>
        <w:t xml:space="preserve">rozličné kapacity batérie, </w:t>
      </w:r>
      <w:r w:rsidR="00124D50">
        <w:rPr>
          <w:lang w:val="sk-SK"/>
        </w:rPr>
        <w:t>pä</w:t>
      </w:r>
      <w:r w:rsidR="0098008F">
        <w:rPr>
          <w:lang w:val="sk-SK"/>
        </w:rPr>
        <w:t>ť výkonových stupňov</w:t>
      </w:r>
    </w:p>
    <w:p w14:paraId="342D534E" w14:textId="77777777" w:rsidR="002C7359" w:rsidRPr="002C7359" w:rsidRDefault="002C7359" w:rsidP="002C7359">
      <w:pPr>
        <w:rPr>
          <w:lang w:val="sk-SK"/>
        </w:rPr>
      </w:pPr>
    </w:p>
    <w:p w14:paraId="49E1A7CF" w14:textId="77777777" w:rsidR="002C7359" w:rsidRPr="002C7359" w:rsidRDefault="002C7359" w:rsidP="002C7359">
      <w:pPr>
        <w:pStyle w:val="Bulletpoints"/>
        <w:rPr>
          <w:lang w:val="sk-SK"/>
        </w:rPr>
      </w:pPr>
      <w:r w:rsidRPr="002C7359">
        <w:rPr>
          <w:lang w:val="sk-SK"/>
        </w:rPr>
        <w:t>Prvý sériový model značky ŠKODA na báze modulárnej stavebnice pre elektromobily s motorom vzadu a pohonom zadných kolies alebo s dvoma elektromotormi a pohonom všetkých kolies</w:t>
      </w:r>
    </w:p>
    <w:p w14:paraId="70EF8D2F" w14:textId="77777777" w:rsidR="002C7359" w:rsidRPr="002C7359" w:rsidRDefault="002C7359" w:rsidP="002C7359">
      <w:pPr>
        <w:pStyle w:val="Bulletpoints"/>
        <w:rPr>
          <w:lang w:val="sk-SK"/>
        </w:rPr>
      </w:pPr>
      <w:r w:rsidRPr="002C7359">
        <w:rPr>
          <w:lang w:val="sk-SK"/>
        </w:rPr>
        <w:t>Krátke časy nabíjania a vynikajúca aerodynamika umožňujúca dojazd vyše 520 km* podľa WLTP</w:t>
      </w:r>
    </w:p>
    <w:p w14:paraId="31082DE0" w14:textId="77777777" w:rsidR="002C7359" w:rsidRPr="002C7359" w:rsidRDefault="002C7359" w:rsidP="002C7359">
      <w:pPr>
        <w:pStyle w:val="Bulletpoints"/>
        <w:rPr>
          <w:lang w:val="sk-SK"/>
        </w:rPr>
      </w:pPr>
      <w:r w:rsidRPr="002C7359">
        <w:rPr>
          <w:lang w:val="sk-SK"/>
        </w:rPr>
        <w:t>Nielen ekologická ale aj dynamická, agilná jazda s voliteľným športovým podvozkom</w:t>
      </w:r>
    </w:p>
    <w:p w14:paraId="21D4B023" w14:textId="77777777" w:rsidR="00331598" w:rsidRPr="00A42B9B" w:rsidRDefault="00331598" w:rsidP="002C7359">
      <w:pPr>
        <w:pStyle w:val="Bulletpoints"/>
        <w:numPr>
          <w:ilvl w:val="0"/>
          <w:numId w:val="0"/>
        </w:numPr>
        <w:ind w:left="170"/>
        <w:rPr>
          <w:lang w:val="cs-CZ"/>
        </w:rPr>
      </w:pPr>
    </w:p>
    <w:p w14:paraId="7775E64F" w14:textId="30813ED0" w:rsidR="002C7359" w:rsidRPr="002C7359" w:rsidRDefault="00331598" w:rsidP="002C7359">
      <w:pPr>
        <w:pStyle w:val="Perex"/>
        <w:rPr>
          <w:lang w:val="sk-SK"/>
        </w:rPr>
      </w:pPr>
      <w:r w:rsidRPr="00A42B9B">
        <w:rPr>
          <w:lang w:val="cs-CZ"/>
        </w:rPr>
        <w:t xml:space="preserve">Mladá Boleslav, </w:t>
      </w:r>
      <w:r w:rsidR="002C7359" w:rsidRPr="002C7359">
        <w:rPr>
          <w:lang w:val="sk-SK"/>
        </w:rPr>
        <w:t xml:space="preserve">29. marca 2021 – Vďaka </w:t>
      </w:r>
      <w:r w:rsidR="0098008F">
        <w:rPr>
          <w:lang w:val="sk-SK"/>
        </w:rPr>
        <w:t>trom</w:t>
      </w:r>
      <w:r w:rsidR="0098008F" w:rsidRPr="002C7359">
        <w:rPr>
          <w:lang w:val="sk-SK"/>
        </w:rPr>
        <w:t xml:space="preserve"> </w:t>
      </w:r>
      <w:r w:rsidR="002C7359" w:rsidRPr="002C7359">
        <w:rPr>
          <w:lang w:val="sk-SK"/>
        </w:rPr>
        <w:t xml:space="preserve">kapacitám batérie, </w:t>
      </w:r>
      <w:r w:rsidR="0098008F">
        <w:rPr>
          <w:lang w:val="sk-SK"/>
        </w:rPr>
        <w:t>piatim</w:t>
      </w:r>
      <w:r w:rsidR="0098008F" w:rsidRPr="002C7359">
        <w:rPr>
          <w:lang w:val="sk-SK"/>
        </w:rPr>
        <w:t xml:space="preserve"> </w:t>
      </w:r>
      <w:r w:rsidR="002C7359" w:rsidRPr="002C7359">
        <w:rPr>
          <w:lang w:val="sk-SK"/>
        </w:rPr>
        <w:t>výkonovým stupňom a pohonu zadných alebo všetkých kolies nová ŠKODA ENYAQ iV spĺňa množstvo požiadaviek pre najrozmanitejšie podmienky využitia. Prvý model značky ŠKODA na báze modulárnej stavebnice elektromobility MEB koncernu Volkswagen využíva široké možnosti, ktoré táto stavebnica poskytuje. ENYAQ</w:t>
      </w:r>
      <w:r w:rsidR="001A660A">
        <w:rPr>
          <w:lang w:val="sk-SK"/>
        </w:rPr>
        <w:t xml:space="preserve"> </w:t>
      </w:r>
      <w:r w:rsidR="002C7359" w:rsidRPr="002C7359">
        <w:rPr>
          <w:lang w:val="sk-SK"/>
        </w:rPr>
        <w:t>IV umožňuje ekologickú jazdu, dá sa dobre ovládať a vďaka vynikajúcej aerodynamike má malú spotrebu elektrickej energie. S krátkym časom nabíjania a dojazdom vyše 520 km* v cykle WLTP sa dobre hodí aj na dlhé trasy. Prvé elektrické SUV značky ŠKODA sa bude vyrábať v kmeňovom závode v Mladej Boleslavi – a tým je jediným modelom koncernu Volkswagen na báze MEB v Európe, ktorý sa vyrába mimo Nemecka.</w:t>
      </w:r>
    </w:p>
    <w:p w14:paraId="01115C5D" w14:textId="77777777" w:rsidR="00331598" w:rsidRPr="00A42B9B" w:rsidRDefault="00331598" w:rsidP="002C7359">
      <w:pPr>
        <w:pStyle w:val="Perex"/>
        <w:rPr>
          <w:lang w:val="cs-CZ"/>
        </w:rPr>
      </w:pPr>
    </w:p>
    <w:p w14:paraId="12111269" w14:textId="497FD52E" w:rsidR="002C7359" w:rsidRPr="002C7359" w:rsidRDefault="002C7359" w:rsidP="002C7359">
      <w:pPr>
        <w:rPr>
          <w:lang w:val="sk-SK"/>
        </w:rPr>
      </w:pPr>
      <w:r w:rsidRPr="002C7359">
        <w:rPr>
          <w:lang w:val="sk-SK"/>
        </w:rPr>
        <w:t>ŠKODA ENYAQ iV je dobre ovládateľný a úsporný rodinný automobil. Súčasne je určený zákazníkom,</w:t>
      </w:r>
      <w:r w:rsidR="001A660A">
        <w:rPr>
          <w:lang w:val="sk-SK"/>
        </w:rPr>
        <w:t xml:space="preserve"> </w:t>
      </w:r>
      <w:r w:rsidRPr="002C7359">
        <w:rPr>
          <w:lang w:val="sk-SK"/>
        </w:rPr>
        <w:t xml:space="preserve">ktorí často jazdia na dlhé trasy a preto je pre nich prioritou maximálny dojazd a krátky čas nabíjania. Rovnako ho využijú aj športovo založení vodiči, ktorí pri elektrickom SUV ocenia vysokú výkonnosť. Vďaka </w:t>
      </w:r>
      <w:r w:rsidR="0008762B">
        <w:rPr>
          <w:lang w:val="sk-SK"/>
        </w:rPr>
        <w:t>trom</w:t>
      </w:r>
      <w:r w:rsidR="0008762B" w:rsidRPr="002C7359">
        <w:rPr>
          <w:lang w:val="sk-SK"/>
        </w:rPr>
        <w:t xml:space="preserve"> </w:t>
      </w:r>
      <w:r w:rsidRPr="002C7359">
        <w:rPr>
          <w:lang w:val="sk-SK"/>
        </w:rPr>
        <w:t xml:space="preserve">rozličným kapacitám batérie, </w:t>
      </w:r>
      <w:r w:rsidR="0008762B">
        <w:rPr>
          <w:lang w:val="sk-SK"/>
        </w:rPr>
        <w:t>piatim</w:t>
      </w:r>
      <w:r w:rsidR="0008762B" w:rsidRPr="002C7359">
        <w:rPr>
          <w:lang w:val="sk-SK"/>
        </w:rPr>
        <w:t xml:space="preserve"> </w:t>
      </w:r>
      <w:r w:rsidRPr="002C7359">
        <w:rPr>
          <w:lang w:val="sk-SK"/>
        </w:rPr>
        <w:t>výkonovým stupňom a pohonu zadných alebo všetkých kolies si tak každý zákazník nájde tú verziu, ktorá optimálne spĺňa jeho požiadavky.</w:t>
      </w:r>
    </w:p>
    <w:p w14:paraId="33FC0995" w14:textId="77777777" w:rsidR="002C7359" w:rsidRDefault="002C7359" w:rsidP="002C7359">
      <w:pPr>
        <w:rPr>
          <w:b/>
          <w:lang w:val="sk-SK"/>
        </w:rPr>
      </w:pPr>
    </w:p>
    <w:p w14:paraId="67086A63" w14:textId="77777777" w:rsidR="002C7359" w:rsidRPr="002C7359" w:rsidRDefault="002C7359" w:rsidP="002C7359">
      <w:pPr>
        <w:rPr>
          <w:b/>
          <w:lang w:val="sk-SK"/>
        </w:rPr>
      </w:pPr>
      <w:r w:rsidRPr="002C7359">
        <w:rPr>
          <w:b/>
          <w:lang w:val="sk-SK"/>
        </w:rPr>
        <w:t>Úplne nová koncepcia pohonu</w:t>
      </w:r>
    </w:p>
    <w:p w14:paraId="48E64493" w14:textId="77777777" w:rsidR="002C7359" w:rsidRPr="002C7359" w:rsidRDefault="002C7359" w:rsidP="002C7359">
      <w:pPr>
        <w:rPr>
          <w:lang w:val="sk-SK"/>
        </w:rPr>
      </w:pPr>
      <w:r w:rsidRPr="002C7359">
        <w:rPr>
          <w:lang w:val="sk-SK"/>
        </w:rPr>
        <w:lastRenderedPageBreak/>
        <w:t xml:space="preserve">ŠKODA ENYAQ iV využíva úplne novú koncepciu pohonu, ktorú poskytuje modulárna stavebnica elektromobility MEB koncernu Volkswagen. Základná verzia s pohonom zadných kolies nadväzuje na históriu značky ŠKODA. Elektromotor je umiestnený na zadnej náprave a poháňa zadné kolesá prostredníctvom jednostupňovej prevodovky – redukčného prevodu, ktorý znižuje otáčky elektromotora. Na rozdiel od automobilov so spaľovacím motorom elektromobil nepotrebuje viacstupňovú prevodovku, pretože elektromotor okamžite po rozbehu dosahuje svoj maximálny krútiaci moment a ten zostáva konštantný v širokom rozsahu otáčok. Nie je potrebná ani spiatočka v prevodovke, pretože pre jazdu dozadu výkonová elektronika jednoducho zmení smer otáčania </w:t>
      </w:r>
      <w:r w:rsidRPr="002C7359">
        <w:rPr>
          <w:iCs/>
          <w:lang w:val="sk-SK"/>
        </w:rPr>
        <w:t>elektromotora</w:t>
      </w:r>
      <w:r w:rsidRPr="002C7359">
        <w:rPr>
          <w:lang w:val="sk-SK"/>
        </w:rPr>
        <w:t xml:space="preserve">. Oproti bežnej prevodovke pre spaľovací motor je kompaktná jednostupňová prevodovka ľahšia a zaberá menší priestor. Dve najvýkonnejšie verzie modelu ENYAQ iV majú pohon všetkých kolies. Zabezpečuje ho druhý elektromotor umiestnený na prednej náprave. Klimatizácia, kúrenie a tepelné čerpadlo, ktoré je k dispozícii na želanie, sú uložené priamo na prednej náprave. </w:t>
      </w:r>
    </w:p>
    <w:p w14:paraId="44E18D13" w14:textId="77777777" w:rsidR="002C7359" w:rsidRDefault="002C7359" w:rsidP="002C7359">
      <w:pPr>
        <w:rPr>
          <w:b/>
          <w:bCs/>
          <w:lang w:val="sk-SK"/>
        </w:rPr>
      </w:pPr>
    </w:p>
    <w:p w14:paraId="1BEDEB4B" w14:textId="77777777" w:rsidR="002C7359" w:rsidRPr="002C7359" w:rsidRDefault="002C7359" w:rsidP="002C7359">
      <w:pPr>
        <w:rPr>
          <w:b/>
          <w:bCs/>
          <w:lang w:val="sk-SK"/>
        </w:rPr>
      </w:pPr>
      <w:r w:rsidRPr="002C7359">
        <w:rPr>
          <w:b/>
          <w:bCs/>
          <w:lang w:val="sk-SK"/>
        </w:rPr>
        <w:t>Batériové moduly uložené v podlahe</w:t>
      </w:r>
    </w:p>
    <w:p w14:paraId="11686A79" w14:textId="664C3373" w:rsidR="002C7359" w:rsidRPr="002C7359" w:rsidRDefault="002C7359" w:rsidP="002C7359">
      <w:pPr>
        <w:rPr>
          <w:lang w:val="sk-SK"/>
        </w:rPr>
      </w:pPr>
      <w:r w:rsidRPr="002C7359">
        <w:rPr>
          <w:lang w:val="sk-SK"/>
        </w:rPr>
        <w:t>Zdrojom elektrickej energie na pohon modelu ENYAQ iV je vysokonapäťová batéria, umiestnená v podlahe medzi nápravami. Batéria sa skladá z niekoľkých modulov, ktorých počet modulov definuje kapacitu batérie. Každý modul obsahuje 24 lítiovo-iónových článkov. Batéria umožňuje rýchle nabíjanie výkonom do 125 kW. Na takto výkonných nabíjacích stojanoch s jednosmerným prúdom sa najväčšia batéria s kapacitou 82 kWh (netto kapacita 77 kWh) dá nabiť z 5 na 80</w:t>
      </w:r>
      <w:r w:rsidR="001A660A">
        <w:rPr>
          <w:lang w:val="sk-SK"/>
        </w:rPr>
        <w:t xml:space="preserve"> </w:t>
      </w:r>
      <w:r w:rsidRPr="002C7359">
        <w:rPr>
          <w:lang w:val="sk-SK"/>
        </w:rPr>
        <w:t>% plnej kapacity za iba 38 minút. Batéria modelu ENYAQ iV sa dá pohodlne nabiť aj doma z nástenného wallboxu na striedavý prúd s výkonom 11 kW. Proces nabíjania trvá podľa kapacity batérie 6 až 8 hodín.</w:t>
      </w:r>
      <w:r w:rsidR="001A660A">
        <w:rPr>
          <w:lang w:val="sk-SK"/>
        </w:rPr>
        <w:t xml:space="preserve"> </w:t>
      </w:r>
      <w:r w:rsidRPr="002C7359">
        <w:rPr>
          <w:lang w:val="sk-SK"/>
        </w:rPr>
        <w:t>Podobne dlho trvá nabíjanie na verejných nabíjacích staniciach s rovnakým nabíjacím výkonom. Pre túto alternatívu má vozidlo štandardne prípojný kábel</w:t>
      </w:r>
      <w:r w:rsidR="001A660A">
        <w:rPr>
          <w:lang w:val="sk-SK"/>
        </w:rPr>
        <w:t xml:space="preserve"> </w:t>
      </w:r>
      <w:r w:rsidRPr="002C7359">
        <w:rPr>
          <w:lang w:val="sk-SK"/>
        </w:rPr>
        <w:t>Mennekes. Batéria sa dá nabíjať aj z bežnej elektrickej zásuvky 230 V v domácnosti s výkonom 2,3 kW. Nabíjačka pre zásuvku 230 V, ktorá sa dodáva na želanie, je kompatibilná so všetkými bežnými nabíjacími zásuvkami. Na želanie je k dispozícii prenosná mobilná nabíjačka iV s vymeniteľnými prípojnými konektormi. V kombinácii s adaptérom CEE umožňuje nabíjanie na výkonnejších zásuvkách až do 11 kW. Adaptér Schuko pre domáce zásuvky je k dispozícii ako originálne príslušenstvo.</w:t>
      </w:r>
    </w:p>
    <w:p w14:paraId="6DC96FB5" w14:textId="77777777" w:rsidR="002C7359" w:rsidRPr="002C7359" w:rsidRDefault="002C7359" w:rsidP="002C7359">
      <w:pPr>
        <w:rPr>
          <w:lang w:val="sk-SK"/>
        </w:rPr>
      </w:pPr>
    </w:p>
    <w:p w14:paraId="63CF6518" w14:textId="77777777" w:rsidR="002C7359" w:rsidRPr="002C7359" w:rsidRDefault="002C7359" w:rsidP="002C7359">
      <w:pPr>
        <w:rPr>
          <w:lang w:val="sk-SK"/>
        </w:rPr>
      </w:pPr>
      <w:bookmarkStart w:id="36" w:name="_Hlk38038569"/>
      <w:r w:rsidRPr="002C7359">
        <w:rPr>
          <w:lang w:val="sk-SK"/>
        </w:rPr>
        <w:t>Catherine Lee Oppenheimer, vývojová inžinierka trakčných batérií spoločnosti ŠKODA AUTO, hovorí: „Batérie, ktoré poháňajú model ENYAQ iV, majú dĺžku približne 1,5 metra a podľa kapacity majú hmotnosť medzi 350 a 500 kg. Ich vývoj aj výroba prebiehajú v koncerne Volkswagen a predstavujú úplnú špičku medzi akumulátormi. Oproti batériám, ktoré poznáme napríklad z laptopov, sa líšia kapacitou, dlhou životnosťou a mimoriadnou bezpečnosťou. Z hľadiska vyhotovenia sú to balíčkové články, ktoré sa skladajú z niekoľkých zložených alebo preložených aktívnych vrstiev. Tie sú uzavreté v pružnej vonkajšej fólii. Tieto články sa veľmi dobre tvarujú a dajú sa tak upraviť podľa konkrétnych požiadaviek. Vďaka hladkému povrchu veľmi dobre odvádzajú teplo.“</w:t>
      </w:r>
    </w:p>
    <w:bookmarkEnd w:id="36"/>
    <w:p w14:paraId="26662AC1" w14:textId="77777777" w:rsidR="002C7359" w:rsidRPr="002C7359" w:rsidRDefault="002C7359" w:rsidP="002C7359">
      <w:pPr>
        <w:rPr>
          <w:lang w:val="sk-SK"/>
        </w:rPr>
      </w:pPr>
    </w:p>
    <w:p w14:paraId="3882EA35" w14:textId="2CC76122" w:rsidR="002C7359" w:rsidRPr="002C7359" w:rsidRDefault="0008762B" w:rsidP="002C7359">
      <w:pPr>
        <w:rPr>
          <w:b/>
          <w:bCs/>
          <w:lang w:val="sk-SK"/>
        </w:rPr>
      </w:pPr>
      <w:r>
        <w:rPr>
          <w:b/>
          <w:bCs/>
          <w:lang w:val="sk-SK"/>
        </w:rPr>
        <w:t>Päť výkonnostných stupňov</w:t>
      </w:r>
      <w:r w:rsidR="002C7359" w:rsidRPr="002C7359">
        <w:rPr>
          <w:b/>
          <w:bCs/>
          <w:lang w:val="sk-SK"/>
        </w:rPr>
        <w:t xml:space="preserve">, </w:t>
      </w:r>
      <w:r>
        <w:rPr>
          <w:b/>
          <w:bCs/>
          <w:lang w:val="sk-SK"/>
        </w:rPr>
        <w:t>tri</w:t>
      </w:r>
      <w:r w:rsidRPr="002C7359">
        <w:rPr>
          <w:b/>
          <w:bCs/>
          <w:lang w:val="sk-SK"/>
        </w:rPr>
        <w:t xml:space="preserve"> </w:t>
      </w:r>
      <w:r w:rsidR="002C7359" w:rsidRPr="002C7359">
        <w:rPr>
          <w:b/>
          <w:bCs/>
          <w:lang w:val="sk-SK"/>
        </w:rPr>
        <w:t>rozličné kapacity batérie, pohon zadných alebo všetkých kolies</w:t>
      </w:r>
    </w:p>
    <w:p w14:paraId="115FC0A8" w14:textId="50F9635E" w:rsidR="002C7359" w:rsidRPr="002C7359" w:rsidRDefault="002C7359" w:rsidP="002C7359">
      <w:pPr>
        <w:rPr>
          <w:lang w:val="sk-SK"/>
        </w:rPr>
      </w:pPr>
      <w:r w:rsidRPr="002C7359">
        <w:rPr>
          <w:lang w:val="sk-SK"/>
        </w:rPr>
        <w:t xml:space="preserve">ŠKODA ENYAQ iV môže mať </w:t>
      </w:r>
      <w:r w:rsidR="0008762B">
        <w:rPr>
          <w:lang w:val="sk-SK"/>
        </w:rPr>
        <w:t>tri</w:t>
      </w:r>
      <w:r w:rsidR="0008762B" w:rsidRPr="002C7359">
        <w:rPr>
          <w:lang w:val="sk-SK"/>
        </w:rPr>
        <w:t xml:space="preserve"> </w:t>
      </w:r>
      <w:r w:rsidRPr="002C7359">
        <w:rPr>
          <w:lang w:val="sk-SK"/>
        </w:rPr>
        <w:t xml:space="preserve">kapacity batérie a </w:t>
      </w:r>
      <w:r w:rsidR="0008762B">
        <w:rPr>
          <w:lang w:val="sk-SK"/>
        </w:rPr>
        <w:t>päť rozličných výkonových stupňov</w:t>
      </w:r>
      <w:r w:rsidR="0008762B" w:rsidRPr="002C7359">
        <w:rPr>
          <w:lang w:val="sk-SK"/>
        </w:rPr>
        <w:t xml:space="preserve"> </w:t>
      </w:r>
      <w:r w:rsidRPr="002C7359">
        <w:rPr>
          <w:lang w:val="sk-SK"/>
        </w:rPr>
        <w:t xml:space="preserve">. Obidve najvýkonnejšie verzie majú navyše druhý elektromotor umiestnený na prednej náprave, vďaka čomu majú pohon všetkých kolies. </w:t>
      </w:r>
      <w:r w:rsidRPr="00B93926">
        <w:rPr>
          <w:lang w:val="sk-SK"/>
        </w:rPr>
        <w:t>Základný model ENYAQ iV </w:t>
      </w:r>
      <w:r w:rsidR="00F04024" w:rsidRPr="00B93926">
        <w:rPr>
          <w:lang w:val="sk-SK"/>
        </w:rPr>
        <w:t xml:space="preserve">50 má výkon </w:t>
      </w:r>
      <w:r w:rsidR="00F04024" w:rsidRPr="00B93926">
        <w:t xml:space="preserve">s výkonom 109 kw a krutiacim momentom 220 Nm. Batéria má kapacitu 55 </w:t>
      </w:r>
      <w:r w:rsidR="00B93926" w:rsidRPr="00B93926">
        <w:t>kWh,</w:t>
      </w:r>
      <w:r w:rsidR="00F04024" w:rsidRPr="00B93926">
        <w:t xml:space="preserve"> respektíve 52</w:t>
      </w:r>
      <w:r w:rsidR="00B93926" w:rsidRPr="00B93926">
        <w:t xml:space="preserve"> kWh s dojazdom až </w:t>
      </w:r>
      <w:r w:rsidR="00F04024" w:rsidRPr="00B93926">
        <w:t>360 km, spotreba 15</w:t>
      </w:r>
      <w:r w:rsidR="00B93926" w:rsidRPr="00B93926">
        <w:t>,</w:t>
      </w:r>
      <w:r w:rsidR="00F04024" w:rsidRPr="00B93926">
        <w:t>9 – 16,4</w:t>
      </w:r>
      <w:r w:rsidR="00B93926" w:rsidRPr="00B93926">
        <w:t xml:space="preserve">kWh/100 km. ENYAQ iV </w:t>
      </w:r>
      <w:r w:rsidRPr="00B93926">
        <w:rPr>
          <w:lang w:val="sk-SK"/>
        </w:rPr>
        <w:t xml:space="preserve">60 poháňa elektromotor s výkonom 132 kW (v </w:t>
      </w:r>
      <w:r w:rsidRPr="00B93926">
        <w:rPr>
          <w:lang w:val="sk-SK"/>
        </w:rPr>
        <w:lastRenderedPageBreak/>
        <w:t>prepočte 180 k) a maximálnym krútiacim momentom 310 Nm. Jeho lítiovo-iónová akumulátorová batéria má kapacitu brutto 62 kWh, respektíve 58 kWh netto, čo mu zaručuje dojazd vyše 400 km*. Kombinovaná spotreba elektrickej energie v cykle WLTP je 14,6–17,6 kWh/100 km. Najdlhší</w:t>
      </w:r>
      <w:r w:rsidRPr="002C7359">
        <w:rPr>
          <w:lang w:val="sk-SK"/>
        </w:rPr>
        <w:t xml:space="preserve"> dojazd vyše 520 km* podľa WLTP má verzia ENYAQ iV 80 s výkonom 150 kW (v prepočte 204 k) a maximálnym krútiacim momentom 310 Nm. Jej batéria má kapacitu 82 kWh, resp. 77 kWh netto. Kombinovaná spotreba podľa WLTP je 15,2–21,6 kWh/100 km. Rovnakú batériu majú aj verzie ENYAQ iV 80x so systémovým výkonom 195 kW (v prepočte 265 k) a verzia ENYAQ RS iV so systémovým výkonom 220 kW (v prepočte 299 k). Obidve najvýkonnejšie verzie majú dva elektromotory a pohon všetkých kolies. Maximálny systémový krútiaci moment dosahuje 425 Nm, respektíve 460 Nm a dojazd je vyše 500 km*, respektíve 460 km*. Športovo ladený špičkový model ENYAQ RS iV dosahuje maximálnu rýchlosť 180 km/h, ktorá je o 20 km/h vyššia ako pri ostatných výkonových verziách. Zrýchlenie z 0 na 100 km/h špičkový model zvláda za iba 6,2 s*. Verzie ENYAQ iV 80x a ENYAQ RS iV môžu ťahať brzdený príves s hmotnosťou do 1 400 kg.</w:t>
      </w:r>
    </w:p>
    <w:p w14:paraId="216EB8DC" w14:textId="77777777" w:rsidR="002C7359" w:rsidRPr="002C7359" w:rsidRDefault="002C7359" w:rsidP="002C7359">
      <w:pPr>
        <w:rPr>
          <w:b/>
          <w:bCs/>
          <w:lang w:val="sk-SK"/>
        </w:rPr>
      </w:pPr>
    </w:p>
    <w:p w14:paraId="2FB6A2DE" w14:textId="77777777" w:rsidR="002C7359" w:rsidRPr="002C7359" w:rsidRDefault="002C7359" w:rsidP="002C7359">
      <w:pPr>
        <w:rPr>
          <w:b/>
          <w:bCs/>
          <w:lang w:val="sk-SK"/>
        </w:rPr>
      </w:pPr>
      <w:r w:rsidRPr="002C7359">
        <w:rPr>
          <w:b/>
          <w:bCs/>
          <w:lang w:val="sk-SK"/>
        </w:rPr>
        <w:t xml:space="preserve">Výborná ovládateľnosť, na želanie športový podvozok </w:t>
      </w:r>
    </w:p>
    <w:p w14:paraId="0C92FB6A" w14:textId="77777777" w:rsidR="002C7359" w:rsidRPr="002C7359" w:rsidRDefault="002C7359" w:rsidP="002C7359">
      <w:pPr>
        <w:rPr>
          <w:lang w:val="sk-SK"/>
        </w:rPr>
      </w:pPr>
      <w:r w:rsidRPr="002C7359">
        <w:rPr>
          <w:lang w:val="sk-SK"/>
        </w:rPr>
        <w:t>Nízke ťažisko vďaka batérii umiestnenej v podlahe karosérie zabezpečuje modelu ŠKODA ENYAQ iV veľmi bezpečné jazdné vlastnosti a dobrú ovládateľnosť. Ešte dynamickejšiu jazdu umožňuje na želanie montovaný športový podvozok s odlišne vyladenými pružinami a tlmičmi pruženia. Oproti štandardnému podvozku je v tomto prípade svetlá výška vozidla znížená o 15 mm vpredu a o 10 mm vzadu. Na želanie je k dispozícii aj adaptívny podvozok DCC, ktorý neustále vyhodnocuje jazdnú situáciu a upravuje nastavenie charakteristiky tlmičov pruženia a posilňovača radenia. Prepínač jazdných režimov umožňuje nastavovať režimy Eco, Comfort, Normal, Sport a Individual. V režime Individual sa jednotlivé vlastnosti dajú nastaviť ešte podrobnejšie v 15 stupňoch pomocou digitálneho dotykového posúvača. ENYAQ iV s pohonom zadných kolies je veľmi obratný, pretože oproti modelom ŠKODA so spaľovacím motorom nemá na prednej náprave hnacie hriadele, konštrukčne obmedzujúce uhol natočenia kolies. Stopový priemer otáčania verzie s pohonom zadných kolies je 9,3 m, čo je 2,3 m menej ako dosahuje ŠKODA KODIAQ. Vďaka tomu model ENYAQ iV lepšie manévruje v mestskej premávke.</w:t>
      </w:r>
    </w:p>
    <w:p w14:paraId="7DC3C009" w14:textId="77777777" w:rsidR="002C7359" w:rsidRPr="002C7359" w:rsidRDefault="002C7359" w:rsidP="002C7359">
      <w:pPr>
        <w:rPr>
          <w:lang w:val="sk-SK"/>
        </w:rPr>
      </w:pPr>
    </w:p>
    <w:p w14:paraId="59AB11C1" w14:textId="77777777" w:rsidR="002C7359" w:rsidRPr="002C7359" w:rsidRDefault="002C7359" w:rsidP="002C7359">
      <w:pPr>
        <w:rPr>
          <w:b/>
          <w:bCs/>
          <w:lang w:val="sk-SK"/>
        </w:rPr>
      </w:pPr>
      <w:r w:rsidRPr="002C7359">
        <w:rPr>
          <w:b/>
          <w:bCs/>
          <w:lang w:val="sk-SK"/>
        </w:rPr>
        <w:t>Účinná a efektívna rekuperácia energie pri brzdení</w:t>
      </w:r>
    </w:p>
    <w:p w14:paraId="12D4F5F4" w14:textId="65987E73" w:rsidR="002C7359" w:rsidRPr="002C7359" w:rsidRDefault="002C7359" w:rsidP="002C7359">
      <w:pPr>
        <w:rPr>
          <w:lang w:val="sk-SK"/>
        </w:rPr>
      </w:pPr>
      <w:r w:rsidRPr="002C7359">
        <w:rPr>
          <w:lang w:val="sk-SK"/>
        </w:rPr>
        <w:t>Rekuperácia energie pri brzdení pomáha čo najefektívnejšie spomaľovať vozidlo a súčasne znižuje zaťaženie bŕzd. Tým sa zvyšuje účinnosť a predlžuje dojazd vozidla. Energia uvoľnená pri brzdení sa nestráca vo forme tepla, ale sa premieňa na elektrickú energiu, ktorá sa akumuluje vo vysokonapäťovej batérii. Elektromotor vtedy funguje ako generátor. Najpohodlnejším stupňom pre vodiča je automatická rekuperácia. Vďaka inteligentnému systému rozpoznávania dopravných značiek a informáciám z kamery a radaru môže vozidlo priebežne nastavovať hodnotu rekuperácie, ktorá je najvýhodnejšia pre</w:t>
      </w:r>
      <w:r w:rsidR="001A660A">
        <w:rPr>
          <w:lang w:val="sk-SK"/>
        </w:rPr>
        <w:t xml:space="preserve"> </w:t>
      </w:r>
      <w:r w:rsidRPr="002C7359">
        <w:rPr>
          <w:lang w:val="sk-SK"/>
        </w:rPr>
        <w:t>aktuálnu situáciu. Tým sa znižuje používanie a opotrebenie hydraulických bŕzd, šetrí sa elektrická energia a zvyšuje sa bezpečnosť jazdy. Intenzitu rekuperácie a teda podporu brzdenia môže vodič manuálne nastaviť pádlami pod volantom. Po stlačení pedála akcelerátora sa opäť aktivuje automatická rekuperácia. Ak je prepínač jazdného režimu v polohe D, vodič môže pádlami pod volantom nastavovať tri stupne rekuperácie. Stupeň D1 znamená mierny brzdný účinok s hodnotou spomalenia 0,6 m.s</w:t>
      </w:r>
      <w:r w:rsidRPr="002C7359">
        <w:rPr>
          <w:vertAlign w:val="superscript"/>
          <w:lang w:val="sk-SK"/>
        </w:rPr>
        <w:t>-2</w:t>
      </w:r>
      <w:r w:rsidRPr="002C7359">
        <w:rPr>
          <w:lang w:val="sk-SK"/>
        </w:rPr>
        <w:t>, D2 má hodnotu spomalenia 1,0 m.s</w:t>
      </w:r>
      <w:r w:rsidRPr="002C7359">
        <w:rPr>
          <w:vertAlign w:val="superscript"/>
          <w:lang w:val="sk-SK"/>
        </w:rPr>
        <w:t>-2</w:t>
      </w:r>
      <w:r w:rsidRPr="002C7359">
        <w:rPr>
          <w:lang w:val="sk-SK"/>
        </w:rPr>
        <w:t>. Maximálny brzdný účinok s hodnotou 1,5 m.s</w:t>
      </w:r>
      <w:r w:rsidRPr="002C7359">
        <w:rPr>
          <w:vertAlign w:val="superscript"/>
          <w:lang w:val="sk-SK"/>
        </w:rPr>
        <w:t xml:space="preserve">-2 </w:t>
      </w:r>
      <w:r w:rsidRPr="002C7359">
        <w:rPr>
          <w:lang w:val="sk-SK"/>
        </w:rPr>
        <w:t xml:space="preserve">zabezpečuje stupeň D3, ktorý sa dá aktivovať aj nastavením prepínača jazdného režimu do polohy B. Ak nie je zvolený stupeň rekuperácie, vozidlo sa po uvoľnení pedála akcelerátora pohybuje bez rekuperačného brzdenia. Pri stlačení brzdového pedála ENYAQ iV spomaľuje primárne pomocou rekuperácie v prípade, keď riadiaca jednotka vyhodnotí, že je možné batériu nabíjať. Ak je potrebné intenzívnejšie spomalenie, zapoja sa hydraulické brzdy </w:t>
      </w:r>
      <w:r w:rsidRPr="002C7359">
        <w:rPr>
          <w:lang w:val="sk-SK"/>
        </w:rPr>
        <w:lastRenderedPageBreak/>
        <w:t>na obidvoch nápravách. Na prednej náprave sú kotúčové brzdy s vnútorným chladením. Pretože sa pri brzdení primárne využíva rekuperácia prostredníctvom elektromotora, na zadnej náprave sú robustné bubnové brzdy, ktoré sú vďaka svojej konštrukcii chránené pred koróziou.</w:t>
      </w:r>
    </w:p>
    <w:p w14:paraId="0EEC4725" w14:textId="77777777" w:rsidR="002C7359" w:rsidRPr="002C7359" w:rsidRDefault="002C7359" w:rsidP="002C7359">
      <w:pPr>
        <w:rPr>
          <w:lang w:val="sk-SK"/>
        </w:rPr>
      </w:pPr>
    </w:p>
    <w:p w14:paraId="1971FE15" w14:textId="77777777" w:rsidR="002C7359" w:rsidRPr="002C7359" w:rsidRDefault="002C7359" w:rsidP="002C7359">
      <w:pPr>
        <w:rPr>
          <w:b/>
          <w:bCs/>
          <w:lang w:val="sk-SK"/>
        </w:rPr>
      </w:pPr>
      <w:r w:rsidRPr="002C7359">
        <w:rPr>
          <w:b/>
          <w:bCs/>
          <w:lang w:val="sk-SK"/>
        </w:rPr>
        <w:t>Vynikajúcu aerodynamiku zabezpečuje mnoho dizajnových prvkov</w:t>
      </w:r>
    </w:p>
    <w:p w14:paraId="452D227A" w14:textId="37FEC6C8" w:rsidR="002C7359" w:rsidRPr="002C7359" w:rsidRDefault="002C7359" w:rsidP="002C7359">
      <w:pPr>
        <w:rPr>
          <w:bCs/>
          <w:lang w:val="sk-SK"/>
        </w:rPr>
      </w:pPr>
      <w:r w:rsidRPr="002C7359">
        <w:rPr>
          <w:lang w:val="sk-SK"/>
        </w:rPr>
        <w:t>Napriek karosérii typu SUV má ŠKODA ENYAQ iV vynikajúci koeficient aerodynamického odporu c</w:t>
      </w:r>
      <w:r w:rsidRPr="002C7359">
        <w:rPr>
          <w:vertAlign w:val="subscript"/>
          <w:lang w:val="sk-SK"/>
        </w:rPr>
        <w:t>x</w:t>
      </w:r>
      <w:r w:rsidRPr="002C7359">
        <w:rPr>
          <w:lang w:val="sk-SK"/>
        </w:rPr>
        <w:t xml:space="preserve"> od 0,257, čo pozitívne ovplyvňuje spotrebu elektrickej energie a tým aj dojazd. ENYAQ iV využíva rozličné inteligentné dizajnové prvky, medzi ktoré patrí napríklad aktívna žalúzia v spodnom otvore na </w:t>
      </w:r>
      <w:r w:rsidRPr="002C7359">
        <w:rPr>
          <w:bCs/>
          <w:lang w:val="sk-SK"/>
        </w:rPr>
        <w:t>prívod chladiaceho vzduchu v prednom nárazníku. Aerodynamicky tvarovaný predný nárazník a predný spojler usmerňujú prúdenie vzduchu pod vozidlo, kde vzniknuté turbulencie usmerňujú kryty podvozka a rovná podlaha. Vzduchové clony Air Curtain, aerodynamické disky kolies a vonkajšie spätné zrkadlá pomáhajú usmerňovať obtekaniu vzduchu po bokoch vozidla a ďalej smerom dozadu. Na model SUV malá výška, pretiahnutý profil strechy a strešný spojler s integrovanými finletmi po bokoch znižujú vírenie</w:t>
      </w:r>
      <w:r w:rsidR="001A660A">
        <w:rPr>
          <w:bCs/>
          <w:lang w:val="sk-SK"/>
        </w:rPr>
        <w:t xml:space="preserve"> </w:t>
      </w:r>
      <w:r w:rsidRPr="002C7359">
        <w:rPr>
          <w:bCs/>
          <w:lang w:val="sk-SK"/>
        </w:rPr>
        <w:t>vzduchu na zadnej časti vozidla. Vynikajúce aerodynamické vlastnosti prispievajú aj k zníženiu hluku v kabíne vozidla.</w:t>
      </w:r>
    </w:p>
    <w:p w14:paraId="6F907AA8" w14:textId="77777777" w:rsidR="002C7359" w:rsidRPr="002C7359" w:rsidRDefault="002C7359" w:rsidP="002C7359">
      <w:pPr>
        <w:rPr>
          <w:sz w:val="16"/>
          <w:szCs w:val="16"/>
          <w:lang w:val="sk-SK"/>
        </w:rPr>
      </w:pPr>
      <w:r w:rsidRPr="002C7359">
        <w:rPr>
          <w:bCs/>
          <w:lang w:val="sk-SK"/>
        </w:rPr>
        <w:br/>
      </w:r>
      <w:r w:rsidRPr="002C7359">
        <w:rPr>
          <w:bCs/>
          <w:sz w:val="16"/>
          <w:szCs w:val="16"/>
          <w:lang w:val="sk-SK"/>
        </w:rPr>
        <w:t xml:space="preserve">*predbežné údaje </w:t>
      </w:r>
    </w:p>
    <w:p w14:paraId="14BE8528" w14:textId="77777777" w:rsidR="002C7359" w:rsidRPr="002C7359" w:rsidRDefault="002C7359" w:rsidP="002C7359">
      <w:pPr>
        <w:rPr>
          <w:lang w:val="sk-SK"/>
        </w:rPr>
      </w:pPr>
    </w:p>
    <w:p w14:paraId="6C070866" w14:textId="77777777" w:rsidR="00331598" w:rsidRPr="00A42B9B" w:rsidRDefault="00331598" w:rsidP="00331598">
      <w:pPr>
        <w:rPr>
          <w:lang w:val="cs-CZ"/>
        </w:rPr>
      </w:pPr>
    </w:p>
    <w:p w14:paraId="64DA2C16" w14:textId="77777777" w:rsidR="0017608A" w:rsidRPr="00A42B9B" w:rsidRDefault="0017608A" w:rsidP="00331598">
      <w:pPr>
        <w:rPr>
          <w:lang w:val="cs-CZ"/>
        </w:rPr>
      </w:pPr>
    </w:p>
    <w:p w14:paraId="20DA2BB9" w14:textId="77777777" w:rsidR="00D812F2" w:rsidRPr="00A42B9B" w:rsidRDefault="00120A52">
      <w:pPr>
        <w:spacing w:line="22" w:lineRule="auto"/>
        <w:rPr>
          <w:lang w:val="cs-CZ"/>
        </w:rPr>
      </w:pPr>
      <w:r w:rsidRPr="00A42B9B">
        <w:rPr>
          <w:bCs/>
          <w:lang w:val="cs-CZ"/>
        </w:rPr>
        <w:br/>
      </w:r>
      <w:r w:rsidRPr="00A42B9B">
        <w:rPr>
          <w:bCs/>
          <w:lang w:val="cs-CZ"/>
        </w:rPr>
        <w:br/>
      </w:r>
    </w:p>
    <w:p w14:paraId="6CCC28FA" w14:textId="77777777" w:rsidR="00B72D67" w:rsidRPr="00A42B9B" w:rsidRDefault="00B72D67">
      <w:pPr>
        <w:spacing w:line="22" w:lineRule="auto"/>
        <w:rPr>
          <w:rFonts w:eastAsiaTheme="majorEastAsia"/>
          <w:b/>
          <w:bCs/>
          <w:sz w:val="32"/>
          <w:szCs w:val="32"/>
          <w:lang w:val="cs-CZ"/>
        </w:rPr>
      </w:pPr>
      <w:bookmarkStart w:id="37" w:name="_Sicherheit:_Head-up-Display_mit"/>
      <w:bookmarkStart w:id="38" w:name="_Exterieur:_Progressiver_Auftritt,"/>
      <w:bookmarkStart w:id="39" w:name="_Interieur:_Neue_Angebotsstruktur"/>
      <w:bookmarkStart w:id="40" w:name="_Konnektivität:_13-Zoll-Display,_neu"/>
      <w:bookmarkStart w:id="41" w:name="_Simply_Clever:_Pfiffige"/>
      <w:bookmarkStart w:id="42" w:name="_ŠKODA_iV-Ökosystem:_Alles"/>
      <w:bookmarkStart w:id="43" w:name="_Nachhaltigkeit:"/>
      <w:bookmarkStart w:id="44" w:name="_Konnektivität:_Neues_Digital"/>
      <w:bookmarkStart w:id="45" w:name="_Toc37260808"/>
      <w:bookmarkStart w:id="46" w:name="_Toc61449718"/>
      <w:bookmarkStart w:id="47" w:name="_Toc37336567"/>
      <w:bookmarkStart w:id="48" w:name="_Toc37082368"/>
      <w:bookmarkStart w:id="49" w:name="_Toc37082369"/>
      <w:bookmarkEnd w:id="37"/>
      <w:bookmarkEnd w:id="38"/>
      <w:bookmarkEnd w:id="39"/>
      <w:bookmarkEnd w:id="40"/>
      <w:bookmarkEnd w:id="41"/>
      <w:bookmarkEnd w:id="42"/>
      <w:bookmarkEnd w:id="43"/>
      <w:bookmarkEnd w:id="44"/>
    </w:p>
    <w:p w14:paraId="6F4CF7AD" w14:textId="77777777" w:rsidR="00B2006F" w:rsidRDefault="008E2D76" w:rsidP="00B2006F">
      <w:pPr>
        <w:pStyle w:val="Nadpis1"/>
        <w:rPr>
          <w:lang w:val="sk-SK"/>
        </w:rPr>
      </w:pPr>
      <w:bookmarkStart w:id="50" w:name="_Konektivita:_Nový_virtuální"/>
      <w:bookmarkStart w:id="51" w:name="_Toc67328325"/>
      <w:bookmarkEnd w:id="50"/>
      <w:r w:rsidRPr="00A42B9B">
        <w:rPr>
          <w:lang w:val="cs-CZ"/>
        </w:rPr>
        <w:t>Konektivit</w:t>
      </w:r>
      <w:r w:rsidR="00A66172" w:rsidRPr="00A42B9B">
        <w:rPr>
          <w:lang w:val="cs-CZ"/>
        </w:rPr>
        <w:t>a</w:t>
      </w:r>
      <w:r w:rsidRPr="00A42B9B">
        <w:rPr>
          <w:lang w:val="cs-CZ"/>
        </w:rPr>
        <w:t xml:space="preserve">: </w:t>
      </w:r>
      <w:bookmarkEnd w:id="45"/>
      <w:bookmarkEnd w:id="46"/>
      <w:bookmarkEnd w:id="51"/>
      <w:r w:rsidR="00B2006F" w:rsidRPr="00B2006F">
        <w:rPr>
          <w:lang w:val="sk-SK"/>
        </w:rPr>
        <w:t>Nový virtuálny kokpit, displej 33 cm a špecifické online služby</w:t>
      </w:r>
    </w:p>
    <w:p w14:paraId="76C6A799" w14:textId="77777777" w:rsidR="00B2006F" w:rsidRPr="00B2006F" w:rsidRDefault="00B2006F" w:rsidP="00B2006F">
      <w:pPr>
        <w:rPr>
          <w:lang w:val="sk-SK"/>
        </w:rPr>
      </w:pPr>
    </w:p>
    <w:p w14:paraId="3E188D3F" w14:textId="77777777" w:rsidR="00B2006F" w:rsidRPr="00B2006F" w:rsidRDefault="00B2006F" w:rsidP="00B2006F">
      <w:pPr>
        <w:pStyle w:val="Bulletpoints"/>
        <w:rPr>
          <w:lang w:val="sk-SK"/>
        </w:rPr>
      </w:pPr>
      <w:r w:rsidRPr="00B2006F">
        <w:rPr>
          <w:lang w:val="sk-SK"/>
        </w:rPr>
        <w:t>Moderný systém infotainmentu, najväčší displej z aktuálnej ponuky modelov ŠKODA</w:t>
      </w:r>
    </w:p>
    <w:p w14:paraId="4EEF7CAF" w14:textId="77777777" w:rsidR="00B2006F" w:rsidRPr="00B2006F" w:rsidRDefault="00B2006F" w:rsidP="00B2006F">
      <w:pPr>
        <w:pStyle w:val="Bulletpoints"/>
        <w:rPr>
          <w:lang w:val="sk-SK"/>
        </w:rPr>
      </w:pPr>
      <w:r w:rsidRPr="00B2006F">
        <w:rPr>
          <w:lang w:val="sk-SK"/>
        </w:rPr>
        <w:t>Mnoho nových funkcií s online podporou a diaľkový prístup prostredníctvom aplikácie MyŠKODA</w:t>
      </w:r>
    </w:p>
    <w:p w14:paraId="548F1466" w14:textId="77777777" w:rsidR="008E2D76" w:rsidRPr="00A42B9B" w:rsidRDefault="008E2D76" w:rsidP="00B2006F">
      <w:pPr>
        <w:pStyle w:val="Bulletpoints"/>
        <w:numPr>
          <w:ilvl w:val="0"/>
          <w:numId w:val="0"/>
        </w:numPr>
        <w:ind w:left="170"/>
        <w:rPr>
          <w:lang w:val="cs-CZ"/>
        </w:rPr>
      </w:pPr>
    </w:p>
    <w:p w14:paraId="100E6A32" w14:textId="77777777" w:rsidR="00B2006F" w:rsidRPr="00B2006F" w:rsidRDefault="008E2D76" w:rsidP="00B2006F">
      <w:pPr>
        <w:pStyle w:val="Perex"/>
        <w:rPr>
          <w:lang w:val="sk-SK"/>
        </w:rPr>
      </w:pPr>
      <w:r w:rsidRPr="00A42B9B">
        <w:rPr>
          <w:lang w:val="cs-CZ"/>
        </w:rPr>
        <w:t xml:space="preserve">Mladá Boleslav, </w:t>
      </w:r>
      <w:r w:rsidR="00B2006F" w:rsidRPr="00B2006F">
        <w:rPr>
          <w:lang w:val="sk-SK"/>
        </w:rPr>
        <w:t xml:space="preserve">29. marca 2021 – Modelu ŠKODA ENYAQ iV využíva najnovšiu generáciu modulárnej stavebnice infotainmentu s úplne novou veľkosťou displejov a online funkciami špecifickými pre elektromobily. Centrálnym prvkom je dotykový displej s uhlopriečkou 33 cm (13 palcov), ktorý sa dá ovládať aj gestami a pomocou digitálnej asistentky Laura. Je to najväčší displej aktuálne montovaný do automobilov ŠKODA. Dôležité informácie zobrazuje vodičovi nový virtuálny kokpit s uhlopriečkou 13,5 cm (5,3 palca) so štyrmi rozličnými zobrazeniami a zjednodušeným ovládaním pomocou multifunkčného volantu. Trvalé pripojenie k internetu umožňuje využívať mnoho inovatívnych online funkcií. Väčšina z nich je špecificky upravená pre podmienky elektromobilu, napríklad ovládanie nabíjania batérie pohonu alebo zapnutie klimatizácie pred jazdou na diaľku prostredníctvom aplikácie MyŠKODA. </w:t>
      </w:r>
    </w:p>
    <w:p w14:paraId="140CAB2D" w14:textId="77777777" w:rsidR="008E2D76" w:rsidRPr="00A42B9B" w:rsidRDefault="008E2D76" w:rsidP="008E2D76">
      <w:pPr>
        <w:pStyle w:val="Perex"/>
        <w:rPr>
          <w:bCs/>
          <w:lang w:val="cs-CZ"/>
        </w:rPr>
      </w:pPr>
    </w:p>
    <w:p w14:paraId="450F9ADD" w14:textId="77777777" w:rsidR="00B2006F" w:rsidRPr="00B2006F" w:rsidRDefault="00B2006F" w:rsidP="00B2006F">
      <w:pPr>
        <w:rPr>
          <w:lang w:val="sk-SK"/>
        </w:rPr>
      </w:pPr>
      <w:r w:rsidRPr="00B2006F">
        <w:rPr>
          <w:lang w:val="sk-SK"/>
        </w:rPr>
        <w:t>ŠKODA EYAQ iV má obidva displeje v novej veľkosti, odlišnej od modelov so spaľovacím motorom. Nový virtuálny kokpit informuje vodiča na displeji s uhlopriečkou 13,5 cm (5,3 palca) o rýchlosti jazdy, jazdných údajoch, navigácii a asistenčných systémoch. Tlačidlom na multifunkčnom volante vodič môže prepínať jednotlivé zobrazenia, rôzne funkcie vozidla a asistenčné systémy. Na želanie dodávaný head-up displej zobrazuje ďalšie informácie v zornom poli vodiča.</w:t>
      </w:r>
    </w:p>
    <w:p w14:paraId="02B4EF00" w14:textId="77777777" w:rsidR="00B2006F" w:rsidRDefault="00B2006F" w:rsidP="00B2006F">
      <w:pPr>
        <w:rPr>
          <w:b/>
          <w:lang w:val="sk-SK"/>
        </w:rPr>
      </w:pPr>
    </w:p>
    <w:p w14:paraId="724176E3" w14:textId="77777777" w:rsidR="00B2006F" w:rsidRPr="00B2006F" w:rsidRDefault="00B2006F" w:rsidP="00B2006F">
      <w:pPr>
        <w:rPr>
          <w:b/>
          <w:lang w:val="sk-SK"/>
        </w:rPr>
      </w:pPr>
      <w:r w:rsidRPr="00B2006F">
        <w:rPr>
          <w:b/>
          <w:lang w:val="sk-SK"/>
        </w:rPr>
        <w:lastRenderedPageBreak/>
        <w:t>Infotainment s najväčším dotykovým displejom aktuálne montovaným do modelov ŠKODA</w:t>
      </w:r>
    </w:p>
    <w:p w14:paraId="547AE2E5" w14:textId="77777777" w:rsidR="00B2006F" w:rsidRPr="00B2006F" w:rsidRDefault="00B2006F" w:rsidP="00B2006F">
      <w:pPr>
        <w:rPr>
          <w:lang w:val="sk-SK"/>
        </w:rPr>
      </w:pPr>
      <w:r w:rsidRPr="00B2006F">
        <w:rPr>
          <w:lang w:val="sk-SK"/>
        </w:rPr>
        <w:t>Samostatne umiestnený centrálny displej modelu ENYAQ iV ohromí uhlopriečkou 33 cm (13 palcov). Je to najväčší displej aktuálne montovaný do modelov značky ŠKODA. Poskytuje personalizované zobrazenia a dá sa ovládať dotykmi, dotykovým posúvačom, gestami podobne ako smartfón, pohybom ruky alebo pomocou digitálnej hlasovej asistentky Laura. Laura rozumie 15 jazykom, z toho pri šiestich aj plynulo vyslovovaným vetám. Systém infotainmentu umožňuje okrem analógového rozhlasového príjmu aj digitálny príjem DAB+, ako aj internetový alebo hybridný príjem. Prostredníctvom technológie Wireless SmartLink, Android Auto, Apple CarPlay a MirrorLink™ sa dajú bezdrôtovo pripojiť smartfóny, ktoré sa v priehradke Phone Box indukčne nabíjajú. Optimálne ozvučenie zabezpečuje zosilňovač s výkonom 4 x 20 W, ktorý napája osem reproduktorov.</w:t>
      </w:r>
    </w:p>
    <w:p w14:paraId="095F427D" w14:textId="77777777" w:rsidR="00B2006F" w:rsidRPr="00B2006F" w:rsidRDefault="00B2006F" w:rsidP="00B2006F">
      <w:pPr>
        <w:rPr>
          <w:lang w:val="sk-SK"/>
        </w:rPr>
      </w:pPr>
    </w:p>
    <w:p w14:paraId="268659FA" w14:textId="77777777" w:rsidR="00B2006F" w:rsidRPr="00B2006F" w:rsidRDefault="00B2006F" w:rsidP="00B2006F">
      <w:pPr>
        <w:rPr>
          <w:b/>
          <w:lang w:val="sk-SK"/>
        </w:rPr>
      </w:pPr>
      <w:r w:rsidRPr="00B2006F">
        <w:rPr>
          <w:b/>
          <w:lang w:val="sk-SK"/>
        </w:rPr>
        <w:t>FUNKCIE ŠKODA Connect špecifické pre elektromobil</w:t>
      </w:r>
    </w:p>
    <w:p w14:paraId="0B3697E0" w14:textId="31210C12" w:rsidR="00B2006F" w:rsidRPr="00B2006F" w:rsidRDefault="00B2006F" w:rsidP="00B2006F">
      <w:pPr>
        <w:rPr>
          <w:lang w:val="sk-SK"/>
        </w:rPr>
      </w:pPr>
      <w:r w:rsidRPr="00B2006F">
        <w:rPr>
          <w:lang w:val="sk-SK"/>
        </w:rPr>
        <w:t>Permanentné online pripojenie prostredníctvom integrovanej karty eSIM umožňuje rozličné funkcie podporované internetom. Dopravné informácie využívajú online dáta v reálnom čase, rovnako ako plánovanie trasy pre navigáciu. Pripojenie na internet okrem toho umožňuje aktualizáciu navigačných máp a systémového softvéru „vzduchom“. Rozsiahle mobilné online služby ŠKODA Connect sú doplnené špecifickými funkciami pre elektrické vozidlá. Majiteľ môže napríklad na diaľku pomocou aplikácie MyŠKODA alebo internetového portálu ovládať nabíjanie batérie, pred jazdou zapnúť klimatizáciu vozidla alebo naprogramovať nabíjanie pred plánovaným odjazdom. Už onedlho budú k dispozícii ďalšie služby. ENYAQ iV vďaka nim ponúkne napríklad posielanie správ na mobilný telefón v prípade krádeže vozidla, opustenia vymedzenej oblasti alebo prekročenia stanovenej rýchlosti. Služby Care Connect môžu v budúcnosti v prípade problémov s vozidlom na diaľku stanoviť</w:t>
      </w:r>
      <w:r w:rsidR="001A660A">
        <w:rPr>
          <w:lang w:val="sk-SK"/>
        </w:rPr>
        <w:t xml:space="preserve"> </w:t>
      </w:r>
      <w:r w:rsidRPr="00B2006F">
        <w:rPr>
          <w:lang w:val="sk-SK"/>
        </w:rPr>
        <w:t>diagnózu alebo poruchu dokonca odstrániť. Služby Infotainment Online môžu pomôcť pri plánovaní dojazdu alebo zobrazovať fázy semaforov v reálnom čase tak, aby vozidlo idúce odporúčanou rýchlosťou zastihlo na všetkých semaforoch zelený signál.</w:t>
      </w:r>
    </w:p>
    <w:p w14:paraId="486D2DDD" w14:textId="77777777" w:rsidR="00B2006F" w:rsidRPr="00B2006F" w:rsidRDefault="00B2006F" w:rsidP="00B2006F">
      <w:pPr>
        <w:rPr>
          <w:b/>
          <w:bCs/>
          <w:lang w:val="sk-SK"/>
        </w:rPr>
      </w:pPr>
    </w:p>
    <w:p w14:paraId="1F8547AF" w14:textId="77777777" w:rsidR="00B2006F" w:rsidRPr="00B2006F" w:rsidRDefault="00B2006F" w:rsidP="00B2006F">
      <w:pPr>
        <w:rPr>
          <w:b/>
          <w:bCs/>
          <w:lang w:val="sk-SK"/>
        </w:rPr>
      </w:pPr>
      <w:r w:rsidRPr="00B2006F">
        <w:rPr>
          <w:b/>
          <w:bCs/>
          <w:lang w:val="sk-SK"/>
        </w:rPr>
        <w:t>Rozšíriteľné funkcie na želanie</w:t>
      </w:r>
    </w:p>
    <w:p w14:paraId="571BDA97" w14:textId="77777777" w:rsidR="00B2006F" w:rsidRPr="00B2006F" w:rsidRDefault="00B2006F" w:rsidP="00B2006F">
      <w:pPr>
        <w:rPr>
          <w:lang w:val="sk-SK"/>
        </w:rPr>
      </w:pPr>
      <w:r w:rsidRPr="00B2006F">
        <w:rPr>
          <w:lang w:val="sk-SK"/>
        </w:rPr>
        <w:t>Počas toho roku sa ponuka funkcií ďalej rozšíri. V budúcnosti tak bude možné dodatočne aktivovať prostredníctvom systému infotainmentu vo vozidle alebo pomocou webového portálu ŠKODA Connect napríklad funkciu navigácie, dodatočné farby ambientného osvetlenia, adaptívny tempomat nebo asistenta diaľkových svetiel. Online objednanie bude možné aj na zvýšenie výkonu nabíjania jednosmerným prúdom z 50 kW na 100 kW alebo 125 kW.</w:t>
      </w:r>
    </w:p>
    <w:p w14:paraId="629DC0C6" w14:textId="77777777" w:rsidR="008E2D76" w:rsidRPr="00A42B9B" w:rsidRDefault="008E2D76" w:rsidP="008E2D76">
      <w:pPr>
        <w:rPr>
          <w:lang w:val="cs-CZ"/>
        </w:rPr>
      </w:pPr>
    </w:p>
    <w:p w14:paraId="58F957AD" w14:textId="77777777" w:rsidR="008E2D76" w:rsidRPr="00A42B9B" w:rsidRDefault="008E2D76" w:rsidP="008E2D76">
      <w:pPr>
        <w:rPr>
          <w:lang w:val="cs-CZ"/>
        </w:rPr>
      </w:pPr>
      <w:r w:rsidRPr="00A42B9B">
        <w:rPr>
          <w:lang w:val="cs-CZ"/>
        </w:rPr>
        <w:br w:type="page"/>
      </w:r>
    </w:p>
    <w:p w14:paraId="70A56954" w14:textId="77777777" w:rsidR="0042177E" w:rsidRPr="0042177E" w:rsidRDefault="0042177E" w:rsidP="0042177E">
      <w:pPr>
        <w:rPr>
          <w:rFonts w:eastAsiaTheme="majorEastAsia"/>
          <w:b/>
          <w:bCs/>
          <w:sz w:val="32"/>
          <w:szCs w:val="32"/>
          <w:lang w:val="sk-SK"/>
        </w:rPr>
      </w:pPr>
      <w:bookmarkStart w:id="52" w:name="_Sicherheit_und_Assistenzsysteme"/>
      <w:bookmarkStart w:id="53" w:name="_Sicherheit:_Neun_Airbags"/>
      <w:bookmarkStart w:id="54" w:name="_Toc61449719"/>
      <w:bookmarkStart w:id="55" w:name="_Toc67328326"/>
      <w:bookmarkEnd w:id="47"/>
      <w:bookmarkEnd w:id="52"/>
      <w:bookmarkEnd w:id="53"/>
      <w:r w:rsidRPr="0042177E">
        <w:rPr>
          <w:rFonts w:eastAsiaTheme="majorEastAsia"/>
          <w:b/>
          <w:bCs/>
          <w:sz w:val="32"/>
          <w:szCs w:val="32"/>
          <w:lang w:val="sk-SK"/>
        </w:rPr>
        <w:lastRenderedPageBreak/>
        <w:t>Bezpečnosť: Deväť airbagov a moderné asistenčné systémy</w:t>
      </w:r>
      <w:bookmarkEnd w:id="54"/>
      <w:bookmarkEnd w:id="55"/>
    </w:p>
    <w:p w14:paraId="14C6A16C" w14:textId="77777777" w:rsidR="008E2D76" w:rsidRPr="00A42B9B" w:rsidRDefault="008E2D76" w:rsidP="007E6796">
      <w:pPr>
        <w:rPr>
          <w:lang w:val="cs-CZ"/>
        </w:rPr>
      </w:pPr>
    </w:p>
    <w:p w14:paraId="232B60E9" w14:textId="77777777" w:rsidR="0042177E" w:rsidRPr="0042177E" w:rsidRDefault="0042177E" w:rsidP="0042177E">
      <w:pPr>
        <w:pStyle w:val="Bulletpoints"/>
        <w:rPr>
          <w:lang w:val="sk-SK"/>
        </w:rPr>
      </w:pPr>
      <w:r w:rsidRPr="0042177E">
        <w:rPr>
          <w:lang w:val="sk-SK"/>
        </w:rPr>
        <w:t>Bohaté vybavenie v oblasti aktívnej a pasívnej bezpečnosti a mnoho inovatívnych asistenčných systémov</w:t>
      </w:r>
    </w:p>
    <w:p w14:paraId="523198B8" w14:textId="14ABE605" w:rsidR="0042177E" w:rsidRPr="0042177E" w:rsidRDefault="003D7AC0" w:rsidP="0042177E">
      <w:pPr>
        <w:pStyle w:val="Bulletpoints"/>
        <w:rPr>
          <w:lang w:val="sk-SK"/>
        </w:rPr>
      </w:pPr>
      <w:r>
        <w:rPr>
          <w:lang w:val="sk-SK"/>
        </w:rPr>
        <w:t>TRAVEL ASSIST</w:t>
      </w:r>
      <w:r w:rsidR="0042177E" w:rsidRPr="0042177E">
        <w:rPr>
          <w:lang w:val="sk-SK"/>
        </w:rPr>
        <w:t xml:space="preserve"> 2.0 podporuje vedenie v pozdĺžnom a priečnom smere</w:t>
      </w:r>
    </w:p>
    <w:p w14:paraId="53BCAF06" w14:textId="77777777" w:rsidR="0042177E" w:rsidRPr="0042177E" w:rsidRDefault="0042177E" w:rsidP="0042177E">
      <w:pPr>
        <w:pStyle w:val="Bulletpoints"/>
        <w:rPr>
          <w:lang w:val="sk-SK"/>
        </w:rPr>
      </w:pPr>
      <w:r w:rsidRPr="0042177E">
        <w:rPr>
          <w:lang w:val="sk-SK"/>
        </w:rPr>
        <w:t xml:space="preserve">ENYAQ iV je prvým modelom ŠKODA, ktorý môže mať head-up displej s rozšírenou realitou </w:t>
      </w:r>
    </w:p>
    <w:p w14:paraId="08934D67" w14:textId="77777777" w:rsidR="008E2D76" w:rsidRPr="00A42B9B" w:rsidRDefault="008E2D76" w:rsidP="0042177E">
      <w:pPr>
        <w:pStyle w:val="Bulletpoints"/>
        <w:numPr>
          <w:ilvl w:val="0"/>
          <w:numId w:val="0"/>
        </w:numPr>
        <w:ind w:left="170"/>
        <w:rPr>
          <w:lang w:val="cs-CZ"/>
        </w:rPr>
      </w:pPr>
    </w:p>
    <w:p w14:paraId="160D2231" w14:textId="6B12F57E" w:rsidR="0042177E" w:rsidRPr="0042177E" w:rsidRDefault="008E2D76" w:rsidP="0042177E">
      <w:pPr>
        <w:pStyle w:val="Perex"/>
        <w:rPr>
          <w:lang w:val="sk-SK"/>
        </w:rPr>
      </w:pPr>
      <w:r w:rsidRPr="00A42B9B">
        <w:rPr>
          <w:lang w:val="cs-CZ"/>
        </w:rPr>
        <w:t xml:space="preserve">Mladá Boleslav, </w:t>
      </w:r>
      <w:r w:rsidR="0042177E" w:rsidRPr="0042177E">
        <w:rPr>
          <w:lang w:val="sk-SK"/>
        </w:rPr>
        <w:t xml:space="preserve">29. marca 2021 – ŠKODA ENYAQ iV poskytuje posádke </w:t>
      </w:r>
      <w:r w:rsidR="0042177E" w:rsidRPr="0042177E">
        <w:rPr>
          <w:bCs/>
          <w:lang w:val="sk-SK"/>
        </w:rPr>
        <w:t>vysokú úroveň aktívnej a pasívnej bezpečnosti</w:t>
      </w:r>
      <w:r w:rsidR="0042177E" w:rsidRPr="0042177E">
        <w:rPr>
          <w:lang w:val="sk-SK"/>
        </w:rPr>
        <w:t xml:space="preserve">. V ponuke je až deväť airbagov, komplexná Proaktívna ochrana cestujúcich a mnoho asistenčných systémov. </w:t>
      </w:r>
      <w:r w:rsidR="003D7AC0">
        <w:rPr>
          <w:lang w:val="sk-SK"/>
        </w:rPr>
        <w:t>TRAVEL ASSIST</w:t>
      </w:r>
      <w:r w:rsidR="0042177E" w:rsidRPr="0042177E">
        <w:rPr>
          <w:lang w:val="sk-SK"/>
        </w:rPr>
        <w:t xml:space="preserve"> 2.0 podporuje vedenie v pozdĺžnom i priečnom smere a moderné asistenčné systémy varujú v mnohých situáciách pred možnou kolíziou. ENYAQ iV je prvým modelom ŠKODA, ktorý môže mať</w:t>
      </w:r>
      <w:r w:rsidR="001A660A">
        <w:rPr>
          <w:lang w:val="sk-SK"/>
        </w:rPr>
        <w:t xml:space="preserve"> </w:t>
      </w:r>
      <w:r w:rsidR="0042177E" w:rsidRPr="0042177E">
        <w:rPr>
          <w:lang w:val="sk-SK"/>
        </w:rPr>
        <w:t>head-up displej s rozšírenou realitou. Ten zobrazuje vodičovi podrobnejšie informácie bez toho, aby musel odpútať pohľad od cesty pred sebou. Bezpečnosť pri jazde v noci zvyšujú svetlomety Matrix-LED. Počas tohto roka pribudnú ďalšie systémy, ktoré ďalej uľahčia parkovanie.</w:t>
      </w:r>
    </w:p>
    <w:p w14:paraId="10E56701" w14:textId="77777777" w:rsidR="008E2D76" w:rsidRPr="00A42B9B" w:rsidRDefault="008E2D76" w:rsidP="008E2D76">
      <w:pPr>
        <w:rPr>
          <w:lang w:val="cs-CZ"/>
        </w:rPr>
      </w:pPr>
    </w:p>
    <w:p w14:paraId="4BAD437D" w14:textId="493FE773" w:rsidR="0065518A" w:rsidRPr="0065518A" w:rsidRDefault="0065518A" w:rsidP="0065518A">
      <w:pPr>
        <w:rPr>
          <w:lang w:val="sk-SK"/>
        </w:rPr>
      </w:pPr>
      <w:r w:rsidRPr="0065518A">
        <w:rPr>
          <w:lang w:val="sk-SK"/>
        </w:rPr>
        <w:t>ENYAQ iV ako prvý model značky ŠKODA využíva head-up displej s rozšírenou realitou (Augmented Reality). Ten rozdeľuje informácie do dvoch zobrazovacích polí. V blízkom pozdĺžnom poli, ktoré je situované na prednom okne v bezprostrednom zornom poli vodiča, sa zobrazujú okrem aktuálnej rýchlosti a rozpoznaných dopravných značiek aj informácie asistenčných systémov a pokyny navigácie. Zobrazovacie pole pre rozšírenú realitu je väčšie a nachádza sa v hornej časti čelného skla v zornom poli vodiča a virtuálne zobrazuje informácie na ceste pred vozidlom. Väčšie symboly tu pomocou šípok zobrazujú navigační inštrukcie, aktivované Adaptívne vedenie v pruhu alebo adaptívny</w:t>
      </w:r>
      <w:r w:rsidR="001A660A">
        <w:rPr>
          <w:lang w:val="sk-SK"/>
        </w:rPr>
        <w:t xml:space="preserve"> </w:t>
      </w:r>
      <w:r w:rsidRPr="0065518A">
        <w:rPr>
          <w:lang w:val="sk-SK"/>
        </w:rPr>
        <w:t>tempomat, ako aj dopravné značky alebo výstražné upozornenia. Vodič si môže</w:t>
      </w:r>
      <w:r w:rsidR="001A660A">
        <w:rPr>
          <w:lang w:val="sk-SK"/>
        </w:rPr>
        <w:t xml:space="preserve"> </w:t>
      </w:r>
      <w:r w:rsidRPr="0065518A">
        <w:rPr>
          <w:lang w:val="sk-SK"/>
        </w:rPr>
        <w:t>v menu systému infotainment nastaviť umiestnenie zobrazovacieho poľa, nastaviť jeho farbu a jas, ako aj definovať zobrazované údaje.</w:t>
      </w:r>
    </w:p>
    <w:p w14:paraId="5103001B" w14:textId="77777777" w:rsidR="0065518A" w:rsidRPr="0065518A" w:rsidRDefault="0065518A" w:rsidP="0065518A">
      <w:pPr>
        <w:rPr>
          <w:lang w:val="sk-SK"/>
        </w:rPr>
      </w:pPr>
    </w:p>
    <w:p w14:paraId="7B27E2A6" w14:textId="77777777" w:rsidR="0065518A" w:rsidRPr="0065518A" w:rsidRDefault="0065518A" w:rsidP="0065518A">
      <w:pPr>
        <w:rPr>
          <w:b/>
          <w:bCs/>
          <w:lang w:val="sk-SK"/>
        </w:rPr>
      </w:pPr>
      <w:r w:rsidRPr="0065518A">
        <w:rPr>
          <w:b/>
          <w:bCs/>
          <w:lang w:val="sk-SK"/>
        </w:rPr>
        <w:t>Svetlomety Matrix-LED umožňujú trvalú jazdu s diaľkovými svetlami</w:t>
      </w:r>
    </w:p>
    <w:p w14:paraId="442EE826" w14:textId="77777777" w:rsidR="0065518A" w:rsidRPr="0065518A" w:rsidRDefault="0065518A" w:rsidP="0065518A">
      <w:pPr>
        <w:rPr>
          <w:lang w:val="sk-SK"/>
        </w:rPr>
      </w:pPr>
      <w:r w:rsidRPr="0065518A">
        <w:rPr>
          <w:lang w:val="sk-SK"/>
        </w:rPr>
        <w:t>Bezpečnosť pri jazde v noci zvyšujú svetlomety Matrix-LED, ktoré sú k dispozícii na želanie. Až 24 individuálne ovládaných diód LED v každom module diaľkových svetiel vytvára svetelný kužeľ, ktorý sa skladá z niekoľkých samostatných segmentov. Keď kamera za predným oknom rozozná vozidlá, osoby alebo objekty s reflexnými, prvkami, inteligentné svetlomety ich automaticky vykryjú zo svetelného kužeľa vypnutím príslušných segmentov. To umožňuje trvalú jazdu s diaľkovými svetlami bez oslňovania iných účastníkov cestnej premávky.</w:t>
      </w:r>
    </w:p>
    <w:p w14:paraId="568CDEBB" w14:textId="77777777" w:rsidR="0065518A" w:rsidRPr="0065518A" w:rsidRDefault="0065518A" w:rsidP="0065518A">
      <w:pPr>
        <w:rPr>
          <w:lang w:val="sk-SK"/>
        </w:rPr>
      </w:pPr>
    </w:p>
    <w:p w14:paraId="75499F78" w14:textId="77777777" w:rsidR="0065518A" w:rsidRPr="0065518A" w:rsidRDefault="0065518A" w:rsidP="0065518A">
      <w:pPr>
        <w:rPr>
          <w:b/>
          <w:bCs/>
          <w:lang w:val="sk-SK"/>
        </w:rPr>
      </w:pPr>
      <w:r w:rsidRPr="0065518A">
        <w:rPr>
          <w:b/>
          <w:bCs/>
          <w:lang w:val="sk-SK"/>
        </w:rPr>
        <w:t>Mnoho inovatívnych asistenčných systémov pomáha zabrániť zrážke</w:t>
      </w:r>
    </w:p>
    <w:p w14:paraId="2477C23F" w14:textId="504053D4" w:rsidR="0065518A" w:rsidRPr="0065518A" w:rsidRDefault="0065518A" w:rsidP="0065518A">
      <w:pPr>
        <w:rPr>
          <w:lang w:val="sk-SK"/>
        </w:rPr>
      </w:pPr>
      <w:r w:rsidRPr="0065518A">
        <w:rPr>
          <w:lang w:val="sk-SK"/>
        </w:rPr>
        <w:t>ENYAQ iV ponúka všetky moderné asistenčné systémy automobilov ŠKODA. Front Assist s prediktívnou ochranou chodcov a cyklistov, Asistent zmeny jazdného pruhu vrátane Asistenta pre vyparkovanie varujú pred kolíziou s inými vozidlami, cyklistami, chodcami a pevnými prekážkami. V prípade potreby dokáže Front Assist zabrániť kolízii alebo minimalizovať jej následky. Bezpečnosť ďalej zvyšujú inovatívne asistenčné</w:t>
      </w:r>
      <w:r w:rsidR="001A660A">
        <w:rPr>
          <w:lang w:val="sk-SK"/>
        </w:rPr>
        <w:t xml:space="preserve"> </w:t>
      </w:r>
      <w:r w:rsidRPr="0065518A">
        <w:rPr>
          <w:lang w:val="sk-SK"/>
        </w:rPr>
        <w:t>systémy</w:t>
      </w:r>
      <w:r w:rsidRPr="0065518A">
        <w:rPr>
          <w:bCs/>
          <w:lang w:val="sk-SK"/>
        </w:rPr>
        <w:t xml:space="preserve">. </w:t>
      </w:r>
      <w:r w:rsidRPr="0065518A">
        <w:rPr>
          <w:lang w:val="sk-SK"/>
        </w:rPr>
        <w:t xml:space="preserve">Antikolízny asistent pomáha vodičovi v prípade hroziacej zrážky s chodcom, cyklistom alebo iným vozidlom. Ak vodič naznačí volantom vyhýbací manéver, Antikolízny asistent mu pomôže cielenými zásahmi do riadenia obísť prekážku </w:t>
      </w:r>
      <w:r w:rsidRPr="0065518A">
        <w:rPr>
          <w:lang w:val="sk-SK"/>
        </w:rPr>
        <w:lastRenderedPageBreak/>
        <w:t>a tým predísť nehode. Asistent pri odbočovaní zase na križovatke pri odbočovaní vľavo dokáže rozpoznať protiidúce vozidlá, upozorniť na ne vodiča a v prípade potreby aj vozidlo automaticky zastaviť. Funkcia Varovanie pri vystupovaní z vozidla upozorní po otvorení dverí vodiča akusticky a opticky výstražným svetlom na vnútornej strane krytu spätného zrkadla ak sa zozadu</w:t>
      </w:r>
      <w:r w:rsidR="001A660A">
        <w:rPr>
          <w:lang w:val="sk-SK"/>
        </w:rPr>
        <w:t xml:space="preserve"> </w:t>
      </w:r>
      <w:r w:rsidRPr="0065518A">
        <w:rPr>
          <w:lang w:val="sk-SK"/>
        </w:rPr>
        <w:t xml:space="preserve">blíži iné vozidlo alebo cyklista. </w:t>
      </w:r>
    </w:p>
    <w:p w14:paraId="2163A3E9" w14:textId="77777777" w:rsidR="0065518A" w:rsidRPr="0065518A" w:rsidRDefault="0065518A" w:rsidP="0065518A">
      <w:pPr>
        <w:rPr>
          <w:lang w:val="sk-SK"/>
        </w:rPr>
      </w:pPr>
    </w:p>
    <w:p w14:paraId="0693DDE4" w14:textId="77777777" w:rsidR="0065518A" w:rsidRPr="0065518A" w:rsidRDefault="0065518A" w:rsidP="0065518A">
      <w:pPr>
        <w:rPr>
          <w:b/>
          <w:bCs/>
          <w:lang w:val="sk-SK"/>
        </w:rPr>
      </w:pPr>
      <w:r w:rsidRPr="0065518A">
        <w:rPr>
          <w:b/>
          <w:bCs/>
          <w:lang w:val="sk-SK"/>
        </w:rPr>
        <w:t>Proaktívna ochrana cestujúcich a až deväť airbagov</w:t>
      </w:r>
    </w:p>
    <w:p w14:paraId="71B428CD" w14:textId="77777777" w:rsidR="0065518A" w:rsidRPr="0065518A" w:rsidRDefault="0065518A" w:rsidP="0065518A">
      <w:pPr>
        <w:rPr>
          <w:lang w:val="sk-SK"/>
        </w:rPr>
      </w:pPr>
      <w:r w:rsidRPr="0065518A">
        <w:rPr>
          <w:lang w:val="sk-SK"/>
        </w:rPr>
        <w:t>Ak hrozí kolízia alebo senzory zaregistrujú panické brzdenie, automaticky sa aktivuje Proaktívna ochrana cestujúcich a systém reverzibilne napne bezpečnostné pásy. V prípade šmyku, hroziaceho nárazu alebo prevrátenia, systém privrie okná a panoramatické posuvné strešné okno. Cestujúcich chráni až deväť airbagov – súčasťou štandardného vybavenia sú airbagy vodiča a spolujazdca, bočné airbagy vpredu a dva bočné hlavové airbagy, ktoré pokrývajú plochu bočných okien na obidvoch radoch sedadiel. Stredový airbag medzi prednými sedadlami pri náraze zboku chráni vodiča a spolujazdca vpredu pred vzájomným stretom. Dva zadné bočné airbagy sú k dispozícii na želanie.</w:t>
      </w:r>
    </w:p>
    <w:p w14:paraId="278E2A6C" w14:textId="77777777" w:rsidR="0065518A" w:rsidRPr="0065518A" w:rsidRDefault="0065518A" w:rsidP="0065518A">
      <w:pPr>
        <w:rPr>
          <w:lang w:val="sk-SK"/>
        </w:rPr>
      </w:pPr>
    </w:p>
    <w:p w14:paraId="13FE4515" w14:textId="453C0EFF" w:rsidR="0065518A" w:rsidRPr="0065518A" w:rsidRDefault="0065518A" w:rsidP="0065518A">
      <w:pPr>
        <w:rPr>
          <w:b/>
          <w:bCs/>
          <w:lang w:val="sk-SK"/>
        </w:rPr>
      </w:pPr>
      <w:r w:rsidRPr="0065518A">
        <w:rPr>
          <w:b/>
          <w:bCs/>
          <w:lang w:val="sk-SK"/>
        </w:rPr>
        <w:t xml:space="preserve">Komfort a bezpečnosť zabezpečuje </w:t>
      </w:r>
      <w:r w:rsidR="00383F2E">
        <w:rPr>
          <w:b/>
          <w:bCs/>
          <w:lang w:val="sk-SK"/>
        </w:rPr>
        <w:t>TRAVEL ASSIST</w:t>
      </w:r>
      <w:r w:rsidRPr="0065518A">
        <w:rPr>
          <w:b/>
          <w:bCs/>
          <w:lang w:val="sk-SK"/>
        </w:rPr>
        <w:t xml:space="preserve"> 2.0</w:t>
      </w:r>
    </w:p>
    <w:p w14:paraId="1CACF3EC" w14:textId="2CADF16B" w:rsidR="0065518A" w:rsidRPr="0065518A" w:rsidRDefault="0065518A" w:rsidP="0065518A">
      <w:pPr>
        <w:rPr>
          <w:lang w:val="sk-SK"/>
        </w:rPr>
      </w:pPr>
      <w:r w:rsidRPr="0065518A">
        <w:rPr>
          <w:lang w:val="sk-SK"/>
        </w:rPr>
        <w:t xml:space="preserve">Adaptívny tempomat spolu s Adaptívnym vedením v pruhu, ktoré rozpozná aj práce na ceste, Asistentom pri jazde v kolóne a Núdzovým asistentom tvorí komplexnú funkciu </w:t>
      </w:r>
      <w:r w:rsidR="00383F2E">
        <w:rPr>
          <w:lang w:val="sk-SK"/>
        </w:rPr>
        <w:t xml:space="preserve">TRAVEL ASSIST </w:t>
      </w:r>
      <w:r w:rsidRPr="0065518A">
        <w:rPr>
          <w:lang w:val="sk-SK"/>
        </w:rPr>
        <w:t xml:space="preserve">2.0. Tá podporuje vedenie vozidla v priečnom a pozdĺžnom smere. Systém, ktorý sa aktivuje tlačidlom na multifunkčnom volante, dokáže udržať vozidlo v aktuálnom jazdnom pruhu a automaticky kontrolovať odstup od vozidla idúceho vpredu. Asistovaná jazda dokáže automobil samostatne zastaviť, opäť ho rozbehnúť a v prípade dopravnej zápchy aj automaticky nasledovať vozidlá idúce vpredu. Po aktivácii smerového svetla systém pomáha pri zmene jazdného pruhu a podporuje riadenie pri jazde v stiesnených podmienkach. </w:t>
      </w:r>
      <w:r w:rsidR="00383F2E">
        <w:rPr>
          <w:lang w:val="sk-SK"/>
        </w:rPr>
        <w:t>TRAVEL ASSIST</w:t>
      </w:r>
      <w:r w:rsidRPr="0065518A">
        <w:rPr>
          <w:lang w:val="sk-SK"/>
        </w:rPr>
        <w:t xml:space="preserve"> na displejoch zobrazuje okolie vozidla, aby mal vodič vždy prehľad o tom, ktoré objekty senzory vozidla zaregistrovali. Už onedlho verzia </w:t>
      </w:r>
      <w:r w:rsidR="00383F2E">
        <w:rPr>
          <w:lang w:val="sk-SK"/>
        </w:rPr>
        <w:t>TRAVEL ASSIST</w:t>
      </w:r>
      <w:r w:rsidRPr="0065518A">
        <w:rPr>
          <w:lang w:val="sk-SK"/>
        </w:rPr>
        <w:t xml:space="preserve"> 2.5 poskytne aj asistenciu pre jazdu v úzkych pruhoch v mestskom prostredí na základe aktuálnych online dát z iných vozidiel.</w:t>
      </w:r>
      <w:r w:rsidR="001A660A">
        <w:rPr>
          <w:lang w:val="sk-SK"/>
        </w:rPr>
        <w:t xml:space="preserve"> </w:t>
      </w:r>
      <w:r w:rsidRPr="0065518A">
        <w:rPr>
          <w:lang w:val="sk-SK"/>
        </w:rPr>
        <w:t>Adaptívny tempomat, ktorý vo verzii s prediktívnou funkciou pri regulácii rýchlosti zohľadňuje aj dáta trasy z navigačného systému a dopravné značky, bude v budúcnosti môcť reagovať aj na prekážky nahlásené prostredníctvom funkcie Dopravné informácie online. Pre správnu funkciu asistenčného systému musí mať vodič ruky na volante. Ak systém zistí, že vozidlo nikto neovláda, zasiahne Núdzový asistent, ktorý zapne výstražné svetlá a v rámci jazdného pruhu, v ktorom automobil ide, začne brzdiť až do úplného zastavenia. Zároveň spustí eCall.</w:t>
      </w:r>
    </w:p>
    <w:p w14:paraId="32166E8A" w14:textId="77777777" w:rsidR="0065518A" w:rsidRPr="0065518A" w:rsidRDefault="0065518A" w:rsidP="0065518A">
      <w:pPr>
        <w:rPr>
          <w:lang w:val="sk-SK"/>
        </w:rPr>
      </w:pPr>
    </w:p>
    <w:p w14:paraId="219B7AC1" w14:textId="77777777" w:rsidR="0065518A" w:rsidRPr="00B93926" w:rsidRDefault="0065518A" w:rsidP="0065518A">
      <w:pPr>
        <w:rPr>
          <w:b/>
          <w:bCs/>
          <w:lang w:val="sk-SK"/>
        </w:rPr>
      </w:pPr>
      <w:r w:rsidRPr="00B93926">
        <w:rPr>
          <w:b/>
          <w:bCs/>
          <w:lang w:val="sk-SK"/>
        </w:rPr>
        <w:t>Inteligentná pomoc pri parkovaní</w:t>
      </w:r>
    </w:p>
    <w:p w14:paraId="64C0F0B0" w14:textId="77777777" w:rsidR="0065518A" w:rsidRDefault="0065518A" w:rsidP="0065518A">
      <w:pPr>
        <w:rPr>
          <w:lang w:val="sk-SK"/>
        </w:rPr>
      </w:pPr>
      <w:r w:rsidRPr="00B93926">
        <w:rPr>
          <w:lang w:val="sk-SK"/>
        </w:rPr>
        <w:t>Na ďalšie uľahčenie parkovania výrobca rozšíril funkcie voliteľného Automatického parkovania, ktoré v súčasnej verzii dokáže ENYAQ iV zaparkovať do pozdĺžnych a priečnych parkovacích miest, pričom z pozdĺžneho miesta dokáže aj vyparkovať. Budúca verzia tohto asistenčného systému bude vedieť aj automaticky zabrzdiť a tým zabrániť kolíziám s chodcami alebo pevnými prekážkami. Ešte pokročilejšia je funkcia Parkovanie na diaľku, ktorá slúži na zaparkovanie a vyparkovanie vozidla do a z úzkeho radu pozdĺžne alebo priečne stojacich vozidiel, kedy vodič ovláda vozidlo na diaľku pomocou aplikácie MyŠKODA v smartfóne. Automatické parkovanie dopĺňa nová funkcia Uložený parkovací manéver. Vodič najprv uskutoční prvý parkovací manéver na často používané parkovacie miesto sám, napríklad na úzkom, kľukatom vjazde k domu. Systém si celú trasu ukladá do pamäte aby podľa toho mohol nabudúce po stlačení tlačidla naviesť vozidlo na parkovacie miesto úplne automaticky. Ešte lepší prehľad ako zadná parkovacia kamera</w:t>
      </w:r>
      <w:r w:rsidRPr="0065518A">
        <w:rPr>
          <w:lang w:val="sk-SK"/>
        </w:rPr>
        <w:t xml:space="preserve"> </w:t>
      </w:r>
      <w:r w:rsidRPr="0065518A">
        <w:rPr>
          <w:lang w:val="sk-SK"/>
        </w:rPr>
        <w:lastRenderedPageBreak/>
        <w:t>poskytuje vodičovi Panoramatický kamerový systém, ktorý pomocou štyroch kamier zobrazuje okolie vozidla na displej infotainmentu.</w:t>
      </w:r>
    </w:p>
    <w:p w14:paraId="58DE8114" w14:textId="77777777" w:rsidR="0065518A" w:rsidRDefault="0065518A" w:rsidP="0065518A">
      <w:pPr>
        <w:rPr>
          <w:lang w:val="sk-SK"/>
        </w:rPr>
      </w:pPr>
    </w:p>
    <w:p w14:paraId="6B0AC0BE" w14:textId="77777777" w:rsidR="0065518A" w:rsidRDefault="0065518A" w:rsidP="0065518A">
      <w:pPr>
        <w:rPr>
          <w:lang w:val="sk-SK"/>
        </w:rPr>
      </w:pPr>
    </w:p>
    <w:p w14:paraId="1691291E" w14:textId="77777777" w:rsidR="0065518A" w:rsidRDefault="0065518A" w:rsidP="0065518A">
      <w:pPr>
        <w:rPr>
          <w:lang w:val="sk-SK"/>
        </w:rPr>
      </w:pPr>
    </w:p>
    <w:p w14:paraId="59E3338C" w14:textId="77777777" w:rsidR="0065518A" w:rsidRDefault="0065518A" w:rsidP="0065518A">
      <w:pPr>
        <w:rPr>
          <w:lang w:val="sk-SK"/>
        </w:rPr>
      </w:pPr>
    </w:p>
    <w:p w14:paraId="7C3D5EEB" w14:textId="77777777" w:rsidR="0065518A" w:rsidRDefault="0065518A" w:rsidP="0065518A">
      <w:pPr>
        <w:rPr>
          <w:lang w:val="sk-SK"/>
        </w:rPr>
      </w:pPr>
    </w:p>
    <w:p w14:paraId="596F4E23" w14:textId="77777777" w:rsidR="0065518A" w:rsidRDefault="0065518A" w:rsidP="0065518A">
      <w:pPr>
        <w:rPr>
          <w:lang w:val="sk-SK"/>
        </w:rPr>
      </w:pPr>
    </w:p>
    <w:p w14:paraId="1E157CCB" w14:textId="77777777" w:rsidR="0065518A" w:rsidRDefault="0065518A" w:rsidP="0065518A">
      <w:pPr>
        <w:rPr>
          <w:lang w:val="sk-SK"/>
        </w:rPr>
      </w:pPr>
    </w:p>
    <w:p w14:paraId="396136B0" w14:textId="77777777" w:rsidR="0065518A" w:rsidRDefault="0065518A" w:rsidP="0065518A">
      <w:pPr>
        <w:rPr>
          <w:lang w:val="sk-SK"/>
        </w:rPr>
      </w:pPr>
    </w:p>
    <w:p w14:paraId="617BC797" w14:textId="77777777" w:rsidR="0065518A" w:rsidRDefault="0065518A" w:rsidP="0065518A">
      <w:pPr>
        <w:rPr>
          <w:lang w:val="sk-SK"/>
        </w:rPr>
      </w:pPr>
    </w:p>
    <w:p w14:paraId="64A4DAE6" w14:textId="77777777" w:rsidR="0065518A" w:rsidRDefault="0065518A" w:rsidP="0065518A">
      <w:pPr>
        <w:rPr>
          <w:lang w:val="sk-SK"/>
        </w:rPr>
      </w:pPr>
    </w:p>
    <w:p w14:paraId="236E8ABD" w14:textId="77777777" w:rsidR="0065518A" w:rsidRDefault="0065518A" w:rsidP="0065518A">
      <w:pPr>
        <w:rPr>
          <w:lang w:val="sk-SK"/>
        </w:rPr>
      </w:pPr>
    </w:p>
    <w:p w14:paraId="62CD3EB0" w14:textId="77777777" w:rsidR="0065518A" w:rsidRPr="0065518A" w:rsidRDefault="0065518A" w:rsidP="0065518A">
      <w:pPr>
        <w:rPr>
          <w:lang w:val="sk-SK"/>
        </w:rPr>
      </w:pPr>
    </w:p>
    <w:p w14:paraId="76EAD175" w14:textId="77777777" w:rsidR="0065518A" w:rsidRPr="0065518A" w:rsidRDefault="0065518A" w:rsidP="0065518A">
      <w:pPr>
        <w:rPr>
          <w:lang w:val="sk-SK"/>
        </w:rPr>
      </w:pPr>
    </w:p>
    <w:p w14:paraId="29726872" w14:textId="77777777" w:rsidR="008E2D76" w:rsidRPr="00A42B9B" w:rsidRDefault="008E2D76" w:rsidP="008E2D76">
      <w:pPr>
        <w:rPr>
          <w:lang w:val="cs-CZ"/>
        </w:rPr>
      </w:pPr>
    </w:p>
    <w:p w14:paraId="251DA978" w14:textId="77777777" w:rsidR="00B72E4C" w:rsidRPr="00A42B9B" w:rsidRDefault="00B72E4C">
      <w:pPr>
        <w:spacing w:line="22" w:lineRule="auto"/>
        <w:rPr>
          <w:lang w:val="cs-CZ"/>
        </w:rPr>
      </w:pPr>
    </w:p>
    <w:p w14:paraId="7DFB2214" w14:textId="77777777" w:rsidR="0065518A" w:rsidRDefault="0065518A" w:rsidP="008E2D76">
      <w:pPr>
        <w:pStyle w:val="Nadpis1"/>
        <w:rPr>
          <w:lang w:val="cs-CZ"/>
        </w:rPr>
      </w:pPr>
      <w:bookmarkStart w:id="56" w:name="_Nachhaltigkeit:_Recycelte_Materiali"/>
      <w:bookmarkStart w:id="57" w:name="_Toc60752823"/>
      <w:bookmarkStart w:id="58" w:name="_Toc67328327"/>
      <w:bookmarkEnd w:id="48"/>
      <w:bookmarkEnd w:id="56"/>
    </w:p>
    <w:p w14:paraId="26575007" w14:textId="77777777" w:rsidR="0065518A" w:rsidRDefault="0065518A" w:rsidP="0065518A">
      <w:pPr>
        <w:rPr>
          <w:lang w:val="cs-CZ"/>
        </w:rPr>
      </w:pPr>
    </w:p>
    <w:p w14:paraId="7EA5F2A2" w14:textId="77777777" w:rsidR="0065518A" w:rsidRDefault="0065518A" w:rsidP="0065518A">
      <w:pPr>
        <w:rPr>
          <w:lang w:val="cs-CZ"/>
        </w:rPr>
      </w:pPr>
    </w:p>
    <w:p w14:paraId="3F5A25BD" w14:textId="77777777" w:rsidR="0065518A" w:rsidRDefault="0065518A" w:rsidP="0065518A">
      <w:pPr>
        <w:rPr>
          <w:lang w:val="cs-CZ"/>
        </w:rPr>
      </w:pPr>
    </w:p>
    <w:p w14:paraId="0066AB4A" w14:textId="77777777" w:rsidR="0065518A" w:rsidRDefault="0065518A" w:rsidP="0065518A">
      <w:pPr>
        <w:rPr>
          <w:lang w:val="cs-CZ"/>
        </w:rPr>
      </w:pPr>
    </w:p>
    <w:p w14:paraId="7DC5F15F" w14:textId="77777777" w:rsidR="0065518A" w:rsidRDefault="0065518A" w:rsidP="0065518A">
      <w:pPr>
        <w:rPr>
          <w:lang w:val="cs-CZ"/>
        </w:rPr>
      </w:pPr>
    </w:p>
    <w:p w14:paraId="2DC9D242" w14:textId="77777777" w:rsidR="0065518A" w:rsidRDefault="0065518A" w:rsidP="0065518A">
      <w:pPr>
        <w:rPr>
          <w:lang w:val="cs-CZ"/>
        </w:rPr>
      </w:pPr>
    </w:p>
    <w:p w14:paraId="329402DF" w14:textId="77777777" w:rsidR="0065518A" w:rsidRDefault="0065518A" w:rsidP="0065518A">
      <w:pPr>
        <w:rPr>
          <w:lang w:val="cs-CZ"/>
        </w:rPr>
      </w:pPr>
    </w:p>
    <w:p w14:paraId="733EF721" w14:textId="77777777" w:rsidR="0065518A" w:rsidRDefault="0065518A" w:rsidP="0065518A">
      <w:pPr>
        <w:rPr>
          <w:lang w:val="cs-CZ"/>
        </w:rPr>
      </w:pPr>
    </w:p>
    <w:p w14:paraId="519BB030" w14:textId="77777777" w:rsidR="0065518A" w:rsidRDefault="0065518A" w:rsidP="0065518A">
      <w:pPr>
        <w:rPr>
          <w:lang w:val="cs-CZ"/>
        </w:rPr>
      </w:pPr>
    </w:p>
    <w:p w14:paraId="5CC2FD60" w14:textId="77777777" w:rsidR="0065518A" w:rsidRDefault="0065518A" w:rsidP="0065518A">
      <w:pPr>
        <w:rPr>
          <w:lang w:val="cs-CZ"/>
        </w:rPr>
      </w:pPr>
    </w:p>
    <w:p w14:paraId="3F7F20D8" w14:textId="77777777" w:rsidR="0065518A" w:rsidRDefault="0065518A" w:rsidP="0065518A">
      <w:pPr>
        <w:rPr>
          <w:lang w:val="cs-CZ"/>
        </w:rPr>
      </w:pPr>
    </w:p>
    <w:p w14:paraId="0B1BD790" w14:textId="77777777" w:rsidR="0065518A" w:rsidRDefault="0065518A" w:rsidP="0065518A">
      <w:pPr>
        <w:rPr>
          <w:lang w:val="cs-CZ"/>
        </w:rPr>
      </w:pPr>
    </w:p>
    <w:p w14:paraId="462961AA" w14:textId="77777777" w:rsidR="0065518A" w:rsidRDefault="0065518A" w:rsidP="0065518A">
      <w:pPr>
        <w:rPr>
          <w:lang w:val="cs-CZ"/>
        </w:rPr>
      </w:pPr>
    </w:p>
    <w:p w14:paraId="3C9492FF" w14:textId="77777777" w:rsidR="0065518A" w:rsidRDefault="0065518A" w:rsidP="0065518A">
      <w:pPr>
        <w:rPr>
          <w:lang w:val="cs-CZ"/>
        </w:rPr>
      </w:pPr>
    </w:p>
    <w:p w14:paraId="2AD80B1E" w14:textId="77777777" w:rsidR="0065518A" w:rsidRDefault="0065518A" w:rsidP="0065518A">
      <w:pPr>
        <w:rPr>
          <w:lang w:val="cs-CZ"/>
        </w:rPr>
      </w:pPr>
    </w:p>
    <w:p w14:paraId="3D2F4681" w14:textId="77777777" w:rsidR="0065518A" w:rsidRDefault="0065518A" w:rsidP="0065518A">
      <w:pPr>
        <w:rPr>
          <w:lang w:val="cs-CZ"/>
        </w:rPr>
      </w:pPr>
    </w:p>
    <w:p w14:paraId="59B09D13" w14:textId="77777777" w:rsidR="0065518A" w:rsidRDefault="0065518A" w:rsidP="0065518A">
      <w:pPr>
        <w:rPr>
          <w:lang w:val="cs-CZ"/>
        </w:rPr>
      </w:pPr>
    </w:p>
    <w:p w14:paraId="6786D66A" w14:textId="77777777" w:rsidR="0065518A" w:rsidRDefault="0065518A" w:rsidP="0065518A">
      <w:pPr>
        <w:rPr>
          <w:lang w:val="cs-CZ"/>
        </w:rPr>
      </w:pPr>
    </w:p>
    <w:p w14:paraId="3ADC8BA8" w14:textId="77777777" w:rsidR="0065518A" w:rsidRDefault="0065518A" w:rsidP="0065518A">
      <w:pPr>
        <w:rPr>
          <w:lang w:val="cs-CZ"/>
        </w:rPr>
      </w:pPr>
    </w:p>
    <w:p w14:paraId="39E67C21" w14:textId="77777777" w:rsidR="0065518A" w:rsidRDefault="0065518A" w:rsidP="0065518A">
      <w:pPr>
        <w:rPr>
          <w:lang w:val="cs-CZ"/>
        </w:rPr>
      </w:pPr>
    </w:p>
    <w:p w14:paraId="5A34DE7F" w14:textId="77777777" w:rsidR="0065518A" w:rsidRDefault="0065518A" w:rsidP="0065518A">
      <w:pPr>
        <w:rPr>
          <w:lang w:val="cs-CZ"/>
        </w:rPr>
      </w:pPr>
    </w:p>
    <w:p w14:paraId="3948862E" w14:textId="77777777" w:rsidR="0065518A" w:rsidRDefault="0065518A" w:rsidP="0065518A">
      <w:pPr>
        <w:rPr>
          <w:lang w:val="cs-CZ"/>
        </w:rPr>
      </w:pPr>
    </w:p>
    <w:p w14:paraId="2E505699" w14:textId="77777777" w:rsidR="0065518A" w:rsidRDefault="0065518A" w:rsidP="0065518A">
      <w:pPr>
        <w:rPr>
          <w:lang w:val="cs-CZ"/>
        </w:rPr>
      </w:pPr>
    </w:p>
    <w:p w14:paraId="5B16F4C9" w14:textId="77777777" w:rsidR="0065518A" w:rsidRDefault="0065518A" w:rsidP="0065518A">
      <w:pPr>
        <w:rPr>
          <w:lang w:val="cs-CZ"/>
        </w:rPr>
      </w:pPr>
    </w:p>
    <w:p w14:paraId="1AB9AE9F" w14:textId="77777777" w:rsidR="0065518A" w:rsidRPr="0065518A" w:rsidRDefault="0065518A" w:rsidP="0065518A">
      <w:pPr>
        <w:rPr>
          <w:lang w:val="cs-CZ"/>
        </w:rPr>
      </w:pPr>
    </w:p>
    <w:p w14:paraId="606CB6F1" w14:textId="77777777" w:rsidR="0065518A" w:rsidRDefault="0065518A" w:rsidP="008E2D76">
      <w:pPr>
        <w:pStyle w:val="Nadpis1"/>
        <w:rPr>
          <w:lang w:val="cs-CZ"/>
        </w:rPr>
      </w:pPr>
    </w:p>
    <w:p w14:paraId="45B329B2" w14:textId="77777777" w:rsidR="008E2D76" w:rsidRPr="00A42B9B" w:rsidRDefault="00941287" w:rsidP="008E2D76">
      <w:pPr>
        <w:pStyle w:val="Nadpis1"/>
        <w:rPr>
          <w:lang w:val="cs-CZ"/>
        </w:rPr>
      </w:pPr>
      <w:r w:rsidRPr="00A42B9B">
        <w:rPr>
          <w:lang w:val="cs-CZ"/>
        </w:rPr>
        <w:t xml:space="preserve">Trvalá </w:t>
      </w:r>
      <w:bookmarkEnd w:id="57"/>
      <w:bookmarkEnd w:id="58"/>
      <w:r w:rsidR="008A5BAF" w:rsidRPr="008A5BAF">
        <w:rPr>
          <w:lang w:val="sk-SK"/>
        </w:rPr>
        <w:t>udržateľnosť: Recyklované materiály šetria životné prostredie</w:t>
      </w:r>
    </w:p>
    <w:p w14:paraId="05536BF5" w14:textId="77777777" w:rsidR="008E2D76" w:rsidRPr="00A42B9B" w:rsidRDefault="008E2D76" w:rsidP="00CD06EE">
      <w:pPr>
        <w:rPr>
          <w:lang w:val="cs-CZ"/>
        </w:rPr>
      </w:pPr>
    </w:p>
    <w:p w14:paraId="6C6144C2" w14:textId="77777777" w:rsidR="008A5BAF" w:rsidRPr="008A5BAF" w:rsidRDefault="008E2D76" w:rsidP="008A5BAF">
      <w:pPr>
        <w:pStyle w:val="Bulletpoints"/>
        <w:rPr>
          <w:lang w:val="sk-SK"/>
        </w:rPr>
      </w:pPr>
      <w:r w:rsidRPr="00A42B9B">
        <w:rPr>
          <w:lang w:val="cs-CZ"/>
        </w:rPr>
        <w:t>ŠKODA ENYAQ iV</w:t>
      </w:r>
      <w:r w:rsidR="00941287" w:rsidRPr="00A42B9B">
        <w:rPr>
          <w:lang w:val="cs-CZ"/>
        </w:rPr>
        <w:t xml:space="preserve"> </w:t>
      </w:r>
      <w:r w:rsidR="008A5BAF" w:rsidRPr="008A5BAF">
        <w:rPr>
          <w:lang w:val="sk-SK"/>
        </w:rPr>
        <w:t>využíva recyklované plasty, kovy a sklo</w:t>
      </w:r>
    </w:p>
    <w:p w14:paraId="6A97AD80" w14:textId="77777777" w:rsidR="008A5BAF" w:rsidRPr="008A5BAF" w:rsidRDefault="008A5BAF" w:rsidP="008A5BAF">
      <w:pPr>
        <w:pStyle w:val="Bulletpoints"/>
        <w:rPr>
          <w:lang w:val="sk-SK"/>
        </w:rPr>
      </w:pPr>
      <w:r w:rsidRPr="008A5BAF">
        <w:rPr>
          <w:lang w:val="sk-SK"/>
        </w:rPr>
        <w:t>V budúcnosti sa budú na výplne používať vlákna z cukrovej repy</w:t>
      </w:r>
    </w:p>
    <w:p w14:paraId="57E7FE69" w14:textId="77777777" w:rsidR="008A5BAF" w:rsidRPr="008A5BAF" w:rsidRDefault="008A5BAF" w:rsidP="008A5BAF">
      <w:pPr>
        <w:pStyle w:val="Bulletpoints"/>
        <w:rPr>
          <w:lang w:val="sk-SK"/>
        </w:rPr>
      </w:pPr>
      <w:r w:rsidRPr="008A5BAF">
        <w:rPr>
          <w:lang w:val="sk-SK"/>
        </w:rPr>
        <w:t>Poťahy sedadiel z vlny, PET fliaš a kože vyčinenej extraktom z listov olivovníka</w:t>
      </w:r>
    </w:p>
    <w:p w14:paraId="7A17E618" w14:textId="77777777" w:rsidR="008E2D76" w:rsidRPr="00A42B9B" w:rsidRDefault="008E2D76" w:rsidP="008A5BAF">
      <w:pPr>
        <w:pStyle w:val="Bulletpoints"/>
        <w:numPr>
          <w:ilvl w:val="0"/>
          <w:numId w:val="0"/>
        </w:numPr>
        <w:ind w:left="170"/>
        <w:rPr>
          <w:lang w:val="cs-CZ"/>
        </w:rPr>
      </w:pPr>
    </w:p>
    <w:p w14:paraId="01E332C4" w14:textId="492D63EC" w:rsidR="008A5BAF" w:rsidRPr="008A5BAF" w:rsidRDefault="008E2D76" w:rsidP="008A5BAF">
      <w:pPr>
        <w:pStyle w:val="Perex"/>
        <w:rPr>
          <w:lang w:val="sk-SK"/>
        </w:rPr>
      </w:pPr>
      <w:bookmarkStart w:id="59" w:name="_Hlk61271240"/>
      <w:r w:rsidRPr="00A42B9B">
        <w:rPr>
          <w:lang w:val="cs-CZ"/>
        </w:rPr>
        <w:t>Mladá Boleslav</w:t>
      </w:r>
      <w:bookmarkEnd w:id="59"/>
      <w:r w:rsidRPr="00A42B9B">
        <w:rPr>
          <w:lang w:val="cs-CZ"/>
        </w:rPr>
        <w:t xml:space="preserve">, </w:t>
      </w:r>
      <w:r w:rsidR="007E6796" w:rsidRPr="00A42B9B">
        <w:rPr>
          <w:lang w:val="cs-CZ"/>
        </w:rPr>
        <w:t>29</w:t>
      </w:r>
      <w:r w:rsidRPr="00A42B9B">
        <w:rPr>
          <w:lang w:val="cs-CZ"/>
        </w:rPr>
        <w:t xml:space="preserve">. </w:t>
      </w:r>
      <w:r w:rsidR="008A5BAF" w:rsidRPr="008A5BAF">
        <w:rPr>
          <w:lang w:val="sk-SK"/>
        </w:rPr>
        <w:t xml:space="preserve">marca 2021 – </w:t>
      </w:r>
      <w:bookmarkStart w:id="60" w:name="_Hlk38045812"/>
      <w:r w:rsidR="008A5BAF" w:rsidRPr="008A5BAF">
        <w:rPr>
          <w:lang w:val="sk-SK"/>
        </w:rPr>
        <w:t>ŠKODA ENYAQ iV umožňuje jazdu s elektrickým pohonom bez lokálnych emisií. Okrem toho využíva aj trvalo udržateľné materiály. Aplikáciou plastov, kovov alebo skla tak ŠKODA AUTO z veľkej časti používa recyklovateľné suroviny a šetrí prírodné zdroje. Model</w:t>
      </w:r>
      <w:r w:rsidR="001A660A">
        <w:rPr>
          <w:lang w:val="sk-SK"/>
        </w:rPr>
        <w:t xml:space="preserve"> </w:t>
      </w:r>
      <w:r w:rsidR="008A5BAF" w:rsidRPr="008A5BAF">
        <w:rPr>
          <w:lang w:val="sk-SK"/>
        </w:rPr>
        <w:t>ŠKODA ENYAQ iV využíva 13,1 kg recyklovaných plastov a z recyklovaných zdrojov pochádza aj 40 % použitej ocele a dokonca 60 % použitého hliníka. Poťahy sedadiel interiéru Lodge sú potiahnuté látkou, vyrobenou zo 40 % z prírodnej vlny s certifikátom spoločnosti Woolmark. Zvyšných 60 % materiálu na poťahy sedadiel tvorí polyester z recyklovaných PET fliaš. Koža interiéru ecoSuite je vyčinená ekologickým spôsobom extraktom z listov olivovníka. ŠKODA AUTO okrem toho testuje použitie vlákien cukrové repy na výplň plastových dielov.</w:t>
      </w:r>
    </w:p>
    <w:bookmarkEnd w:id="60"/>
    <w:p w14:paraId="041F290D" w14:textId="77777777" w:rsidR="008E2D76" w:rsidRPr="00A42B9B" w:rsidRDefault="008E2D76" w:rsidP="008A5BAF">
      <w:pPr>
        <w:pStyle w:val="Perex"/>
        <w:rPr>
          <w:lang w:val="cs-CZ"/>
        </w:rPr>
      </w:pPr>
    </w:p>
    <w:p w14:paraId="3A7692C5" w14:textId="1ECC58AB" w:rsidR="008A5BAF" w:rsidRPr="008A5BAF" w:rsidRDefault="008A5BAF" w:rsidP="008A5BAF">
      <w:pPr>
        <w:pStyle w:val="Perex"/>
        <w:suppressAutoHyphens/>
        <w:rPr>
          <w:b w:val="0"/>
          <w:lang w:val="sk-SK"/>
        </w:rPr>
      </w:pPr>
      <w:r w:rsidRPr="008A5BAF">
        <w:rPr>
          <w:b w:val="0"/>
          <w:lang w:val="sk-SK"/>
        </w:rPr>
        <w:t>ŠKODA AUTO sa pri vstupe do éry elektromobility naplno zameriava na trvalú udržateľnosť. To platí najmä pri výbere a zložení materiálov. Cieľom je menší podiel surovín z neobnoviteľných zdrojov, zníženie hmotnosti a tým aj spotreby elektrickej energie. Nový model ŠKODA ENYAQ iV využíva 13,1 kg recyklovaných plastov, ktoré sú použité prevažne v oblasti karosérie, napríklad na zakrytovaní podvozka. Potrebný materiál sa získava z obalov starých batérií a nárazníkov. Podiel recyklovaných materiálov predstavuje pri oceli použitej pri</w:t>
      </w:r>
      <w:r w:rsidR="001A660A">
        <w:rPr>
          <w:b w:val="0"/>
          <w:lang w:val="sk-SK"/>
        </w:rPr>
        <w:t xml:space="preserve"> </w:t>
      </w:r>
      <w:r w:rsidRPr="008A5BAF">
        <w:rPr>
          <w:b w:val="0"/>
          <w:lang w:val="sk-SK"/>
        </w:rPr>
        <w:t>výrobe karosérie 40 %, v prípade hliníka dokonca 60 %. Boční okná modelu ENYAQ iV tvorí z 20 % recyklované sklo.</w:t>
      </w:r>
    </w:p>
    <w:p w14:paraId="71E95F21" w14:textId="77777777" w:rsidR="008A5BAF" w:rsidRPr="008A5BAF" w:rsidRDefault="008A5BAF" w:rsidP="008A5BAF">
      <w:pPr>
        <w:pStyle w:val="Perex"/>
        <w:suppressAutoHyphens/>
        <w:rPr>
          <w:bCs/>
          <w:lang w:val="sk-SK"/>
        </w:rPr>
      </w:pPr>
    </w:p>
    <w:p w14:paraId="20F36229" w14:textId="77777777" w:rsidR="008A5BAF" w:rsidRPr="008A5BAF" w:rsidRDefault="008A5BAF" w:rsidP="008A5BAF">
      <w:pPr>
        <w:pStyle w:val="Perex"/>
        <w:suppressAutoHyphens/>
        <w:rPr>
          <w:bCs/>
          <w:lang w:val="sk-SK"/>
        </w:rPr>
      </w:pPr>
      <w:r w:rsidRPr="008A5BAF">
        <w:rPr>
          <w:bCs/>
          <w:lang w:val="sk-SK"/>
        </w:rPr>
        <w:t>Vývoj nových plastov a výplní z vlákna cukrovej repy</w:t>
      </w:r>
    </w:p>
    <w:p w14:paraId="34098B66" w14:textId="77777777" w:rsidR="008A5BAF" w:rsidRPr="008A5BAF" w:rsidRDefault="008A5BAF" w:rsidP="008A5BAF">
      <w:pPr>
        <w:pStyle w:val="Perex"/>
        <w:suppressAutoHyphens/>
        <w:rPr>
          <w:b w:val="0"/>
          <w:lang w:val="sk-SK"/>
        </w:rPr>
      </w:pPr>
      <w:r w:rsidRPr="008A5BAF">
        <w:rPr>
          <w:b w:val="0"/>
          <w:lang w:val="sk-SK"/>
        </w:rPr>
        <w:t>ŠKODA AUTO pokračuje vo vývoji trvale udržateľných materiálov a v ich ďalšom využití. Zameriava sa pri tom na ekologické materiály, ktoré pochádzajú z recyklačného cyklu a obsahujú prírodné zložky. To znamená, že majú nižšiu uhlíkovú stopu ako bežné suroviny. Medzi tieto prírodné zložky patria napríklad vlákna z cukrovej repy, ktoré vznikajú ako odpad pri výrobe cukru. ŠKODA AUTO získava tieto vlákna z cukrovaru v Dobroviciach neďaleko hlavného výrobného závodu v Mladej Boleslavi, aby z nich vyvíjala výplň pre plastové diely. V súčasnej dobe stanovujú technici parametre materiálu, lebo plast používaný pri výrobe automobilov musí spĺňať prísne normy.</w:t>
      </w:r>
    </w:p>
    <w:p w14:paraId="6D358CFC" w14:textId="77777777" w:rsidR="008A5BAF" w:rsidRPr="008A5BAF" w:rsidRDefault="008A5BAF" w:rsidP="008A5BAF">
      <w:pPr>
        <w:pStyle w:val="Perex"/>
        <w:suppressAutoHyphens/>
        <w:rPr>
          <w:lang w:val="sk-SK"/>
        </w:rPr>
      </w:pPr>
    </w:p>
    <w:p w14:paraId="3A6EA3F2" w14:textId="77777777" w:rsidR="008A5BAF" w:rsidRPr="008A5BAF" w:rsidRDefault="008A5BAF" w:rsidP="008A5BAF">
      <w:pPr>
        <w:pStyle w:val="Perex"/>
        <w:suppressAutoHyphens/>
        <w:rPr>
          <w:bCs/>
          <w:lang w:val="sk-SK"/>
        </w:rPr>
      </w:pPr>
      <w:r w:rsidRPr="008A5BAF">
        <w:rPr>
          <w:bCs/>
          <w:lang w:val="sk-SK"/>
        </w:rPr>
        <w:t>Verzie interiéru s ekologickými poťahmi sedadiel</w:t>
      </w:r>
    </w:p>
    <w:p w14:paraId="41945341" w14:textId="77777777" w:rsidR="008A5BAF" w:rsidRPr="008A5BAF" w:rsidRDefault="008A5BAF" w:rsidP="008A5BAF">
      <w:pPr>
        <w:pStyle w:val="Perex"/>
        <w:suppressAutoHyphens/>
        <w:rPr>
          <w:b w:val="0"/>
          <w:bCs/>
          <w:lang w:val="sk-SK"/>
        </w:rPr>
      </w:pPr>
      <w:r w:rsidRPr="008A5BAF">
        <w:rPr>
          <w:b w:val="0"/>
          <w:lang w:val="sk-SK"/>
        </w:rPr>
        <w:t xml:space="preserve">Trvale udržateľné materiály sú použité aj v interiéri modelu ENYAQ iV. Patria k nim tkané koberce, koberce do batožinového priestoru s vláknami z recyklovaných PET fliaš, odhlučnenie interiéru z upravených textílií a dva poťahy sedadiel vyrobené z ekologických materiálov. Sedadlá interiéru Lodge sú potiahnuté látkou, ktorú tvorí zo 40 % prírodná vlna s certifikátom </w:t>
      </w:r>
      <w:r w:rsidRPr="008A5BAF">
        <w:rPr>
          <w:b w:val="0"/>
          <w:bCs/>
          <w:lang w:val="sk-SK"/>
        </w:rPr>
        <w:t xml:space="preserve">Wool Blend Performance </w:t>
      </w:r>
      <w:r w:rsidRPr="008A5BAF">
        <w:rPr>
          <w:b w:val="0"/>
          <w:lang w:val="sk-SK"/>
        </w:rPr>
        <w:t xml:space="preserve">spoločnosti Woolmark. Ten získavajú produkty obsahujúce od 30 do 49,9 % prírodnej vlny. Zvyšných 60 % materiálu poťahov sedadiel tvorí polyester z recyklovaných PET fliaš. </w:t>
      </w:r>
    </w:p>
    <w:p w14:paraId="724AC45E" w14:textId="77777777" w:rsidR="008A5BAF" w:rsidRPr="008A5BAF" w:rsidRDefault="008A5BAF" w:rsidP="008A5BAF">
      <w:pPr>
        <w:pStyle w:val="Perex"/>
        <w:suppressAutoHyphens/>
        <w:rPr>
          <w:bCs/>
          <w:lang w:val="sk-SK"/>
        </w:rPr>
      </w:pPr>
    </w:p>
    <w:p w14:paraId="395C4F99" w14:textId="6BDB92BC" w:rsidR="008A5BAF" w:rsidRPr="00D11192" w:rsidRDefault="008A5BAF" w:rsidP="008A5BAF">
      <w:pPr>
        <w:pStyle w:val="Perex"/>
        <w:suppressAutoHyphens/>
        <w:rPr>
          <w:b w:val="0"/>
          <w:lang w:val="sk-SK"/>
        </w:rPr>
      </w:pPr>
      <w:r w:rsidRPr="00D11192">
        <w:rPr>
          <w:b w:val="0"/>
          <w:lang w:val="sk-SK"/>
        </w:rPr>
        <w:lastRenderedPageBreak/>
        <w:t>Kateřina Vránová, vedúca oddelenia Colour &amp; Trim ŠKODA Design, hovorí: „Nijaké iné vlákno neabsorbuje toľko vlhkosti ako prírodná vlna. Pôsobí chladivo a je priedušná. Okrem toho filtruje škodlivé látky a pachy z okolitého</w:t>
      </w:r>
      <w:r w:rsidR="001A660A">
        <w:rPr>
          <w:b w:val="0"/>
          <w:lang w:val="sk-SK"/>
        </w:rPr>
        <w:t xml:space="preserve"> </w:t>
      </w:r>
      <w:r w:rsidRPr="00D11192">
        <w:rPr>
          <w:b w:val="0"/>
          <w:lang w:val="sk-SK"/>
        </w:rPr>
        <w:t>vzduchu. Poťahy interiéru Lodge majú veľmi príjemný povrch a zabezpečujú príjemné sedenie“. Oddelenie Colour &amp; Trim sa zapája do vývoja nových plastov a vlákien, ktoré by farbou, štruktúrou a kvalitou povrchu ideálne ladili s organickými materiálmi, ktoré sa už v automobiloch používajú.</w:t>
      </w:r>
    </w:p>
    <w:p w14:paraId="25666764" w14:textId="77777777" w:rsidR="00D11192" w:rsidRPr="00D11192" w:rsidRDefault="00D11192" w:rsidP="008A5BAF">
      <w:pPr>
        <w:pStyle w:val="Perex"/>
        <w:suppressAutoHyphens/>
        <w:rPr>
          <w:b w:val="0"/>
          <w:lang w:val="sk-SK"/>
        </w:rPr>
      </w:pPr>
    </w:p>
    <w:p w14:paraId="649933C1" w14:textId="11A8554E" w:rsidR="008A5BAF" w:rsidRPr="00D11192" w:rsidRDefault="008A5BAF" w:rsidP="008A5BAF">
      <w:pPr>
        <w:pStyle w:val="Perex"/>
        <w:suppressAutoHyphens/>
        <w:rPr>
          <w:b w:val="0"/>
          <w:lang w:val="sk-SK"/>
        </w:rPr>
      </w:pPr>
      <w:r w:rsidRPr="00D11192">
        <w:rPr>
          <w:b w:val="0"/>
          <w:lang w:val="sk-SK"/>
        </w:rPr>
        <w:t>Aj v interiéri ecoSuite sú k dispozícii ekologické poťahy sedadiel. Koža koňakovej farby sa vyrába ekologickým spôsobom. Na jej vyčinenie sa namiesto</w:t>
      </w:r>
      <w:r w:rsidR="001A660A">
        <w:rPr>
          <w:b w:val="0"/>
          <w:lang w:val="sk-SK"/>
        </w:rPr>
        <w:t xml:space="preserve"> </w:t>
      </w:r>
      <w:r w:rsidRPr="00D11192">
        <w:rPr>
          <w:b w:val="0"/>
          <w:lang w:val="sk-SK"/>
        </w:rPr>
        <w:t>chemikálií na báze chrómsulfátu používa extrakt z listov olivovníka. Tento ekologický proces šetrí životné prostredie a účinne využíva listy olivovníka, ktoré v iných odvetviac priemyselného spracovania tvoria odpad. Koža interiéru ecoSuite, ktorou sú potiahnuté sedadlá a časti interiéru, má hladkú, zrnitú štruktúru. Sedadlá nesú logo, ktoré odkazuje na zvlášť ekologický pôvod použitej kože.</w:t>
      </w:r>
    </w:p>
    <w:p w14:paraId="64635771" w14:textId="77777777" w:rsidR="008A5BAF" w:rsidRPr="008A5BAF" w:rsidRDefault="008A5BAF" w:rsidP="008A5BAF">
      <w:pPr>
        <w:pStyle w:val="Perex"/>
        <w:suppressAutoHyphens/>
        <w:rPr>
          <w:lang w:val="sk-SK"/>
        </w:rPr>
      </w:pPr>
    </w:p>
    <w:p w14:paraId="521E6C35" w14:textId="77777777" w:rsidR="008E2D76" w:rsidRPr="00A42B9B" w:rsidRDefault="008E2D76" w:rsidP="008E2D76">
      <w:pPr>
        <w:pStyle w:val="Perex"/>
        <w:suppressAutoHyphens/>
        <w:rPr>
          <w:b w:val="0"/>
          <w:lang w:val="cs-CZ"/>
        </w:rPr>
      </w:pPr>
    </w:p>
    <w:p w14:paraId="742A0524" w14:textId="77777777" w:rsidR="008E2D76" w:rsidRPr="00A42B9B" w:rsidRDefault="008E2D76" w:rsidP="008E2D76">
      <w:pPr>
        <w:pStyle w:val="Perex"/>
        <w:suppressAutoHyphens/>
        <w:rPr>
          <w:b w:val="0"/>
          <w:bCs/>
          <w:lang w:val="cs-CZ"/>
        </w:rPr>
      </w:pPr>
    </w:p>
    <w:p w14:paraId="0B1438C2" w14:textId="77777777" w:rsidR="006117A0" w:rsidRPr="00A42B9B" w:rsidRDefault="006117A0" w:rsidP="006117A0">
      <w:pPr>
        <w:spacing w:line="22" w:lineRule="auto"/>
        <w:rPr>
          <w:lang w:val="cs-CZ"/>
        </w:rPr>
      </w:pPr>
      <w:r w:rsidRPr="00A42B9B">
        <w:rPr>
          <w:lang w:val="cs-CZ"/>
        </w:rPr>
        <w:br w:type="page"/>
      </w:r>
    </w:p>
    <w:p w14:paraId="21D21590" w14:textId="77777777" w:rsidR="00975901" w:rsidRPr="00975901" w:rsidRDefault="00975901" w:rsidP="00975901">
      <w:pPr>
        <w:rPr>
          <w:rFonts w:eastAsiaTheme="majorEastAsia"/>
          <w:b/>
          <w:bCs/>
          <w:sz w:val="32"/>
          <w:szCs w:val="32"/>
          <w:lang w:val="sk-SK"/>
        </w:rPr>
      </w:pPr>
      <w:bookmarkStart w:id="61" w:name="_Simply_Clever:_Pfiffige_1"/>
      <w:bookmarkStart w:id="62" w:name="_Simply_Clever:_Neue"/>
      <w:bookmarkStart w:id="63" w:name="_Toc49345361"/>
      <w:bookmarkEnd w:id="61"/>
      <w:bookmarkEnd w:id="62"/>
      <w:r w:rsidRPr="00975901">
        <w:rPr>
          <w:rFonts w:eastAsiaTheme="majorEastAsia"/>
          <w:b/>
          <w:bCs/>
          <w:sz w:val="32"/>
          <w:szCs w:val="32"/>
          <w:lang w:val="sk-SK"/>
        </w:rPr>
        <w:lastRenderedPageBreak/>
        <w:t xml:space="preserve">Prvky Simply Clever: </w:t>
      </w:r>
      <w:bookmarkEnd w:id="63"/>
      <w:r w:rsidRPr="00975901">
        <w:rPr>
          <w:rFonts w:eastAsiaTheme="majorEastAsia"/>
          <w:b/>
          <w:bCs/>
          <w:sz w:val="32"/>
          <w:szCs w:val="32"/>
          <w:lang w:val="sk-SK"/>
        </w:rPr>
        <w:t>Nové riešenia uľahčujú každodennú prevádzku</w:t>
      </w:r>
    </w:p>
    <w:p w14:paraId="1391F9CD" w14:textId="77777777" w:rsidR="00AD44E5" w:rsidRPr="00A42B9B" w:rsidRDefault="00AD44E5" w:rsidP="007E6796">
      <w:pPr>
        <w:rPr>
          <w:lang w:val="cs-CZ"/>
        </w:rPr>
      </w:pPr>
    </w:p>
    <w:p w14:paraId="6228E1B2" w14:textId="77777777" w:rsidR="00975901" w:rsidRPr="00975901" w:rsidRDefault="002A293C" w:rsidP="00975901">
      <w:pPr>
        <w:pStyle w:val="Bulletpoints"/>
        <w:rPr>
          <w:lang w:val="sk-SK"/>
        </w:rPr>
      </w:pPr>
      <w:r w:rsidRPr="00A42B9B">
        <w:rPr>
          <w:lang w:val="cs-CZ"/>
        </w:rPr>
        <w:t>Taška</w:t>
      </w:r>
      <w:r w:rsidR="00FC76F9" w:rsidRPr="00A42B9B">
        <w:rPr>
          <w:lang w:val="cs-CZ"/>
        </w:rPr>
        <w:t xml:space="preserve"> </w:t>
      </w:r>
      <w:r w:rsidR="00975901" w:rsidRPr="00975901">
        <w:rPr>
          <w:lang w:val="sk-SK"/>
        </w:rPr>
        <w:t>na nabíjacie káble, čistič nabíjacích káblov a ochrana nabíjacej zásuvky</w:t>
      </w:r>
    </w:p>
    <w:p w14:paraId="55675AA8" w14:textId="77777777" w:rsidR="00975901" w:rsidRPr="00975901" w:rsidRDefault="00975901" w:rsidP="00975901">
      <w:pPr>
        <w:pStyle w:val="Bulletpoints"/>
        <w:rPr>
          <w:lang w:val="sk-SK"/>
        </w:rPr>
      </w:pPr>
      <w:r w:rsidRPr="00975901">
        <w:rPr>
          <w:lang w:val="sk-SK"/>
        </w:rPr>
        <w:t>Klasická škrabka na ľad ŠKODA na novom mieste vo dverách batožinového priestoru, mechanicky sklopné, elektricky odistiteľné ťažné zariadenie na želanie</w:t>
      </w:r>
    </w:p>
    <w:p w14:paraId="790DB592" w14:textId="77777777" w:rsidR="00975901" w:rsidRPr="00975901" w:rsidRDefault="00975901" w:rsidP="00975901">
      <w:pPr>
        <w:pStyle w:val="Bulletpoints"/>
        <w:rPr>
          <w:lang w:val="sk-SK"/>
        </w:rPr>
      </w:pPr>
      <w:r w:rsidRPr="00975901">
        <w:rPr>
          <w:lang w:val="sk-SK"/>
        </w:rPr>
        <w:t>Odkladacie vrecká na mobilné telefóny na zadnej strane operadiel predných sedadiel a nová stredová konzola s dvoma odkladacími priestormi</w:t>
      </w:r>
    </w:p>
    <w:p w14:paraId="1DFB9A60" w14:textId="77777777" w:rsidR="00AD44E5" w:rsidRPr="00A42B9B" w:rsidRDefault="00AD44E5" w:rsidP="00975901">
      <w:pPr>
        <w:pStyle w:val="Bulletpoints"/>
        <w:numPr>
          <w:ilvl w:val="0"/>
          <w:numId w:val="0"/>
        </w:numPr>
        <w:ind w:left="170"/>
        <w:rPr>
          <w:lang w:val="cs-CZ"/>
        </w:rPr>
      </w:pPr>
    </w:p>
    <w:p w14:paraId="585E23EC" w14:textId="77777777" w:rsidR="00AD44E5" w:rsidRPr="00A42B9B" w:rsidRDefault="00AD44E5" w:rsidP="00AD44E5">
      <w:pPr>
        <w:pStyle w:val="Perex"/>
        <w:rPr>
          <w:lang w:val="cs-CZ"/>
        </w:rPr>
      </w:pPr>
      <w:r w:rsidRPr="00A42B9B">
        <w:rPr>
          <w:lang w:val="cs-CZ"/>
        </w:rPr>
        <w:t xml:space="preserve">Mladá Boleslav, </w:t>
      </w:r>
      <w:r w:rsidR="007E6796" w:rsidRPr="00A42B9B">
        <w:rPr>
          <w:lang w:val="cs-CZ"/>
        </w:rPr>
        <w:t>29</w:t>
      </w:r>
      <w:r w:rsidRPr="00A42B9B">
        <w:rPr>
          <w:lang w:val="cs-CZ"/>
        </w:rPr>
        <w:t xml:space="preserve">. </w:t>
      </w:r>
      <w:r w:rsidR="00975901" w:rsidRPr="00975901">
        <w:rPr>
          <w:lang w:val="sk-SK"/>
        </w:rPr>
        <w:t>marca 2021 – So začiatkom éry elektromobility pomáhajú nové prvky Simply Clever majiteľom automobilov ŠKODA ENYAQ iV uľahčiť jeho každodenné používanie. Na otázky typu „Kam uložím nabíjací kábel? Ako zabezpečím, aby som si pri manipulácii s nabíjacím káblom nezašpinil ruky?“ spoločnosť ŠKODA AUTO prináša odpovede v podobe šikovných riešení Simply Clever. Nabíjací kábel sa po použití na nabíjacom stojane dá špeciálnym čističom jednoducho očistiť. Po použití sa kábel dá uložiť do tašky v batožinovom priestore. A nabíjaciu zásuvku počas nabíjania chráni špeciálny kryt. Aj v kabíne sú klasické prvky Simply Clever ako dáždnik vo dverách vodiča alebo škrabka na ľad s meradlom na kontrolu hĺbky dezénu pneumatík. ENYAQ iV ju nemá v klapke palivovej nádrže ale na vnútornej strane dverí batožinového priestoru.</w:t>
      </w:r>
    </w:p>
    <w:p w14:paraId="2E9506C7" w14:textId="77777777" w:rsidR="00AD44E5" w:rsidRPr="00A42B9B" w:rsidRDefault="00AD44E5" w:rsidP="00AD44E5">
      <w:pPr>
        <w:rPr>
          <w:lang w:val="cs-CZ"/>
        </w:rPr>
      </w:pPr>
    </w:p>
    <w:p w14:paraId="2631C54E" w14:textId="79A11ACE" w:rsidR="003867F7" w:rsidRPr="00F04024" w:rsidRDefault="003867F7" w:rsidP="003867F7">
      <w:pPr>
        <w:rPr>
          <w:lang w:val="cs-CZ"/>
        </w:rPr>
      </w:pPr>
      <w:r w:rsidRPr="00F04024">
        <w:rPr>
          <w:lang w:val="cs-CZ"/>
        </w:rPr>
        <w:t>ŠKODA AUTO uľahčuje svojim zákazníkom každodenné používanie automobilu mnohými prvkami Simply Clever, medzi ktoré patrí napríklad držiak parkovacích lístkov na vnútornej strane ľavého predného stĺpika karosérie alebo háčiky na tašky v batožinovom priestore. Veľmi praktické sú dve odkladacie vrecká na mobilné telefóny na zadnej strane operadiel predných sedadiel. Komfort na zadných sedadlách ďalej zvyšujú na želanie dodávané tieniace rolety na zadné bočné okná a paket na</w:t>
      </w:r>
      <w:r w:rsidR="001A660A" w:rsidRPr="00F04024">
        <w:rPr>
          <w:lang w:val="cs-CZ"/>
        </w:rPr>
        <w:t xml:space="preserve"> </w:t>
      </w:r>
      <w:r w:rsidRPr="00F04024">
        <w:rPr>
          <w:lang w:val="cs-CZ"/>
        </w:rPr>
        <w:t>spanie, ktorý obsahuje dve veľké, komfortné opierky hlavy a prikrývku.</w:t>
      </w:r>
    </w:p>
    <w:p w14:paraId="5E6AFFF9" w14:textId="77777777" w:rsidR="00975901" w:rsidRPr="00975901" w:rsidRDefault="00975901" w:rsidP="00975901">
      <w:pPr>
        <w:rPr>
          <w:lang w:val="sk-SK"/>
        </w:rPr>
      </w:pPr>
    </w:p>
    <w:p w14:paraId="49EAEDF7" w14:textId="4EF32291" w:rsidR="00975901" w:rsidRPr="00975901" w:rsidRDefault="00975901" w:rsidP="00975901">
      <w:pPr>
        <w:rPr>
          <w:lang w:val="sk-SK"/>
        </w:rPr>
      </w:pPr>
      <w:r w:rsidRPr="00975901">
        <w:rPr>
          <w:lang w:val="sk-SK"/>
        </w:rPr>
        <w:t>Absenciu stredového tunelu vozidiel so spaľovacím motorom využili dizajnéri spoločnosti ŠKODA AUTO na vytvorenie novej koncepcie interiéru modelu ENYAQ iV s novými, inteligentnými odkladacími priestormi. Navyše k odkladacej schránke Jumbo Box s objemom 6,2 litra je pod stredovou konzolou v tvare mosta ďalší odkladací priestor s objemom 11,4 litra. Aj priestor pod dvojitou podlahou batožinového priestoru obsahuje nový prvok</w:t>
      </w:r>
      <w:r w:rsidR="001A660A">
        <w:rPr>
          <w:lang w:val="sk-SK"/>
        </w:rPr>
        <w:t xml:space="preserve"> </w:t>
      </w:r>
      <w:r w:rsidRPr="00975901">
        <w:rPr>
          <w:lang w:val="sk-SK"/>
        </w:rPr>
        <w:t>Simply Clever - organizér s niekoľkými priehradkami počas jazdy zabezpečuje uložené predmety proti pohybu. V priestrannom batožinovom priestore zvyšuje poriadok okrem iného sieťový program s uzávermi sietí SigmaQuick, vďaka ktorým sa siete dajú veľmi jednoducho otvárať.</w:t>
      </w:r>
    </w:p>
    <w:p w14:paraId="54B7F5E5" w14:textId="77777777" w:rsidR="00975901" w:rsidRPr="00975901" w:rsidRDefault="00975901" w:rsidP="00975901">
      <w:pPr>
        <w:rPr>
          <w:lang w:val="sk-SK"/>
        </w:rPr>
      </w:pPr>
    </w:p>
    <w:p w14:paraId="306131E0" w14:textId="77777777" w:rsidR="00975901" w:rsidRPr="00975901" w:rsidRDefault="00975901" w:rsidP="00975901">
      <w:pPr>
        <w:rPr>
          <w:b/>
          <w:lang w:val="sk-SK"/>
        </w:rPr>
      </w:pPr>
    </w:p>
    <w:p w14:paraId="1BC3367E" w14:textId="77777777" w:rsidR="00975901" w:rsidRPr="00975901" w:rsidRDefault="00975901" w:rsidP="00975901">
      <w:pPr>
        <w:rPr>
          <w:b/>
          <w:lang w:val="sk-SK"/>
        </w:rPr>
      </w:pPr>
      <w:r w:rsidRPr="00975901">
        <w:rPr>
          <w:b/>
          <w:lang w:val="sk-SK"/>
        </w:rPr>
        <w:t>Prehľad vybraných prvkov Simply Clever (niektoré z nich sú k dispozícii na želanie):</w:t>
      </w:r>
    </w:p>
    <w:p w14:paraId="2B0E4AA1" w14:textId="77777777" w:rsidR="00AD44E5" w:rsidRPr="00A42B9B" w:rsidRDefault="00AD44E5" w:rsidP="00975901">
      <w:pPr>
        <w:rPr>
          <w:b/>
          <w:lang w:val="cs-CZ"/>
        </w:rPr>
      </w:pPr>
    </w:p>
    <w:tbl>
      <w:tblPr>
        <w:tblStyle w:val="Tabellenraster1"/>
        <w:tblW w:w="0" w:type="auto"/>
        <w:tblLook w:val="04A0" w:firstRow="1" w:lastRow="0" w:firstColumn="1" w:lastColumn="0" w:noHBand="0" w:noVBand="1"/>
      </w:tblPr>
      <w:tblGrid>
        <w:gridCol w:w="7927"/>
      </w:tblGrid>
      <w:tr w:rsidR="00975901" w:rsidRPr="00A42B9B" w14:paraId="02621804" w14:textId="77777777" w:rsidTr="00404FC3">
        <w:tc>
          <w:tcPr>
            <w:tcW w:w="0" w:type="auto"/>
          </w:tcPr>
          <w:p w14:paraId="5E51C792" w14:textId="77777777" w:rsidR="00975901" w:rsidRPr="00977B6E" w:rsidRDefault="00975901" w:rsidP="00975901">
            <w:r w:rsidRPr="00977B6E">
              <w:t>Paket na spanie</w:t>
            </w:r>
          </w:p>
        </w:tc>
      </w:tr>
      <w:tr w:rsidR="00975901" w:rsidRPr="00A42B9B" w14:paraId="19916114" w14:textId="77777777" w:rsidTr="00404FC3">
        <w:tc>
          <w:tcPr>
            <w:tcW w:w="0" w:type="auto"/>
          </w:tcPr>
          <w:p w14:paraId="083FFB1E" w14:textId="77777777" w:rsidR="00975901" w:rsidRPr="00977B6E" w:rsidRDefault="00975901" w:rsidP="00975901">
            <w:r w:rsidRPr="00977B6E">
              <w:t>Mechanicky sklopné, elektricky odistiteľné ťažné zariadenie</w:t>
            </w:r>
          </w:p>
        </w:tc>
      </w:tr>
      <w:tr w:rsidR="00975901" w:rsidRPr="00A42B9B" w14:paraId="0ED65603" w14:textId="77777777" w:rsidTr="00404FC3">
        <w:tc>
          <w:tcPr>
            <w:tcW w:w="0" w:type="auto"/>
          </w:tcPr>
          <w:p w14:paraId="7946090E" w14:textId="77777777" w:rsidR="00975901" w:rsidRPr="00977B6E" w:rsidRDefault="00975901" w:rsidP="00975901">
            <w:r w:rsidRPr="00977B6E">
              <w:t xml:space="preserve">Odkladacia schránka v predných dverách s dáždnikom </w:t>
            </w:r>
          </w:p>
        </w:tc>
      </w:tr>
      <w:tr w:rsidR="00975901" w:rsidRPr="00A42B9B" w14:paraId="7196D1DC" w14:textId="77777777" w:rsidTr="00404FC3">
        <w:tc>
          <w:tcPr>
            <w:tcW w:w="0" w:type="auto"/>
          </w:tcPr>
          <w:p w14:paraId="4FAE6CF5" w14:textId="77777777" w:rsidR="00975901" w:rsidRPr="00977B6E" w:rsidRDefault="00975901" w:rsidP="00975901">
            <w:r w:rsidRPr="00977B6E">
              <w:t>Sieťový program do batožinového priestoru s komfortným otváraním sietí SigmaQuick</w:t>
            </w:r>
          </w:p>
        </w:tc>
      </w:tr>
      <w:tr w:rsidR="00975901" w:rsidRPr="00A42B9B" w14:paraId="440C9138" w14:textId="77777777" w:rsidTr="00404FC3">
        <w:tc>
          <w:tcPr>
            <w:tcW w:w="0" w:type="auto"/>
          </w:tcPr>
          <w:p w14:paraId="41FDE37A" w14:textId="77777777" w:rsidR="00975901" w:rsidRPr="00977B6E" w:rsidRDefault="00975901" w:rsidP="00975901">
            <w:r w:rsidRPr="00977B6E">
              <w:t>Rolety proti slnku na zadných bočných oknách</w:t>
            </w:r>
          </w:p>
        </w:tc>
      </w:tr>
      <w:tr w:rsidR="00975901" w:rsidRPr="00A42B9B" w14:paraId="7A3B3AA7" w14:textId="77777777" w:rsidTr="00404FC3">
        <w:tc>
          <w:tcPr>
            <w:tcW w:w="0" w:type="auto"/>
          </w:tcPr>
          <w:p w14:paraId="312BD947" w14:textId="77777777" w:rsidR="00975901" w:rsidRPr="00977B6E" w:rsidRDefault="00975901" w:rsidP="00975901">
            <w:r w:rsidRPr="00977B6E">
              <w:t xml:space="preserve">Dva konektory USB-C </w:t>
            </w:r>
          </w:p>
        </w:tc>
      </w:tr>
      <w:tr w:rsidR="00975901" w:rsidRPr="00A42B9B" w14:paraId="1343AB36" w14:textId="77777777" w:rsidTr="00404FC3">
        <w:tc>
          <w:tcPr>
            <w:tcW w:w="0" w:type="auto"/>
          </w:tcPr>
          <w:p w14:paraId="4D460BE8" w14:textId="77777777" w:rsidR="00975901" w:rsidRPr="00977B6E" w:rsidRDefault="00975901" w:rsidP="00975901">
            <w:r w:rsidRPr="00977B6E">
              <w:lastRenderedPageBreak/>
              <w:t>Dva konektory USB-C a zásuvka 230 V vzadu</w:t>
            </w:r>
          </w:p>
        </w:tc>
      </w:tr>
      <w:tr w:rsidR="00975901" w:rsidRPr="00A42B9B" w14:paraId="31C190A9" w14:textId="77777777" w:rsidTr="00404FC3">
        <w:tc>
          <w:tcPr>
            <w:tcW w:w="0" w:type="auto"/>
          </w:tcPr>
          <w:p w14:paraId="260BE79F" w14:textId="77777777" w:rsidR="00975901" w:rsidRPr="00977B6E" w:rsidRDefault="00975901" w:rsidP="00975901">
            <w:r w:rsidRPr="00977B6E">
              <w:t>Elektricky ovládané dvere batožinového priestoru s funkciou Tip-To-Close a virtuálnym pedálom</w:t>
            </w:r>
          </w:p>
        </w:tc>
      </w:tr>
      <w:tr w:rsidR="00975901" w:rsidRPr="00A42B9B" w14:paraId="083D3762" w14:textId="77777777" w:rsidTr="00404FC3">
        <w:tc>
          <w:tcPr>
            <w:tcW w:w="0" w:type="auto"/>
          </w:tcPr>
          <w:p w14:paraId="69D76B53" w14:textId="77777777" w:rsidR="00975901" w:rsidRPr="00977B6E" w:rsidRDefault="00975901" w:rsidP="00975901">
            <w:r w:rsidRPr="00977B6E">
              <w:t>Dve odkladacie vrecká na mobilné telefóny na operadlách predných sedadiel</w:t>
            </w:r>
          </w:p>
        </w:tc>
      </w:tr>
      <w:tr w:rsidR="00975901" w:rsidRPr="00A42B9B" w14:paraId="356EAD50" w14:textId="77777777" w:rsidTr="00404FC3">
        <w:tc>
          <w:tcPr>
            <w:tcW w:w="0" w:type="auto"/>
          </w:tcPr>
          <w:p w14:paraId="2F82511E" w14:textId="77777777" w:rsidR="00975901" w:rsidRPr="00977B6E" w:rsidRDefault="00975901" w:rsidP="00975901">
            <w:r w:rsidRPr="00977B6E">
              <w:t>Držiak tabletu v Jumbo Boxe</w:t>
            </w:r>
          </w:p>
        </w:tc>
      </w:tr>
      <w:tr w:rsidR="00975901" w:rsidRPr="00A42B9B" w14:paraId="5D227EE9" w14:textId="77777777" w:rsidTr="00404FC3">
        <w:tc>
          <w:tcPr>
            <w:tcW w:w="0" w:type="auto"/>
          </w:tcPr>
          <w:p w14:paraId="71FB9F7D" w14:textId="77777777" w:rsidR="00975901" w:rsidRPr="00977B6E" w:rsidRDefault="00975901" w:rsidP="00975901">
            <w:r w:rsidRPr="00977B6E">
              <w:t>Sklopné stolíky na zadnej strane operadiel predných sedadiel</w:t>
            </w:r>
          </w:p>
        </w:tc>
      </w:tr>
      <w:tr w:rsidR="00975901" w:rsidRPr="00A42B9B" w14:paraId="2EA36694" w14:textId="77777777" w:rsidTr="00404FC3">
        <w:tc>
          <w:tcPr>
            <w:tcW w:w="0" w:type="auto"/>
          </w:tcPr>
          <w:p w14:paraId="0F6B9E45" w14:textId="77777777" w:rsidR="00975901" w:rsidRPr="00977B6E" w:rsidRDefault="00975901" w:rsidP="00975901">
            <w:r w:rsidRPr="00977B6E">
              <w:t>Obojstranný koberec do batožinového priestoru</w:t>
            </w:r>
          </w:p>
        </w:tc>
      </w:tr>
      <w:tr w:rsidR="00975901" w:rsidRPr="00A42B9B" w14:paraId="025E858E" w14:textId="77777777" w:rsidTr="00404FC3">
        <w:tc>
          <w:tcPr>
            <w:tcW w:w="0" w:type="auto"/>
          </w:tcPr>
          <w:p w14:paraId="4DA3075E" w14:textId="77777777" w:rsidR="00975901" w:rsidRPr="00977B6E" w:rsidRDefault="00975901" w:rsidP="00975901">
            <w:r w:rsidRPr="00977B6E">
              <w:t>Dvojitá podlaha batožinového priestoru</w:t>
            </w:r>
          </w:p>
        </w:tc>
      </w:tr>
      <w:tr w:rsidR="00975901" w:rsidRPr="00A42B9B" w14:paraId="635B391A" w14:textId="77777777" w:rsidTr="00404FC3">
        <w:tc>
          <w:tcPr>
            <w:tcW w:w="0" w:type="auto"/>
          </w:tcPr>
          <w:p w14:paraId="7F365B58" w14:textId="77777777" w:rsidR="00975901" w:rsidRPr="00977B6E" w:rsidRDefault="00975901" w:rsidP="00975901">
            <w:r w:rsidRPr="00977B6E">
              <w:t>Deliaca sieť do batožinového priestoru</w:t>
            </w:r>
          </w:p>
        </w:tc>
      </w:tr>
      <w:tr w:rsidR="00975901" w:rsidRPr="00A42B9B" w14:paraId="531E7972" w14:textId="77777777" w:rsidTr="00404FC3">
        <w:tc>
          <w:tcPr>
            <w:tcW w:w="0" w:type="auto"/>
          </w:tcPr>
          <w:p w14:paraId="3DAA8E36" w14:textId="77777777" w:rsidR="00975901" w:rsidRPr="00977B6E" w:rsidRDefault="00975901" w:rsidP="00975901">
            <w:r w:rsidRPr="00977B6E">
              <w:t>Roletový kryt batožinového priestoru ovládaný jedným dotykom</w:t>
            </w:r>
          </w:p>
        </w:tc>
      </w:tr>
      <w:tr w:rsidR="00975901" w:rsidRPr="00A42B9B" w14:paraId="6EA9EF2E" w14:textId="77777777" w:rsidTr="00404FC3">
        <w:tc>
          <w:tcPr>
            <w:tcW w:w="0" w:type="auto"/>
          </w:tcPr>
          <w:p w14:paraId="5325DD5C" w14:textId="77777777" w:rsidR="00975901" w:rsidRPr="00977B6E" w:rsidRDefault="00975901" w:rsidP="00975901">
            <w:r w:rsidRPr="00977B6E">
              <w:t>Odkladací priestor na roletový kryt batožinového priestoru</w:t>
            </w:r>
          </w:p>
        </w:tc>
      </w:tr>
      <w:tr w:rsidR="00975901" w:rsidRPr="00A42B9B" w14:paraId="0E63A64B" w14:textId="77777777" w:rsidTr="00404FC3">
        <w:tc>
          <w:tcPr>
            <w:tcW w:w="0" w:type="auto"/>
          </w:tcPr>
          <w:p w14:paraId="0849B2F9" w14:textId="77777777" w:rsidR="00975901" w:rsidRPr="00977B6E" w:rsidRDefault="00975901" w:rsidP="00975901">
            <w:r w:rsidRPr="00977B6E">
              <w:t>Cargo elementy na bokoch a pod podlahou batožinového priestoru</w:t>
            </w:r>
          </w:p>
        </w:tc>
      </w:tr>
      <w:tr w:rsidR="00975901" w:rsidRPr="00A42B9B" w14:paraId="39C45FAE" w14:textId="77777777" w:rsidTr="00404FC3">
        <w:tc>
          <w:tcPr>
            <w:tcW w:w="0" w:type="auto"/>
          </w:tcPr>
          <w:p w14:paraId="1FEF48B1" w14:textId="77777777" w:rsidR="00975901" w:rsidRPr="00977B6E" w:rsidRDefault="00975901" w:rsidP="00975901">
            <w:r w:rsidRPr="00977B6E">
              <w:t>Háčiky na tašky v batožinovom priestore</w:t>
            </w:r>
          </w:p>
        </w:tc>
      </w:tr>
      <w:tr w:rsidR="00975901" w:rsidRPr="00A42B9B" w14:paraId="73FAA82E" w14:textId="77777777" w:rsidTr="00404FC3">
        <w:tc>
          <w:tcPr>
            <w:tcW w:w="0" w:type="auto"/>
          </w:tcPr>
          <w:p w14:paraId="3D976496" w14:textId="77777777" w:rsidR="00975901" w:rsidRPr="00977B6E" w:rsidRDefault="00975901" w:rsidP="00975901">
            <w:r w:rsidRPr="00977B6E">
              <w:t>Držiak parkovacieho lístka na prednom stĺpiku na strane vodiča</w:t>
            </w:r>
          </w:p>
        </w:tc>
      </w:tr>
      <w:tr w:rsidR="00975901" w:rsidRPr="00A42B9B" w14:paraId="57C7A4D4" w14:textId="77777777" w:rsidTr="00404FC3">
        <w:tc>
          <w:tcPr>
            <w:tcW w:w="0" w:type="auto"/>
          </w:tcPr>
          <w:p w14:paraId="7212D6CF" w14:textId="77777777" w:rsidR="00975901" w:rsidRPr="00977B6E" w:rsidRDefault="00975901" w:rsidP="00975901">
            <w:r w:rsidRPr="00977B6E">
              <w:t>Odkladacie schránky na fľaše s objemom 1,5 litra v predných a zadných dverách</w:t>
            </w:r>
          </w:p>
        </w:tc>
      </w:tr>
      <w:tr w:rsidR="00975901" w:rsidRPr="00A42B9B" w14:paraId="4993203A" w14:textId="77777777" w:rsidTr="00404FC3">
        <w:tc>
          <w:tcPr>
            <w:tcW w:w="0" w:type="auto"/>
          </w:tcPr>
          <w:p w14:paraId="210B4CEF" w14:textId="77777777" w:rsidR="00975901" w:rsidRPr="00977B6E" w:rsidRDefault="00975901" w:rsidP="00975901">
            <w:r w:rsidRPr="00977B6E">
              <w:t>Držiak nápojov so systémom Easy Open</w:t>
            </w:r>
          </w:p>
        </w:tc>
      </w:tr>
      <w:tr w:rsidR="00975901" w:rsidRPr="00A42B9B" w14:paraId="655E5870" w14:textId="77777777" w:rsidTr="00404FC3">
        <w:tc>
          <w:tcPr>
            <w:tcW w:w="0" w:type="auto"/>
          </w:tcPr>
          <w:p w14:paraId="2C481BC6" w14:textId="77777777" w:rsidR="00975901" w:rsidRPr="00977B6E" w:rsidRDefault="00975901" w:rsidP="00975901">
            <w:r w:rsidRPr="00977B6E">
              <w:t>Elektricky ovládaná detská poistka</w:t>
            </w:r>
          </w:p>
        </w:tc>
      </w:tr>
      <w:tr w:rsidR="00975901" w:rsidRPr="00A42B9B" w14:paraId="44EFD131" w14:textId="77777777" w:rsidTr="00404FC3">
        <w:tc>
          <w:tcPr>
            <w:tcW w:w="0" w:type="auto"/>
          </w:tcPr>
          <w:p w14:paraId="6F73B4E6" w14:textId="77777777" w:rsidR="00975901" w:rsidRPr="00977B6E" w:rsidRDefault="00975901" w:rsidP="00975901">
            <w:r w:rsidRPr="00977B6E">
              <w:t>Odistenie operadla zadného sedadla z batožinového priestoru</w:t>
            </w:r>
          </w:p>
        </w:tc>
      </w:tr>
      <w:tr w:rsidR="00975901" w:rsidRPr="00A42B9B" w14:paraId="0E61BF5B" w14:textId="77777777" w:rsidTr="00404FC3">
        <w:tc>
          <w:tcPr>
            <w:tcW w:w="0" w:type="auto"/>
          </w:tcPr>
          <w:p w14:paraId="3F392589" w14:textId="77777777" w:rsidR="00975901" w:rsidRPr="00977B6E" w:rsidRDefault="00975901" w:rsidP="00975901">
            <w:r w:rsidRPr="00977B6E">
              <w:t xml:space="preserve">Škrabka na ľad s meradlom na kontrolu hĺbky dezénu pneumatík na vnútornej strane dverí batožinového priestoru </w:t>
            </w:r>
          </w:p>
        </w:tc>
      </w:tr>
      <w:tr w:rsidR="00975901" w:rsidRPr="00A42B9B" w14:paraId="52D3C775" w14:textId="77777777" w:rsidTr="00404FC3">
        <w:tc>
          <w:tcPr>
            <w:tcW w:w="0" w:type="auto"/>
          </w:tcPr>
          <w:p w14:paraId="56F6BD94" w14:textId="77777777" w:rsidR="00975901" w:rsidRPr="00977B6E" w:rsidRDefault="00975901" w:rsidP="00975901">
            <w:r w:rsidRPr="00977B6E">
              <w:t>Integrovaný lievik na uzávere nádržky kvapaliny ostrekovača</w:t>
            </w:r>
          </w:p>
        </w:tc>
      </w:tr>
      <w:tr w:rsidR="00975901" w:rsidRPr="00A42B9B" w14:paraId="53F5CE39" w14:textId="77777777" w:rsidTr="00404FC3">
        <w:tc>
          <w:tcPr>
            <w:tcW w:w="0" w:type="auto"/>
          </w:tcPr>
          <w:p w14:paraId="2197B48A" w14:textId="77777777" w:rsidR="00975901" w:rsidRPr="00977B6E" w:rsidRDefault="00975901" w:rsidP="00975901">
            <w:r w:rsidRPr="00977B6E">
              <w:t>Odkladací priestor na výstražnú vestu vo dverách</w:t>
            </w:r>
          </w:p>
        </w:tc>
      </w:tr>
      <w:tr w:rsidR="00975901" w:rsidRPr="00A42B9B" w14:paraId="39B671C9" w14:textId="77777777" w:rsidTr="00404FC3">
        <w:tc>
          <w:tcPr>
            <w:tcW w:w="0" w:type="auto"/>
          </w:tcPr>
          <w:p w14:paraId="17F55479" w14:textId="77777777" w:rsidR="00975901" w:rsidRPr="00977B6E" w:rsidRDefault="00975901" w:rsidP="00975901">
            <w:r w:rsidRPr="00977B6E">
              <w:t>Čistič nabíjacích káblov</w:t>
            </w:r>
          </w:p>
        </w:tc>
      </w:tr>
      <w:tr w:rsidR="00975901" w:rsidRPr="00A42B9B" w14:paraId="2A3D267E" w14:textId="77777777" w:rsidTr="00404FC3">
        <w:tc>
          <w:tcPr>
            <w:tcW w:w="0" w:type="auto"/>
          </w:tcPr>
          <w:p w14:paraId="2737FEF8" w14:textId="77777777" w:rsidR="00975901" w:rsidRPr="00977B6E" w:rsidRDefault="00975901" w:rsidP="00975901">
            <w:r w:rsidRPr="00977B6E">
              <w:t>Taška na nabíjacie káble</w:t>
            </w:r>
          </w:p>
        </w:tc>
      </w:tr>
      <w:tr w:rsidR="00975901" w:rsidRPr="00A42B9B" w14:paraId="53C0663E" w14:textId="77777777" w:rsidTr="00404FC3">
        <w:tc>
          <w:tcPr>
            <w:tcW w:w="0" w:type="auto"/>
          </w:tcPr>
          <w:p w14:paraId="06FA84AC" w14:textId="77777777" w:rsidR="00975901" w:rsidRPr="00977B6E" w:rsidRDefault="00975901" w:rsidP="00975901">
            <w:r w:rsidRPr="00977B6E">
              <w:t>Ochrana nabíjacej zásuvky</w:t>
            </w:r>
          </w:p>
        </w:tc>
      </w:tr>
      <w:tr w:rsidR="00975901" w:rsidRPr="00A42B9B" w14:paraId="234EE649" w14:textId="77777777" w:rsidTr="00404FC3">
        <w:tc>
          <w:tcPr>
            <w:tcW w:w="0" w:type="auto"/>
          </w:tcPr>
          <w:p w14:paraId="171F355D" w14:textId="77777777" w:rsidR="00975901" w:rsidRPr="00977B6E" w:rsidRDefault="00975901" w:rsidP="00975901">
            <w:r w:rsidRPr="00977B6E">
              <w:t>Prenosná nabíjačka iV</w:t>
            </w:r>
          </w:p>
        </w:tc>
      </w:tr>
    </w:tbl>
    <w:p w14:paraId="24E54C86" w14:textId="77777777" w:rsidR="006117A0" w:rsidRPr="00A42B9B" w:rsidRDefault="006117A0" w:rsidP="006117A0">
      <w:pPr>
        <w:pStyle w:val="Perex"/>
        <w:suppressAutoHyphens/>
        <w:rPr>
          <w:b w:val="0"/>
          <w:lang w:val="cs-CZ"/>
        </w:rPr>
      </w:pPr>
    </w:p>
    <w:p w14:paraId="0BB56788" w14:textId="77777777" w:rsidR="006117A0" w:rsidRPr="00A42B9B" w:rsidRDefault="006117A0" w:rsidP="006117A0">
      <w:pPr>
        <w:spacing w:line="22" w:lineRule="auto"/>
        <w:rPr>
          <w:lang w:val="cs-CZ"/>
        </w:rPr>
      </w:pPr>
      <w:r w:rsidRPr="00A42B9B">
        <w:rPr>
          <w:lang w:val="cs-CZ"/>
        </w:rPr>
        <w:br w:type="page"/>
      </w:r>
    </w:p>
    <w:p w14:paraId="49517E62" w14:textId="77777777" w:rsidR="00AD44E5" w:rsidRDefault="00B31A86" w:rsidP="003867F7">
      <w:pPr>
        <w:pStyle w:val="Nadpis1"/>
        <w:rPr>
          <w:lang w:val="sk-SK"/>
        </w:rPr>
      </w:pPr>
      <w:bookmarkStart w:id="64" w:name="_ŠKODA_iV-Ökosystem:_Alles_1"/>
      <w:bookmarkStart w:id="65" w:name="_ŠKODA_iV-Ökosystem:_MyŠKODA"/>
      <w:bookmarkStart w:id="66" w:name="_Toc60752825"/>
      <w:bookmarkStart w:id="67" w:name="_Toc65074792"/>
      <w:bookmarkStart w:id="68" w:name="_Toc67328329"/>
      <w:bookmarkEnd w:id="6"/>
      <w:bookmarkEnd w:id="7"/>
      <w:bookmarkEnd w:id="8"/>
      <w:bookmarkEnd w:id="49"/>
      <w:bookmarkEnd w:id="64"/>
      <w:bookmarkEnd w:id="65"/>
      <w:r w:rsidRPr="00A42B9B">
        <w:rPr>
          <w:lang w:val="cs-CZ"/>
        </w:rPr>
        <w:lastRenderedPageBreak/>
        <w:t xml:space="preserve">Ekosystém </w:t>
      </w:r>
      <w:r w:rsidR="00AD44E5" w:rsidRPr="00A42B9B">
        <w:rPr>
          <w:lang w:val="cs-CZ"/>
        </w:rPr>
        <w:t xml:space="preserve">ŠKODA iV: Powerpass </w:t>
      </w:r>
      <w:bookmarkEnd w:id="66"/>
      <w:bookmarkEnd w:id="67"/>
      <w:bookmarkEnd w:id="68"/>
      <w:r w:rsidR="003867F7" w:rsidRPr="003867F7">
        <w:rPr>
          <w:lang w:val="sk-SK"/>
        </w:rPr>
        <w:t>a dve verzie wallboxov ŠKODA iV Charger</w:t>
      </w:r>
    </w:p>
    <w:p w14:paraId="566A555C" w14:textId="77777777" w:rsidR="003867F7" w:rsidRPr="003867F7" w:rsidRDefault="003867F7" w:rsidP="003867F7">
      <w:pPr>
        <w:rPr>
          <w:lang w:val="sk-SK"/>
        </w:rPr>
      </w:pPr>
    </w:p>
    <w:p w14:paraId="48598981" w14:textId="77777777" w:rsidR="003867F7" w:rsidRPr="003867F7" w:rsidRDefault="00654E73" w:rsidP="003867F7">
      <w:pPr>
        <w:pStyle w:val="Bulletpoints"/>
        <w:rPr>
          <w:lang w:val="sk-SK"/>
        </w:rPr>
      </w:pPr>
      <w:r w:rsidRPr="00A42B9B">
        <w:rPr>
          <w:lang w:val="cs-CZ"/>
        </w:rPr>
        <w:t xml:space="preserve">Karta </w:t>
      </w:r>
      <w:r w:rsidR="00582F47" w:rsidRPr="00A42B9B">
        <w:rPr>
          <w:lang w:val="cs-CZ"/>
        </w:rPr>
        <w:t xml:space="preserve">Powerpass </w:t>
      </w:r>
      <w:r w:rsidR="003867F7" w:rsidRPr="003867F7">
        <w:rPr>
          <w:lang w:val="sk-SK"/>
        </w:rPr>
        <w:t xml:space="preserve">umožňuje nabíjanie v celej Európe pomocou jedinej karty </w:t>
      </w:r>
    </w:p>
    <w:p w14:paraId="2DFD06F6" w14:textId="77777777" w:rsidR="003867F7" w:rsidRPr="003867F7" w:rsidRDefault="003867F7" w:rsidP="003867F7">
      <w:pPr>
        <w:pStyle w:val="Bulletpoints"/>
        <w:rPr>
          <w:lang w:val="sk-SK"/>
        </w:rPr>
      </w:pPr>
      <w:r w:rsidRPr="003867F7">
        <w:rPr>
          <w:lang w:val="sk-SK"/>
        </w:rPr>
        <w:t>Nabíjanie je možné aj v sieti rýchlonabíjacích staníc Ionity</w:t>
      </w:r>
    </w:p>
    <w:p w14:paraId="5F00D0D3" w14:textId="77777777" w:rsidR="003867F7" w:rsidRPr="003867F7" w:rsidRDefault="003867F7" w:rsidP="003867F7">
      <w:pPr>
        <w:pStyle w:val="Bulletpoints"/>
        <w:rPr>
          <w:lang w:val="sk-SK"/>
        </w:rPr>
      </w:pPr>
      <w:r w:rsidRPr="003867F7">
        <w:rPr>
          <w:lang w:val="sk-SK"/>
        </w:rPr>
        <w:t>V ponuke wallboxy ŠKODA iV Charger na nabíjanie doma, vrátane služby plánovania a inštalácie zariadenia</w:t>
      </w:r>
    </w:p>
    <w:p w14:paraId="3D58171A" w14:textId="77777777" w:rsidR="00AD44E5" w:rsidRPr="00A42B9B" w:rsidRDefault="00AD44E5" w:rsidP="003867F7">
      <w:pPr>
        <w:pStyle w:val="Bulletpoints"/>
        <w:numPr>
          <w:ilvl w:val="0"/>
          <w:numId w:val="0"/>
        </w:numPr>
        <w:ind w:left="170"/>
        <w:rPr>
          <w:lang w:val="cs-CZ"/>
        </w:rPr>
      </w:pPr>
    </w:p>
    <w:p w14:paraId="777B2239" w14:textId="57B86833" w:rsidR="003867F7" w:rsidRPr="003867F7" w:rsidRDefault="00AD44E5" w:rsidP="003867F7">
      <w:pPr>
        <w:pStyle w:val="Perex"/>
        <w:rPr>
          <w:lang w:val="sk-SK"/>
        </w:rPr>
      </w:pPr>
      <w:r w:rsidRPr="00A42B9B">
        <w:rPr>
          <w:lang w:val="cs-CZ"/>
        </w:rPr>
        <w:t xml:space="preserve">Mladá Boleslav, </w:t>
      </w:r>
      <w:r w:rsidR="007E6796" w:rsidRPr="00A42B9B">
        <w:rPr>
          <w:lang w:val="cs-CZ"/>
        </w:rPr>
        <w:t>29</w:t>
      </w:r>
      <w:r w:rsidRPr="00A42B9B">
        <w:rPr>
          <w:lang w:val="cs-CZ"/>
        </w:rPr>
        <w:t xml:space="preserve">. </w:t>
      </w:r>
      <w:r w:rsidR="003867F7" w:rsidRPr="003867F7">
        <w:rPr>
          <w:lang w:val="sk-SK"/>
        </w:rPr>
        <w:t>marca 2021 – ŠKODA AUTO sa okrem výroby elektrifikovaných automobilov zameriava aj na budovanie ekosystému ŠKODA iV. Karta Powerpass umožňuje jednoduché a pohodlné</w:t>
      </w:r>
      <w:r w:rsidR="001A660A">
        <w:rPr>
          <w:lang w:val="sk-SK"/>
        </w:rPr>
        <w:t xml:space="preserve"> </w:t>
      </w:r>
      <w:r w:rsidR="003867F7" w:rsidRPr="003867F7">
        <w:rPr>
          <w:lang w:val="sk-SK"/>
        </w:rPr>
        <w:t>nabíjanie v celej Európe, vrátane siete rýchlonabíjacích staníc Ionity. Okrem toho ŠKODA AUTO aj s pomocou svojich predajcov pokračuje v rozsiahlej výstavbe nabíjacej infraštruktúry. Na nabíjanie doma ŠKODA AUTO ponúka dve verzie wallboxov ŠKODA iV Charger. Súčasťou služby je aj pomoc pri plánovaní a inštalácii zariadenia.</w:t>
      </w:r>
    </w:p>
    <w:p w14:paraId="49DCE67C" w14:textId="77777777" w:rsidR="00AD44E5" w:rsidRPr="00A42B9B" w:rsidRDefault="00AD44E5" w:rsidP="003867F7">
      <w:pPr>
        <w:pStyle w:val="Perex"/>
        <w:rPr>
          <w:lang w:val="cs-CZ"/>
        </w:rPr>
      </w:pPr>
    </w:p>
    <w:p w14:paraId="3A82ED9A" w14:textId="27FBB242" w:rsidR="003867F7" w:rsidRPr="003867F7" w:rsidRDefault="003867F7" w:rsidP="003867F7">
      <w:pPr>
        <w:rPr>
          <w:lang w:val="sk-SK"/>
        </w:rPr>
      </w:pPr>
      <w:r w:rsidRPr="003867F7">
        <w:rPr>
          <w:lang w:val="sk-SK"/>
        </w:rPr>
        <w:t>Kúpou modelu ŠKODA ENYAQ iV môže zákazník po aktivácii služby „ENYAQ Booster“ využívať kartu Powerpass prvý rok za zníženú cenu. Jediná karta umožňuje nabíjanie na väčšine zo 195 000 nabíjacích staníc v štátoch Európskej únie. Ide o väčšinu verejných nabíjacích staníc na medzinárodných cestách a diaľniciach. ŠKODA AUTO rozširuje nabíjaciu infraštruktúru výstavbou siete rýchlonabíjacích staníc Ionity po celej Európe, ako aj verejne prístupných nabíjacích staníc u svojich predajcov. Ceny elektrickej energie, ktoré zodpovedajú bežným trhovým cenám, sa prostredníctvom Powerpass</w:t>
      </w:r>
      <w:r w:rsidR="001A660A">
        <w:rPr>
          <w:lang w:val="sk-SK"/>
        </w:rPr>
        <w:t xml:space="preserve"> </w:t>
      </w:r>
      <w:r w:rsidRPr="003867F7">
        <w:rPr>
          <w:lang w:val="sk-SK"/>
        </w:rPr>
        <w:t>transparentne a prehľadne vyúčtovávajú mesačne. Po kúpe nového modelu ENYAQ iV platí zákazník za základnú tarifu Simply Charge prvý rok znížený základný poplatok. V prípade objednania DC paketu si môže zákazník v aplikácii Powerpass aktivovať službu „DC Booster“. Získa tak tarifu Fast Charger, pri ktorej je základný poplatok prvý rok zdarma.</w:t>
      </w:r>
    </w:p>
    <w:p w14:paraId="4BE1FC85" w14:textId="77777777" w:rsidR="003867F7" w:rsidRPr="003867F7" w:rsidRDefault="003867F7" w:rsidP="003867F7">
      <w:pPr>
        <w:rPr>
          <w:lang w:val="sk-SK"/>
        </w:rPr>
      </w:pPr>
    </w:p>
    <w:p w14:paraId="37A15069" w14:textId="77777777" w:rsidR="003867F7" w:rsidRPr="003867F7" w:rsidRDefault="003867F7" w:rsidP="003867F7">
      <w:pPr>
        <w:rPr>
          <w:b/>
          <w:lang w:val="sk-SK"/>
        </w:rPr>
      </w:pPr>
      <w:r w:rsidRPr="003867F7">
        <w:rPr>
          <w:b/>
          <w:lang w:val="sk-SK"/>
        </w:rPr>
        <w:t>Wallboxy ŠKODA iV Charger na nabíjanie doma, vrátane služby plánovania a inštalácie</w:t>
      </w:r>
    </w:p>
    <w:p w14:paraId="42969AAB" w14:textId="77777777" w:rsidR="003867F7" w:rsidRPr="003867F7" w:rsidRDefault="003867F7" w:rsidP="003867F7">
      <w:pPr>
        <w:rPr>
          <w:lang w:val="sk-SK"/>
        </w:rPr>
      </w:pPr>
      <w:r w:rsidRPr="003867F7">
        <w:rPr>
          <w:lang w:val="sk-SK"/>
        </w:rPr>
        <w:t>Na individuálne nabíjanie doma ponúka ŠKODA AUTO dve verzie wallboxov ŠKODA iV Charger, ktoré sú súčasťou ekosystému ŠKODA iV. Základným modelom na použitie v domácnosti je ŠKODA iV Charger Connect s možnosťou pripojenia LAN a Wi-Fi so vzdialeným prístupom k nabíjaniu prostredníctvom aplikácie Powerpass. Táto verzia wallboxu má aj čítačku RFID, umožňujúcu bezpečnú identifikáciu užívateľa v spoločných domových garážach pred začatím nabíjania. Model ŠKODA iV Charger Connect+ dokáže navyše cez LTE prostredníctvom mobilnej siete komunikovať so serverom a okrem čítačky RFID je vybavený aj certifikovaným elektromerom. Vďaka tomu sa dá spotreba elektrickej energie priebežne sledovať v aplikácii Powerpass. Na služby spojené s domácim nabíjaním ponúka ŠKODA AUTO v spolupráci so svojimi autorizovanými predajcami balíčky služieb eMobility, navrhnuté na mieru pre rozličné skupiny zákazníkov. Všetky služby sú rozčlenené do tzv. zákazníckych balíčkov, ktoré sa líšia svojim rozsahom. Aktuálne sú k dispozícii balíčky S, M a L podľa veľkosti firmy, flotily elektromobilov a počtu požadovaných wallboxov.</w:t>
      </w:r>
    </w:p>
    <w:p w14:paraId="26B879C0" w14:textId="77777777" w:rsidR="00AD44E5" w:rsidRPr="00A42B9B" w:rsidRDefault="00AD44E5" w:rsidP="00AD44E5">
      <w:pPr>
        <w:rPr>
          <w:lang w:val="cs-CZ"/>
        </w:rPr>
      </w:pPr>
    </w:p>
    <w:sectPr w:rsidR="00AD44E5" w:rsidRPr="00A42B9B" w:rsidSect="00997B81">
      <w:headerReference w:type="default" r:id="rId7"/>
      <w:footerReference w:type="default" r:id="rId8"/>
      <w:pgSz w:w="11906" w:h="16838" w:code="9"/>
      <w:pgMar w:top="3289" w:right="2648" w:bottom="2206" w:left="1321" w:header="2041" w:footer="41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1E862" w14:textId="77777777" w:rsidR="0029440A" w:rsidRDefault="0029440A" w:rsidP="0084696B">
      <w:r>
        <w:separator/>
      </w:r>
    </w:p>
  </w:endnote>
  <w:endnote w:type="continuationSeparator" w:id="0">
    <w:p w14:paraId="69343CC7" w14:textId="77777777" w:rsidR="0029440A" w:rsidRDefault="0029440A" w:rsidP="0084696B">
      <w:r>
        <w:continuationSeparator/>
      </w:r>
    </w:p>
  </w:endnote>
  <w:endnote w:type="continuationNotice" w:id="1">
    <w:p w14:paraId="42B0853E" w14:textId="77777777" w:rsidR="0029440A" w:rsidRDefault="0029440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KODA Next">
    <w:altName w:val="Segoe Script"/>
    <w:panose1 w:val="020B0504020603020204"/>
    <w:charset w:val="EE"/>
    <w:family w:val="swiss"/>
    <w:pitch w:val="variable"/>
    <w:sig w:usb0="A00002E7" w:usb1="00002021"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koda Pro Print 1204">
    <w:altName w:val="MS Gothic"/>
    <w:charset w:val="EE"/>
    <w:family w:val="auto"/>
    <w:pitch w:val="variable"/>
    <w:sig w:usb0="00000005" w:usb1="0800000A" w:usb2="14000000" w:usb3="00000000" w:csb0="00000082" w:csb1="00000000"/>
  </w:font>
  <w:font w:name="Verdana">
    <w:panose1 w:val="020B0604030504040204"/>
    <w:charset w:val="EE"/>
    <w:family w:val="swiss"/>
    <w:pitch w:val="variable"/>
    <w:sig w:usb0="A00006FF" w:usb1="4000205B" w:usb2="00000010" w:usb3="00000000" w:csb0="0000019F" w:csb1="00000000"/>
  </w:font>
  <w:font w:name="Skoda Pro Office">
    <w:altName w:val="Times New Roman"/>
    <w:charset w:val="EE"/>
    <w:family w:val="auto"/>
    <w:pitch w:val="variable"/>
    <w:sig w:usb0="800002EF" w:usb1="4000204A"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Skoda Pro">
    <w:charset w:val="EE"/>
    <w:family w:val="auto"/>
    <w:pitch w:val="variable"/>
    <w:sig w:usb0="800002EF" w:usb1="4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85402" w14:textId="77777777" w:rsidR="0008762B" w:rsidRDefault="0008762B" w:rsidP="00A7519C">
    <w:pPr>
      <w:pStyle w:val="Pta"/>
      <w:spacing w:line="240" w:lineRule="auto"/>
      <w:rPr>
        <w:b/>
        <w:noProof/>
        <w:sz w:val="12"/>
        <w:szCs w:val="12"/>
        <w:lang w:eastAsia="cs-CZ"/>
      </w:rPr>
    </w:pPr>
    <w:r w:rsidRPr="006702AB">
      <w:rPr>
        <w:b/>
        <w:noProof/>
        <w:sz w:val="14"/>
        <w:szCs w:val="14"/>
        <w:lang w:val="sk-SK" w:eastAsia="sk-SK"/>
      </w:rPr>
      <w:drawing>
        <wp:anchor distT="0" distB="0" distL="114300" distR="114300" simplePos="0" relativeHeight="251651072" behindDoc="1" locked="0" layoutInCell="1" allowOverlap="1" wp14:anchorId="6E1A0967" wp14:editId="77E7AB53">
          <wp:simplePos x="0" y="0"/>
          <wp:positionH relativeFrom="column">
            <wp:posOffset>-838200</wp:posOffset>
          </wp:positionH>
          <wp:positionV relativeFrom="paragraph">
            <wp:posOffset>-370205</wp:posOffset>
          </wp:positionV>
          <wp:extent cx="7773035" cy="1299845"/>
          <wp:effectExtent l="0" t="0" r="0" b="0"/>
          <wp:wrapNone/>
          <wp:docPr id="48" name="Picture 19" descr="Mac HD:Users:veronikamaresova:Desktop:tiskova zprava:podklady:paticka pozadi:paticka pozadi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19" descr="Mac HD:Users:veronikamaresova:Desktop:tiskova zprava:podklady:paticka pozadi:paticka pozadi2.png"/>
                  <pic:cNvPicPr>
                    <a:picLocks noChangeAspect="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3035" cy="1299845"/>
                  </a:xfrm>
                  <a:prstGeom prst="rect">
                    <a:avLst/>
                  </a:prstGeom>
                  <a:noFill/>
                  <a:ln>
                    <a:noFill/>
                  </a:ln>
                </pic:spPr>
              </pic:pic>
            </a:graphicData>
          </a:graphic>
        </wp:anchor>
      </w:drawing>
    </w:r>
  </w:p>
  <w:p w14:paraId="06DBB8BB" w14:textId="77777777" w:rsidR="0008762B" w:rsidRPr="006702AB" w:rsidRDefault="0008762B" w:rsidP="00A7519C">
    <w:pPr>
      <w:pStyle w:val="Pta"/>
      <w:spacing w:line="240" w:lineRule="auto"/>
      <w:rPr>
        <w:b/>
        <w:noProof/>
        <w:sz w:val="12"/>
        <w:szCs w:val="12"/>
        <w:lang w:eastAsia="cs-CZ"/>
      </w:rPr>
    </w:pPr>
  </w:p>
  <w:p w14:paraId="364A95E8" w14:textId="77777777" w:rsidR="0008762B" w:rsidRPr="004C786B" w:rsidRDefault="0008762B" w:rsidP="00A7519C">
    <w:pPr>
      <w:pStyle w:val="Pta"/>
      <w:spacing w:line="240" w:lineRule="auto"/>
      <w:rPr>
        <w:sz w:val="12"/>
        <w:szCs w:val="12"/>
      </w:rPr>
    </w:pPr>
    <w:r>
      <w:rPr>
        <w:b/>
        <w:noProof/>
        <w:sz w:val="12"/>
        <w:szCs w:val="12"/>
        <w:lang w:eastAsia="cs-CZ"/>
      </w:rPr>
      <w:t>Tlačová mapa</w:t>
    </w:r>
    <w:r w:rsidRPr="0097155A">
      <w:rPr>
        <w:b/>
        <w:noProof/>
        <w:sz w:val="12"/>
        <w:szCs w:val="12"/>
        <w:lang w:eastAsia="cs-CZ"/>
      </w:rPr>
      <w:t xml:space="preserve"> ŠKODA </w:t>
    </w:r>
    <w:r>
      <w:rPr>
        <w:b/>
        <w:noProof/>
        <w:sz w:val="12"/>
        <w:szCs w:val="12"/>
        <w:lang w:eastAsia="cs-CZ"/>
      </w:rPr>
      <w:t xml:space="preserve">ENYAQ </w:t>
    </w:r>
    <w:r w:rsidRPr="00144EE8">
      <w:rPr>
        <w:b/>
        <w:noProof/>
        <w:sz w:val="12"/>
        <w:szCs w:val="12"/>
        <w:lang w:eastAsia="cs-CZ"/>
      </w:rPr>
      <w:t>iV ||</w:t>
    </w:r>
    <w:r w:rsidRPr="00144EE8">
      <w:rPr>
        <w:b/>
        <w:noProof/>
        <w:sz w:val="14"/>
        <w:szCs w:val="14"/>
        <w:lang w:eastAsia="cs-CZ"/>
      </w:rPr>
      <w:t xml:space="preserve"> </w:t>
    </w:r>
    <w:hyperlink w:anchor="_Pressemappe_ŠKODA_ENYAQ" w:history="1">
      <w:r>
        <w:rPr>
          <w:rStyle w:val="Hypertextovprepojenie"/>
          <w:bCs/>
          <w:noProof/>
          <w:sz w:val="12"/>
          <w:szCs w:val="12"/>
          <w:lang w:eastAsia="cs-CZ"/>
        </w:rPr>
        <w:t>Obsah</w:t>
      </w:r>
    </w:hyperlink>
    <w:r w:rsidRPr="00144EE8">
      <w:rPr>
        <w:bCs/>
        <w:noProof/>
        <w:sz w:val="12"/>
        <w:szCs w:val="12"/>
        <w:lang w:eastAsia="cs-CZ"/>
      </w:rPr>
      <w:t xml:space="preserve"> || </w:t>
    </w:r>
    <w:hyperlink w:anchor="_ŠKODA_ENYAQ_iV:" w:history="1">
      <w:r>
        <w:rPr>
          <w:rStyle w:val="Hypertextovprepojenie"/>
          <w:bCs/>
          <w:noProof/>
          <w:sz w:val="12"/>
          <w:szCs w:val="12"/>
          <w:lang w:eastAsia="cs-CZ"/>
        </w:rPr>
        <w:t>Prehľad</w:t>
      </w:r>
    </w:hyperlink>
    <w:r w:rsidRPr="00144EE8">
      <w:rPr>
        <w:bCs/>
        <w:noProof/>
        <w:sz w:val="12"/>
        <w:szCs w:val="12"/>
        <w:lang w:eastAsia="cs-CZ"/>
      </w:rPr>
      <w:t xml:space="preserve"> || </w:t>
    </w:r>
    <w:hyperlink w:anchor="_Exterieur:_Kraftvoller_Auftritt," w:history="1">
      <w:r w:rsidRPr="00144EE8">
        <w:rPr>
          <w:rStyle w:val="Hypertextovprepojenie"/>
          <w:bCs/>
          <w:noProof/>
          <w:sz w:val="12"/>
          <w:szCs w:val="12"/>
          <w:lang w:eastAsia="cs-CZ"/>
        </w:rPr>
        <w:t>Exteri</w:t>
      </w:r>
      <w:r>
        <w:rPr>
          <w:rStyle w:val="Hypertextovprepojenie"/>
          <w:bCs/>
          <w:noProof/>
          <w:sz w:val="12"/>
          <w:szCs w:val="12"/>
          <w:lang w:eastAsia="cs-CZ"/>
        </w:rPr>
        <w:t>ér</w:t>
      </w:r>
    </w:hyperlink>
    <w:r w:rsidRPr="00144EE8">
      <w:rPr>
        <w:bCs/>
        <w:noProof/>
        <w:sz w:val="12"/>
        <w:szCs w:val="12"/>
        <w:lang w:eastAsia="cs-CZ"/>
      </w:rPr>
      <w:t xml:space="preserve"> || </w:t>
    </w:r>
    <w:hyperlink w:anchor="Interieur" w:history="1">
      <w:hyperlink w:anchor="_Interieur:_Schöner_Wohnen" w:history="1">
        <w:r w:rsidRPr="00144EE8">
          <w:rPr>
            <w:rStyle w:val="Hypertextovprepojenie"/>
            <w:bCs/>
            <w:noProof/>
            <w:sz w:val="12"/>
            <w:szCs w:val="12"/>
            <w:lang w:eastAsia="cs-CZ"/>
          </w:rPr>
          <w:t>Interi</w:t>
        </w:r>
        <w:r>
          <w:rPr>
            <w:rStyle w:val="Hypertextovprepojenie"/>
            <w:bCs/>
            <w:noProof/>
            <w:sz w:val="12"/>
            <w:szCs w:val="12"/>
            <w:lang w:eastAsia="cs-CZ"/>
          </w:rPr>
          <w:t>ér</w:t>
        </w:r>
      </w:hyperlink>
    </w:hyperlink>
    <w:r w:rsidRPr="00144EE8">
      <w:rPr>
        <w:bCs/>
        <w:noProof/>
        <w:sz w:val="12"/>
        <w:szCs w:val="12"/>
        <w:lang w:eastAsia="cs-CZ"/>
      </w:rPr>
      <w:t xml:space="preserve"> || </w:t>
    </w:r>
    <w:bookmarkStart w:id="69" w:name="_Hlk60752866"/>
    <w:r w:rsidRPr="00144EE8">
      <w:rPr>
        <w:bCs/>
        <w:noProof/>
        <w:sz w:val="12"/>
        <w:szCs w:val="12"/>
        <w:lang w:eastAsia="cs-CZ"/>
      </w:rPr>
      <w:fldChar w:fldCharType="begin"/>
    </w:r>
    <w:r>
      <w:rPr>
        <w:bCs/>
        <w:noProof/>
        <w:sz w:val="12"/>
        <w:szCs w:val="12"/>
        <w:lang w:eastAsia="cs-CZ"/>
      </w:rPr>
      <w:instrText>HYPERLINK  \l "_Elektroantrieb:_Drei_Batteriegrößen"</w:instrText>
    </w:r>
    <w:r w:rsidRPr="00144EE8">
      <w:rPr>
        <w:bCs/>
        <w:noProof/>
        <w:sz w:val="12"/>
        <w:szCs w:val="12"/>
        <w:lang w:eastAsia="cs-CZ"/>
      </w:rPr>
      <w:fldChar w:fldCharType="separate"/>
    </w:r>
    <w:r w:rsidRPr="00144EE8">
      <w:rPr>
        <w:rStyle w:val="Hypertextovprepojenie"/>
        <w:bCs/>
        <w:noProof/>
        <w:sz w:val="12"/>
        <w:szCs w:val="12"/>
        <w:lang w:eastAsia="cs-CZ"/>
      </w:rPr>
      <w:t>Elektr</w:t>
    </w:r>
    <w:r>
      <w:rPr>
        <w:rStyle w:val="Hypertextovprepojenie"/>
        <w:bCs/>
        <w:noProof/>
        <w:sz w:val="12"/>
        <w:szCs w:val="12"/>
        <w:lang w:eastAsia="cs-CZ"/>
      </w:rPr>
      <w:t>ický pohon</w:t>
    </w:r>
    <w:bookmarkEnd w:id="69"/>
    <w:r w:rsidRPr="00144EE8">
      <w:rPr>
        <w:bCs/>
        <w:noProof/>
        <w:sz w:val="12"/>
        <w:szCs w:val="12"/>
        <w:lang w:eastAsia="cs-CZ"/>
      </w:rPr>
      <w:fldChar w:fldCharType="end"/>
    </w:r>
    <w:r w:rsidRPr="00144EE8">
      <w:rPr>
        <w:bCs/>
        <w:noProof/>
        <w:sz w:val="12"/>
        <w:szCs w:val="12"/>
        <w:lang w:eastAsia="cs-CZ"/>
      </w:rPr>
      <w:t xml:space="preserve"> || </w:t>
    </w:r>
    <w:hyperlink w:anchor="_Konektivita:_Nový_virtuální" w:history="1">
      <w:r>
        <w:rPr>
          <w:rStyle w:val="Hypertextovprepojenie"/>
          <w:bCs/>
          <w:noProof/>
          <w:sz w:val="12"/>
          <w:szCs w:val="12"/>
          <w:lang w:eastAsia="cs-CZ"/>
        </w:rPr>
        <w:t>Ko</w:t>
      </w:r>
      <w:r w:rsidRPr="00144EE8">
        <w:rPr>
          <w:rStyle w:val="Hypertextovprepojenie"/>
          <w:bCs/>
          <w:noProof/>
          <w:sz w:val="12"/>
          <w:szCs w:val="12"/>
          <w:lang w:eastAsia="cs-CZ"/>
        </w:rPr>
        <w:t>nektivit</w:t>
      </w:r>
      <w:r>
        <w:rPr>
          <w:rStyle w:val="Hypertextovprepojenie"/>
          <w:bCs/>
          <w:noProof/>
          <w:sz w:val="12"/>
          <w:szCs w:val="12"/>
          <w:lang w:eastAsia="cs-CZ"/>
        </w:rPr>
        <w:t>a</w:t>
      </w:r>
    </w:hyperlink>
    <w:r w:rsidRPr="00144EE8">
      <w:rPr>
        <w:bCs/>
        <w:noProof/>
        <w:sz w:val="12"/>
        <w:szCs w:val="12"/>
        <w:lang w:eastAsia="cs-CZ"/>
      </w:rPr>
      <w:t xml:space="preserve"> || </w:t>
    </w:r>
    <w:hyperlink w:anchor="_Sicherheit:_Neun_Airbags" w:history="1">
      <w:r>
        <w:rPr>
          <w:rStyle w:val="Hypertextovprepojenie"/>
          <w:bCs/>
          <w:noProof/>
          <w:sz w:val="12"/>
          <w:szCs w:val="12"/>
          <w:lang w:eastAsia="cs-CZ"/>
        </w:rPr>
        <w:t>Bezpečnosť</w:t>
      </w:r>
    </w:hyperlink>
    <w:r w:rsidRPr="00144EE8">
      <w:rPr>
        <w:bCs/>
        <w:noProof/>
        <w:sz w:val="12"/>
        <w:szCs w:val="12"/>
        <w:lang w:eastAsia="cs-CZ"/>
      </w:rPr>
      <w:t xml:space="preserve"> || </w:t>
    </w:r>
    <w:hyperlink w:anchor="_Nachhaltigkeit:_Recycelte_Materiali" w:history="1">
      <w:r>
        <w:rPr>
          <w:rStyle w:val="Hypertextovprepojenie"/>
          <w:bCs/>
          <w:noProof/>
          <w:sz w:val="12"/>
          <w:szCs w:val="12"/>
          <w:lang w:eastAsia="cs-CZ"/>
        </w:rPr>
        <w:t>Trvalá udržateľnost</w:t>
      </w:r>
    </w:hyperlink>
    <w:r w:rsidRPr="00144EE8">
      <w:rPr>
        <w:bCs/>
        <w:noProof/>
        <w:sz w:val="12"/>
        <w:szCs w:val="12"/>
        <w:lang w:eastAsia="cs-CZ"/>
      </w:rPr>
      <w:t xml:space="preserve"> || </w:t>
    </w:r>
    <w:hyperlink w:anchor="_Simply_Clever:_Neue" w:history="1">
      <w:r w:rsidRPr="00144EE8">
        <w:rPr>
          <w:rStyle w:val="Hypertextovprepojenie"/>
          <w:bCs/>
          <w:noProof/>
          <w:sz w:val="12"/>
          <w:szCs w:val="12"/>
          <w:lang w:eastAsia="cs-CZ"/>
        </w:rPr>
        <w:t>Simply Clever</w:t>
      </w:r>
    </w:hyperlink>
    <w:r w:rsidRPr="00144EE8">
      <w:rPr>
        <w:bCs/>
        <w:noProof/>
        <w:sz w:val="12"/>
        <w:szCs w:val="12"/>
        <w:lang w:eastAsia="cs-CZ"/>
      </w:rPr>
      <w:t xml:space="preserve"> || </w:t>
    </w:r>
    <w:hyperlink w:anchor="_ŠKODA_iV-Ökosystem:_MyŠKODA" w:history="1">
      <w:r>
        <w:rPr>
          <w:rStyle w:val="Hypertextovprepojenie"/>
          <w:bCs/>
          <w:noProof/>
          <w:sz w:val="12"/>
          <w:szCs w:val="12"/>
          <w:lang w:eastAsia="cs-CZ"/>
        </w:rPr>
        <w:t>Ekosystém Š</w:t>
      </w:r>
      <w:r w:rsidRPr="00144EE8">
        <w:rPr>
          <w:rStyle w:val="Hypertextovprepojenie"/>
          <w:bCs/>
          <w:noProof/>
          <w:sz w:val="12"/>
          <w:szCs w:val="12"/>
          <w:lang w:eastAsia="cs-CZ"/>
        </w:rPr>
        <w:t>KODA iV</w:t>
      </w:r>
    </w:hyperlink>
    <w:r w:rsidRPr="00144EE8">
      <w:rPr>
        <w:bCs/>
        <w:noProof/>
        <w:sz w:val="12"/>
        <w:szCs w:val="12"/>
        <w:lang w:eastAsia="cs-CZ"/>
      </w:rPr>
      <w:t xml:space="preserve"> || </w:t>
    </w:r>
    <w:hyperlink w:anchor="Kontakte" w:history="1">
      <w:r w:rsidRPr="00144EE8">
        <w:rPr>
          <w:rStyle w:val="Hypertextovprepojenie"/>
          <w:bCs/>
          <w:noProof/>
          <w:sz w:val="12"/>
          <w:szCs w:val="12"/>
          <w:lang w:eastAsia="cs-CZ"/>
        </w:rPr>
        <w:t>Kontakt</w:t>
      </w:r>
      <w:r>
        <w:rPr>
          <w:rStyle w:val="Hypertextovprepojenie"/>
          <w:bCs/>
          <w:noProof/>
          <w:sz w:val="12"/>
          <w:szCs w:val="12"/>
          <w:lang w:eastAsia="cs-CZ"/>
        </w:rPr>
        <w:t>y</w:t>
      </w:r>
    </w:hyperlink>
    <w:r w:rsidRPr="00612C93">
      <w:rPr>
        <w:b/>
        <w:noProof/>
        <w:sz w:val="12"/>
        <w:szCs w:val="12"/>
        <w:lang w:eastAsia="cs-CZ"/>
      </w:rPr>
      <w:tab/>
    </w:r>
  </w:p>
  <w:p w14:paraId="6665B30E" w14:textId="77777777" w:rsidR="0008762B" w:rsidRDefault="0008762B" w:rsidP="00A7519C">
    <w:pPr>
      <w:pStyle w:val="Pta"/>
      <w:spacing w:line="240" w:lineRule="auto"/>
      <w:rPr>
        <w:rStyle w:val="HyperlinkChar"/>
        <w:sz w:val="12"/>
        <w:szCs w:val="12"/>
        <w:lang w:val="pl-PL"/>
      </w:rPr>
    </w:pPr>
    <w:r w:rsidRPr="004C786B">
      <w:rPr>
        <w:sz w:val="12"/>
        <w:szCs w:val="12"/>
        <w:lang w:val="pl-PL"/>
      </w:rPr>
      <w:br/>
    </w:r>
  </w:p>
  <w:p w14:paraId="66930EC1" w14:textId="77777777" w:rsidR="0008762B" w:rsidRDefault="0008762B">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3B4E6" w14:textId="77777777" w:rsidR="0029440A" w:rsidRDefault="0029440A" w:rsidP="0084696B">
      <w:r>
        <w:separator/>
      </w:r>
    </w:p>
  </w:footnote>
  <w:footnote w:type="continuationSeparator" w:id="0">
    <w:p w14:paraId="5007D59B" w14:textId="77777777" w:rsidR="0029440A" w:rsidRDefault="0029440A" w:rsidP="0084696B">
      <w:r>
        <w:continuationSeparator/>
      </w:r>
    </w:p>
  </w:footnote>
  <w:footnote w:type="continuationNotice" w:id="1">
    <w:p w14:paraId="5BB82289" w14:textId="77777777" w:rsidR="0029440A" w:rsidRDefault="0029440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090D08" w14:textId="77777777" w:rsidR="0008762B" w:rsidRPr="0001790A" w:rsidRDefault="0008762B" w:rsidP="0001790A">
    <w:pPr>
      <w:spacing w:after="120" w:line="240" w:lineRule="auto"/>
      <w:rPr>
        <w:color w:val="000000" w:themeColor="text1"/>
        <w:sz w:val="46"/>
        <w:szCs w:val="46"/>
      </w:rPr>
    </w:pPr>
    <w:r w:rsidRPr="0001790A">
      <w:rPr>
        <w:noProof/>
        <w:sz w:val="46"/>
        <w:szCs w:val="46"/>
        <w:lang w:val="sk-SK" w:eastAsia="sk-SK"/>
      </w:rPr>
      <w:drawing>
        <wp:anchor distT="0" distB="0" distL="114300" distR="114300" simplePos="0" relativeHeight="251657216" behindDoc="1" locked="0" layoutInCell="1" allowOverlap="1" wp14:anchorId="59835D99" wp14:editId="1FAA94C5">
          <wp:simplePos x="0" y="0"/>
          <wp:positionH relativeFrom="page">
            <wp:align>left</wp:align>
          </wp:positionH>
          <wp:positionV relativeFrom="page">
            <wp:align>top</wp:align>
          </wp:positionV>
          <wp:extent cx="7587487" cy="1993971"/>
          <wp:effectExtent l="0" t="0" r="7620" b="0"/>
          <wp:wrapNone/>
          <wp:docPr id="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veronikamaresova:Desktop:tiskova zprava:hlavicka-barvy.jpg"/>
                  <pic:cNvPicPr>
                    <a:picLocks noChangeAspect="1" noChangeArrowheads="1"/>
                  </pic:cNvPicPr>
                </pic:nvPicPr>
                <pic:blipFill>
                  <a:blip r:embed="rId1" cstate="print">
                    <a:extLst>
                      <a:ext uri="{28A0092B-C50C-407E-A947-70E740481C1C}">
                        <a14:useLocalDpi xmlns:a14="http://schemas.microsoft.com/office/drawing/2010/main"/>
                      </a:ext>
                    </a:extLst>
                  </a:blip>
                  <a:stretch>
                    <a:fillRect/>
                  </a:stretch>
                </pic:blipFill>
                <pic:spPr bwMode="auto">
                  <a:xfrm>
                    <a:off x="0" y="0"/>
                    <a:ext cx="7587487" cy="1993971"/>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themeColor="text1"/>
        <w:sz w:val="46"/>
        <w:szCs w:val="46"/>
      </w:rPr>
      <w:t>TLAČOVÁ MAPA</w:t>
    </w:r>
  </w:p>
  <w:p w14:paraId="53458F1F" w14:textId="1649F320" w:rsidR="0008762B" w:rsidRPr="006A00D0" w:rsidRDefault="0008762B" w:rsidP="000A56FE">
    <w:pPr>
      <w:spacing w:line="240" w:lineRule="auto"/>
      <w:rPr>
        <w:sz w:val="13"/>
        <w:szCs w:val="13"/>
        <w:lang w:val="en-US"/>
      </w:rPr>
    </w:pPr>
    <w:r>
      <w:rPr>
        <w:color w:val="000000" w:themeColor="text1"/>
        <w:sz w:val="16"/>
        <w:szCs w:val="20"/>
      </w:rPr>
      <w:t xml:space="preserve">Strana </w:t>
    </w:r>
    <w:r w:rsidRPr="00A7519C">
      <w:rPr>
        <w:color w:val="000000" w:themeColor="text1"/>
        <w:sz w:val="16"/>
        <w:szCs w:val="20"/>
      </w:rPr>
      <w:fldChar w:fldCharType="begin"/>
    </w:r>
    <w:r w:rsidRPr="00A7519C">
      <w:rPr>
        <w:color w:val="000000" w:themeColor="text1"/>
        <w:sz w:val="16"/>
        <w:szCs w:val="20"/>
      </w:rPr>
      <w:instrText>PAGE   \* MERGEFORMAT</w:instrText>
    </w:r>
    <w:r w:rsidRPr="00A7519C">
      <w:rPr>
        <w:color w:val="000000" w:themeColor="text1"/>
        <w:sz w:val="16"/>
        <w:szCs w:val="20"/>
      </w:rPr>
      <w:fldChar w:fldCharType="separate"/>
    </w:r>
    <w:r w:rsidR="002D4831">
      <w:rPr>
        <w:noProof/>
        <w:color w:val="000000" w:themeColor="text1"/>
        <w:sz w:val="16"/>
        <w:szCs w:val="20"/>
      </w:rPr>
      <w:t>20</w:t>
    </w:r>
    <w:r w:rsidRPr="00A7519C">
      <w:rPr>
        <w:color w:val="000000" w:themeColor="text1"/>
        <w:sz w:val="16"/>
        <w:szCs w:val="20"/>
      </w:rPr>
      <w:fldChar w:fldCharType="end"/>
    </w:r>
    <w:r w:rsidRPr="0001790A">
      <w:rPr>
        <w:color w:val="000000" w:themeColor="text1"/>
        <w:sz w:val="16"/>
        <w:szCs w:val="20"/>
      </w:rPr>
      <w:t xml:space="preserve"> </w:t>
    </w:r>
    <w:r>
      <w:rPr>
        <w:color w:val="000000" w:themeColor="text1"/>
        <w:sz w:val="16"/>
        <w:szCs w:val="20"/>
      </w:rPr>
      <w:t>z</w:t>
    </w:r>
    <w:r w:rsidRPr="0001790A">
      <w:rPr>
        <w:color w:val="000000" w:themeColor="text1"/>
        <w:sz w:val="16"/>
        <w:szCs w:val="20"/>
      </w:rPr>
      <w:t xml:space="preserve"> </w:t>
    </w:r>
    <w:r>
      <w:rPr>
        <w:color w:val="000000" w:themeColor="text1"/>
        <w:sz w:val="16"/>
        <w:szCs w:val="20"/>
      </w:rPr>
      <w:fldChar w:fldCharType="begin"/>
    </w:r>
    <w:r>
      <w:rPr>
        <w:color w:val="000000" w:themeColor="text1"/>
        <w:sz w:val="16"/>
        <w:szCs w:val="20"/>
      </w:rPr>
      <w:instrText xml:space="preserve"> NUMPAGES   \* MERGEFORMAT </w:instrText>
    </w:r>
    <w:r>
      <w:rPr>
        <w:color w:val="000000" w:themeColor="text1"/>
        <w:sz w:val="16"/>
        <w:szCs w:val="20"/>
      </w:rPr>
      <w:fldChar w:fldCharType="separate"/>
    </w:r>
    <w:r w:rsidR="002D4831">
      <w:rPr>
        <w:noProof/>
        <w:color w:val="000000" w:themeColor="text1"/>
        <w:sz w:val="16"/>
        <w:szCs w:val="20"/>
      </w:rPr>
      <w:t>20</w:t>
    </w:r>
    <w:r>
      <w:rPr>
        <w:color w:val="000000" w:themeColor="text1"/>
        <w:sz w:val="16"/>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45.5pt;height:355.5pt" o:bullet="t">
        <v:imagedata r:id="rId1" o:title="image1"/>
      </v:shape>
    </w:pict>
  </w:numPicBullet>
  <w:numPicBullet w:numPicBulletId="1">
    <w:pict>
      <v:shape id="_x0000_i1031" type="#_x0000_t75" style="width:145.5pt;height:355.5pt" o:bullet="t">
        <v:imagedata r:id="rId2" o:title="image1"/>
      </v:shape>
    </w:pict>
  </w:numPicBullet>
  <w:abstractNum w:abstractNumId="0" w15:restartNumberingAfterBreak="0">
    <w:nsid w:val="FFFFFF7C"/>
    <w:multiLevelType w:val="singleLevel"/>
    <w:tmpl w:val="5FF4A54E"/>
    <w:lvl w:ilvl="0">
      <w:start w:val="1"/>
      <w:numFmt w:val="decimal"/>
      <w:lvlText w:val="%1."/>
      <w:lvlJc w:val="left"/>
      <w:pPr>
        <w:tabs>
          <w:tab w:val="num" w:pos="1492"/>
        </w:tabs>
        <w:ind w:left="1492" w:hanging="360"/>
      </w:pPr>
    </w:lvl>
  </w:abstractNum>
  <w:abstractNum w:abstractNumId="1" w15:restartNumberingAfterBreak="0">
    <w:nsid w:val="FFFFFF89"/>
    <w:multiLevelType w:val="singleLevel"/>
    <w:tmpl w:val="16C018B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5D43E37"/>
    <w:multiLevelType w:val="multilevel"/>
    <w:tmpl w:val="E408A86A"/>
    <w:numStyleLink w:val="Seznamodrek"/>
  </w:abstractNum>
  <w:abstractNum w:abstractNumId="3" w15:restartNumberingAfterBreak="0">
    <w:nsid w:val="0DE41FBF"/>
    <w:multiLevelType w:val="multilevel"/>
    <w:tmpl w:val="E408A86A"/>
    <w:numStyleLink w:val="Seznamodrek"/>
  </w:abstractNum>
  <w:abstractNum w:abstractNumId="4" w15:restartNumberingAfterBreak="0">
    <w:nsid w:val="0F542F64"/>
    <w:multiLevelType w:val="multilevel"/>
    <w:tmpl w:val="A6E077B2"/>
    <w:lvl w:ilvl="0">
      <w:start w:val="1"/>
      <w:numFmt w:val="bullet"/>
      <w:pStyle w:val="PodpisBulletpoints"/>
      <w:lvlText w:val="›"/>
      <w:lvlJc w:val="left"/>
      <w:pPr>
        <w:tabs>
          <w:tab w:val="num" w:pos="170"/>
        </w:tabs>
        <w:ind w:left="170" w:hanging="170"/>
      </w:pPr>
      <w:rPr>
        <w:rFonts w:ascii="Arial" w:hAnsi="Arial" w:cs="Arial" w:hint="default"/>
        <w:b/>
        <w:i w:val="0"/>
        <w:color w:val="auto"/>
      </w:rPr>
    </w:lvl>
    <w:lvl w:ilvl="1">
      <w:start w:val="1"/>
      <w:numFmt w:val="bullet"/>
      <w:lvlText w:val=""/>
      <w:lvlPicBulletId w:val="1"/>
      <w:lvlJc w:val="left"/>
      <w:pPr>
        <w:tabs>
          <w:tab w:val="num" w:pos="340"/>
        </w:tabs>
        <w:ind w:left="340" w:hanging="170"/>
      </w:pPr>
      <w:rPr>
        <w:rFonts w:ascii="Symbol" w:hAnsi="Symbol" w:hint="default"/>
        <w:color w:val="auto"/>
      </w:rPr>
    </w:lvl>
    <w:lvl w:ilvl="2">
      <w:start w:val="1"/>
      <w:numFmt w:val="bullet"/>
      <w:lvlText w:val=""/>
      <w:lvlPicBulletId w:val="1"/>
      <w:lvlJc w:val="left"/>
      <w:pPr>
        <w:tabs>
          <w:tab w:val="num" w:pos="510"/>
        </w:tabs>
        <w:ind w:left="510" w:hanging="170"/>
      </w:pPr>
      <w:rPr>
        <w:rFonts w:ascii="Symbol" w:hAnsi="Symbol" w:hint="default"/>
        <w:color w:val="auto"/>
      </w:rPr>
    </w:lvl>
    <w:lvl w:ilvl="3">
      <w:start w:val="1"/>
      <w:numFmt w:val="bullet"/>
      <w:lvlText w:val=""/>
      <w:lvlPicBulletId w:val="1"/>
      <w:lvlJc w:val="left"/>
      <w:pPr>
        <w:tabs>
          <w:tab w:val="num" w:pos="680"/>
        </w:tabs>
        <w:ind w:left="680" w:hanging="170"/>
      </w:pPr>
      <w:rPr>
        <w:rFonts w:ascii="Symbol" w:hAnsi="Symbol" w:hint="default"/>
        <w:color w:val="auto"/>
      </w:rPr>
    </w:lvl>
    <w:lvl w:ilvl="4">
      <w:start w:val="1"/>
      <w:numFmt w:val="bullet"/>
      <w:lvlText w:val=""/>
      <w:lvlPicBulletId w:val="1"/>
      <w:lvlJc w:val="left"/>
      <w:pPr>
        <w:tabs>
          <w:tab w:val="num" w:pos="851"/>
        </w:tabs>
        <w:ind w:left="851" w:hanging="171"/>
      </w:pPr>
      <w:rPr>
        <w:rFonts w:ascii="Symbol" w:hAnsi="Symbol" w:hint="default"/>
        <w:color w:val="auto"/>
      </w:rPr>
    </w:lvl>
    <w:lvl w:ilvl="5">
      <w:start w:val="1"/>
      <w:numFmt w:val="bullet"/>
      <w:lvlText w:val=""/>
      <w:lvlPicBulletId w:val="1"/>
      <w:lvlJc w:val="left"/>
      <w:pPr>
        <w:tabs>
          <w:tab w:val="num" w:pos="1021"/>
        </w:tabs>
        <w:ind w:left="1021" w:hanging="170"/>
      </w:pPr>
      <w:rPr>
        <w:rFonts w:ascii="Symbol" w:hAnsi="Symbol" w:hint="default"/>
        <w:color w:val="auto"/>
      </w:rPr>
    </w:lvl>
    <w:lvl w:ilvl="6">
      <w:start w:val="1"/>
      <w:numFmt w:val="bullet"/>
      <w:lvlText w:val=""/>
      <w:lvlPicBulletId w:val="1"/>
      <w:lvlJc w:val="left"/>
      <w:pPr>
        <w:tabs>
          <w:tab w:val="num" w:pos="1191"/>
        </w:tabs>
        <w:ind w:left="1191" w:hanging="170"/>
      </w:pPr>
      <w:rPr>
        <w:rFonts w:ascii="Symbol" w:hAnsi="Symbol" w:hint="default"/>
        <w:color w:val="auto"/>
      </w:rPr>
    </w:lvl>
    <w:lvl w:ilvl="7">
      <w:start w:val="1"/>
      <w:numFmt w:val="bullet"/>
      <w:lvlText w:val=""/>
      <w:lvlPicBulletId w:val="1"/>
      <w:lvlJc w:val="left"/>
      <w:pPr>
        <w:tabs>
          <w:tab w:val="num" w:pos="1361"/>
        </w:tabs>
        <w:ind w:left="1361" w:hanging="170"/>
      </w:pPr>
      <w:rPr>
        <w:rFonts w:ascii="Symbol" w:hAnsi="Symbol" w:hint="default"/>
        <w:color w:val="auto"/>
      </w:rPr>
    </w:lvl>
    <w:lvl w:ilvl="8">
      <w:start w:val="1"/>
      <w:numFmt w:val="bullet"/>
      <w:lvlText w:val=""/>
      <w:lvlPicBulletId w:val="1"/>
      <w:lvlJc w:val="left"/>
      <w:pPr>
        <w:tabs>
          <w:tab w:val="num" w:pos="1531"/>
        </w:tabs>
        <w:ind w:left="1531" w:hanging="170"/>
      </w:pPr>
      <w:rPr>
        <w:rFonts w:ascii="Symbol" w:hAnsi="Symbol" w:hint="default"/>
        <w:color w:val="auto"/>
      </w:rPr>
    </w:lvl>
  </w:abstractNum>
  <w:abstractNum w:abstractNumId="5" w15:restartNumberingAfterBreak="0">
    <w:nsid w:val="227E7542"/>
    <w:multiLevelType w:val="multilevel"/>
    <w:tmpl w:val="E408A86A"/>
    <w:styleLink w:val="Seznamodrek"/>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6" w15:restartNumberingAfterBreak="0">
    <w:nsid w:val="34A6003B"/>
    <w:multiLevelType w:val="hybridMultilevel"/>
    <w:tmpl w:val="22C43BB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9594504"/>
    <w:multiLevelType w:val="multilevel"/>
    <w:tmpl w:val="CBCE1EFE"/>
    <w:styleLink w:val="Stylodrky"/>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8" w15:restartNumberingAfterBreak="0">
    <w:nsid w:val="3D762908"/>
    <w:multiLevelType w:val="multilevel"/>
    <w:tmpl w:val="E408A86A"/>
    <w:lvl w:ilvl="0">
      <w:start w:val="1"/>
      <w:numFmt w:val="bullet"/>
      <w:lvlText w:val=""/>
      <w:lvlPicBulletId w:val="0"/>
      <w:lvlJc w:val="left"/>
      <w:pPr>
        <w:tabs>
          <w:tab w:val="num" w:pos="170"/>
        </w:tabs>
        <w:ind w:left="170" w:hanging="170"/>
      </w:pPr>
      <w:rPr>
        <w:rFonts w:ascii="Symbol" w:hAnsi="Symbol" w:hint="default"/>
        <w:color w:val="auto"/>
      </w:rPr>
    </w:lvl>
    <w:lvl w:ilvl="1">
      <w:start w:val="1"/>
      <w:numFmt w:val="bullet"/>
      <w:lvlText w:val=""/>
      <w:lvlPicBulletId w:val="0"/>
      <w:lvlJc w:val="left"/>
      <w:pPr>
        <w:tabs>
          <w:tab w:val="num" w:pos="340"/>
        </w:tabs>
        <w:ind w:left="340" w:hanging="170"/>
      </w:pPr>
      <w:rPr>
        <w:rFonts w:ascii="Symbol" w:hAnsi="Symbol" w:hint="default"/>
        <w:color w:val="auto"/>
      </w:rPr>
    </w:lvl>
    <w:lvl w:ilvl="2">
      <w:start w:val="1"/>
      <w:numFmt w:val="bullet"/>
      <w:lvlText w:val=""/>
      <w:lvlPicBulletId w:val="0"/>
      <w:lvlJc w:val="left"/>
      <w:pPr>
        <w:tabs>
          <w:tab w:val="num" w:pos="510"/>
        </w:tabs>
        <w:ind w:left="510" w:hanging="170"/>
      </w:pPr>
      <w:rPr>
        <w:rFonts w:ascii="Symbol" w:hAnsi="Symbol" w:hint="default"/>
        <w:color w:val="auto"/>
      </w:rPr>
    </w:lvl>
    <w:lvl w:ilvl="3">
      <w:start w:val="1"/>
      <w:numFmt w:val="bullet"/>
      <w:lvlText w:val=""/>
      <w:lvlPicBulletId w:val="0"/>
      <w:lvlJc w:val="left"/>
      <w:pPr>
        <w:tabs>
          <w:tab w:val="num" w:pos="680"/>
        </w:tabs>
        <w:ind w:left="680" w:hanging="170"/>
      </w:pPr>
      <w:rPr>
        <w:rFonts w:ascii="Symbol" w:hAnsi="Symbol" w:hint="default"/>
        <w:color w:val="auto"/>
      </w:rPr>
    </w:lvl>
    <w:lvl w:ilvl="4">
      <w:start w:val="1"/>
      <w:numFmt w:val="bullet"/>
      <w:lvlText w:val=""/>
      <w:lvlPicBulletId w:val="0"/>
      <w:lvlJc w:val="left"/>
      <w:pPr>
        <w:tabs>
          <w:tab w:val="num" w:pos="851"/>
        </w:tabs>
        <w:ind w:left="851" w:hanging="171"/>
      </w:pPr>
      <w:rPr>
        <w:rFonts w:ascii="Symbol" w:hAnsi="Symbol" w:hint="default"/>
        <w:color w:val="auto"/>
      </w:rPr>
    </w:lvl>
    <w:lvl w:ilvl="5">
      <w:start w:val="1"/>
      <w:numFmt w:val="bullet"/>
      <w:lvlText w:val=""/>
      <w:lvlPicBulletId w:val="0"/>
      <w:lvlJc w:val="left"/>
      <w:pPr>
        <w:tabs>
          <w:tab w:val="num" w:pos="1021"/>
        </w:tabs>
        <w:ind w:left="1021" w:hanging="170"/>
      </w:pPr>
      <w:rPr>
        <w:rFonts w:ascii="Symbol" w:hAnsi="Symbol" w:hint="default"/>
        <w:color w:val="auto"/>
      </w:rPr>
    </w:lvl>
    <w:lvl w:ilvl="6">
      <w:start w:val="1"/>
      <w:numFmt w:val="bullet"/>
      <w:lvlText w:val=""/>
      <w:lvlPicBulletId w:val="0"/>
      <w:lvlJc w:val="left"/>
      <w:pPr>
        <w:tabs>
          <w:tab w:val="num" w:pos="1191"/>
        </w:tabs>
        <w:ind w:left="1191" w:hanging="170"/>
      </w:pPr>
      <w:rPr>
        <w:rFonts w:ascii="Symbol" w:hAnsi="Symbol" w:hint="default"/>
        <w:color w:val="auto"/>
      </w:rPr>
    </w:lvl>
    <w:lvl w:ilvl="7">
      <w:start w:val="1"/>
      <w:numFmt w:val="bullet"/>
      <w:lvlText w:val=""/>
      <w:lvlPicBulletId w:val="0"/>
      <w:lvlJc w:val="left"/>
      <w:pPr>
        <w:tabs>
          <w:tab w:val="num" w:pos="1361"/>
        </w:tabs>
        <w:ind w:left="1361" w:hanging="170"/>
      </w:pPr>
      <w:rPr>
        <w:rFonts w:ascii="Symbol" w:hAnsi="Symbol" w:hint="default"/>
        <w:color w:val="auto"/>
      </w:rPr>
    </w:lvl>
    <w:lvl w:ilvl="8">
      <w:start w:val="1"/>
      <w:numFmt w:val="bullet"/>
      <w:lvlText w:val=""/>
      <w:lvlPicBulletId w:val="0"/>
      <w:lvlJc w:val="left"/>
      <w:pPr>
        <w:tabs>
          <w:tab w:val="num" w:pos="1531"/>
        </w:tabs>
        <w:ind w:left="1531" w:hanging="170"/>
      </w:pPr>
      <w:rPr>
        <w:rFonts w:ascii="Symbol" w:hAnsi="Symbol" w:hint="default"/>
        <w:color w:val="auto"/>
      </w:rPr>
    </w:lvl>
  </w:abstractNum>
  <w:abstractNum w:abstractNumId="9" w15:restartNumberingAfterBreak="0">
    <w:nsid w:val="3E7F4762"/>
    <w:multiLevelType w:val="multilevel"/>
    <w:tmpl w:val="CBCE1EFE"/>
    <w:numStyleLink w:val="Stylodrky"/>
  </w:abstractNum>
  <w:abstractNum w:abstractNumId="10" w15:restartNumberingAfterBreak="0">
    <w:nsid w:val="3F4A3850"/>
    <w:multiLevelType w:val="multilevel"/>
    <w:tmpl w:val="E408A86A"/>
    <w:numStyleLink w:val="Seznamodrek"/>
  </w:abstractNum>
  <w:abstractNum w:abstractNumId="11" w15:restartNumberingAfterBreak="0">
    <w:nsid w:val="43D4695E"/>
    <w:multiLevelType w:val="multilevel"/>
    <w:tmpl w:val="E408A86A"/>
    <w:numStyleLink w:val="Seznamodrek"/>
  </w:abstractNum>
  <w:abstractNum w:abstractNumId="12" w15:restartNumberingAfterBreak="0">
    <w:nsid w:val="4D993C34"/>
    <w:multiLevelType w:val="multilevel"/>
    <w:tmpl w:val="CBCE1EFE"/>
    <w:numStyleLink w:val="Stylodrky"/>
  </w:abstractNum>
  <w:abstractNum w:abstractNumId="13" w15:restartNumberingAfterBreak="0">
    <w:nsid w:val="5B686551"/>
    <w:multiLevelType w:val="multilevel"/>
    <w:tmpl w:val="6F9E7E54"/>
    <w:lvl w:ilvl="0">
      <w:start w:val="1"/>
      <w:numFmt w:val="bullet"/>
      <w:pStyle w:val="Bulletpoints"/>
      <w:lvlText w:val="›"/>
      <w:lvlJc w:val="left"/>
      <w:pPr>
        <w:tabs>
          <w:tab w:val="num" w:pos="170"/>
        </w:tabs>
        <w:ind w:left="170" w:hanging="170"/>
      </w:pPr>
      <w:rPr>
        <w:rFonts w:ascii="Arial" w:hAnsi="Arial" w:cs="Arial" w:hint="default"/>
        <w:b/>
        <w:i w:val="0"/>
        <w:color w:val="auto"/>
      </w:rPr>
    </w:lvl>
    <w:lvl w:ilvl="1">
      <w:start w:val="1"/>
      <w:numFmt w:val="bullet"/>
      <w:lvlText w:val=""/>
      <w:lvlPicBulletId w:val="1"/>
      <w:lvlJc w:val="left"/>
      <w:pPr>
        <w:tabs>
          <w:tab w:val="num" w:pos="340"/>
        </w:tabs>
        <w:ind w:left="340" w:hanging="170"/>
      </w:pPr>
      <w:rPr>
        <w:rFonts w:ascii="Symbol" w:hAnsi="Symbol" w:hint="default"/>
        <w:color w:val="auto"/>
      </w:rPr>
    </w:lvl>
    <w:lvl w:ilvl="2">
      <w:start w:val="1"/>
      <w:numFmt w:val="bullet"/>
      <w:lvlText w:val=""/>
      <w:lvlPicBulletId w:val="1"/>
      <w:lvlJc w:val="left"/>
      <w:pPr>
        <w:tabs>
          <w:tab w:val="num" w:pos="510"/>
        </w:tabs>
        <w:ind w:left="510" w:hanging="170"/>
      </w:pPr>
      <w:rPr>
        <w:rFonts w:ascii="Symbol" w:hAnsi="Symbol" w:hint="default"/>
        <w:color w:val="auto"/>
      </w:rPr>
    </w:lvl>
    <w:lvl w:ilvl="3">
      <w:start w:val="1"/>
      <w:numFmt w:val="bullet"/>
      <w:lvlText w:val=""/>
      <w:lvlPicBulletId w:val="1"/>
      <w:lvlJc w:val="left"/>
      <w:pPr>
        <w:tabs>
          <w:tab w:val="num" w:pos="680"/>
        </w:tabs>
        <w:ind w:left="680" w:hanging="170"/>
      </w:pPr>
      <w:rPr>
        <w:rFonts w:ascii="Symbol" w:hAnsi="Symbol" w:hint="default"/>
        <w:color w:val="auto"/>
      </w:rPr>
    </w:lvl>
    <w:lvl w:ilvl="4">
      <w:start w:val="1"/>
      <w:numFmt w:val="bullet"/>
      <w:lvlText w:val=""/>
      <w:lvlPicBulletId w:val="1"/>
      <w:lvlJc w:val="left"/>
      <w:pPr>
        <w:tabs>
          <w:tab w:val="num" w:pos="851"/>
        </w:tabs>
        <w:ind w:left="851" w:hanging="171"/>
      </w:pPr>
      <w:rPr>
        <w:rFonts w:ascii="Symbol" w:hAnsi="Symbol" w:hint="default"/>
        <w:color w:val="auto"/>
      </w:rPr>
    </w:lvl>
    <w:lvl w:ilvl="5">
      <w:start w:val="1"/>
      <w:numFmt w:val="bullet"/>
      <w:lvlText w:val=""/>
      <w:lvlPicBulletId w:val="1"/>
      <w:lvlJc w:val="left"/>
      <w:pPr>
        <w:tabs>
          <w:tab w:val="num" w:pos="1021"/>
        </w:tabs>
        <w:ind w:left="1021" w:hanging="170"/>
      </w:pPr>
      <w:rPr>
        <w:rFonts w:ascii="Symbol" w:hAnsi="Symbol" w:hint="default"/>
        <w:color w:val="auto"/>
      </w:rPr>
    </w:lvl>
    <w:lvl w:ilvl="6">
      <w:start w:val="1"/>
      <w:numFmt w:val="bullet"/>
      <w:lvlText w:val=""/>
      <w:lvlPicBulletId w:val="1"/>
      <w:lvlJc w:val="left"/>
      <w:pPr>
        <w:tabs>
          <w:tab w:val="num" w:pos="1191"/>
        </w:tabs>
        <w:ind w:left="1191" w:hanging="170"/>
      </w:pPr>
      <w:rPr>
        <w:rFonts w:ascii="Symbol" w:hAnsi="Symbol" w:hint="default"/>
        <w:color w:val="auto"/>
      </w:rPr>
    </w:lvl>
    <w:lvl w:ilvl="7">
      <w:start w:val="1"/>
      <w:numFmt w:val="bullet"/>
      <w:lvlText w:val=""/>
      <w:lvlPicBulletId w:val="1"/>
      <w:lvlJc w:val="left"/>
      <w:pPr>
        <w:tabs>
          <w:tab w:val="num" w:pos="1361"/>
        </w:tabs>
        <w:ind w:left="1361" w:hanging="170"/>
      </w:pPr>
      <w:rPr>
        <w:rFonts w:ascii="Symbol" w:hAnsi="Symbol" w:hint="default"/>
        <w:color w:val="auto"/>
      </w:rPr>
    </w:lvl>
    <w:lvl w:ilvl="8">
      <w:start w:val="1"/>
      <w:numFmt w:val="bullet"/>
      <w:lvlText w:val=""/>
      <w:lvlPicBulletId w:val="1"/>
      <w:lvlJc w:val="left"/>
      <w:pPr>
        <w:tabs>
          <w:tab w:val="num" w:pos="1531"/>
        </w:tabs>
        <w:ind w:left="1531" w:hanging="170"/>
      </w:pPr>
      <w:rPr>
        <w:rFonts w:ascii="Symbol" w:hAnsi="Symbol" w:hint="default"/>
        <w:color w:val="auto"/>
      </w:rPr>
    </w:lvl>
  </w:abstractNum>
  <w:abstractNum w:abstractNumId="14" w15:restartNumberingAfterBreak="0">
    <w:nsid w:val="614308CD"/>
    <w:multiLevelType w:val="multilevel"/>
    <w:tmpl w:val="42DC72F8"/>
    <w:lvl w:ilvl="0">
      <w:start w:val="1"/>
      <w:numFmt w:val="bullet"/>
      <w:lvlText w:val=""/>
      <w:lvlJc w:val="left"/>
      <w:pPr>
        <w:tabs>
          <w:tab w:val="num" w:pos="170"/>
        </w:tabs>
        <w:ind w:left="170" w:hanging="170"/>
      </w:pPr>
      <w:rPr>
        <w:rFonts w:ascii="Wingdings" w:hAnsi="Wingdings" w:hint="default"/>
      </w:rPr>
    </w:lvl>
    <w:lvl w:ilvl="1">
      <w:start w:val="1"/>
      <w:numFmt w:val="bullet"/>
      <w:lvlText w:val=""/>
      <w:lvlJc w:val="left"/>
      <w:pPr>
        <w:tabs>
          <w:tab w:val="num" w:pos="340"/>
        </w:tabs>
        <w:ind w:left="340" w:hanging="170"/>
      </w:pPr>
      <w:rPr>
        <w:rFonts w:ascii="Wingdings" w:hAnsi="Wingdings" w:hint="default"/>
      </w:rPr>
    </w:lvl>
    <w:lvl w:ilvl="2">
      <w:start w:val="1"/>
      <w:numFmt w:val="bullet"/>
      <w:lvlText w:val=""/>
      <w:lvlJc w:val="left"/>
      <w:pPr>
        <w:tabs>
          <w:tab w:val="num" w:pos="510"/>
        </w:tabs>
        <w:ind w:left="510" w:hanging="170"/>
      </w:pPr>
      <w:rPr>
        <w:rFonts w:ascii="Wingdings" w:hAnsi="Wingdings" w:hint="default"/>
      </w:rPr>
    </w:lvl>
    <w:lvl w:ilvl="3">
      <w:start w:val="1"/>
      <w:numFmt w:val="bullet"/>
      <w:lvlText w:val=""/>
      <w:lvlJc w:val="left"/>
      <w:pPr>
        <w:tabs>
          <w:tab w:val="num" w:pos="680"/>
        </w:tabs>
        <w:ind w:left="680" w:hanging="170"/>
      </w:pPr>
      <w:rPr>
        <w:rFonts w:ascii="Wingdings" w:hAnsi="Wingdings" w:hint="default"/>
      </w:rPr>
    </w:lvl>
    <w:lvl w:ilvl="4">
      <w:start w:val="1"/>
      <w:numFmt w:val="bullet"/>
      <w:lvlText w:val=""/>
      <w:lvlJc w:val="left"/>
      <w:pPr>
        <w:tabs>
          <w:tab w:val="num" w:pos="851"/>
        </w:tabs>
        <w:ind w:left="851" w:hanging="171"/>
      </w:pPr>
      <w:rPr>
        <w:rFonts w:ascii="Wingdings" w:hAnsi="Wingdings" w:hint="default"/>
      </w:rPr>
    </w:lvl>
    <w:lvl w:ilvl="5">
      <w:start w:val="1"/>
      <w:numFmt w:val="bullet"/>
      <w:lvlText w:val=""/>
      <w:lvlJc w:val="left"/>
      <w:pPr>
        <w:tabs>
          <w:tab w:val="num" w:pos="1021"/>
        </w:tabs>
        <w:ind w:left="1021" w:hanging="170"/>
      </w:pPr>
      <w:rPr>
        <w:rFonts w:ascii="Wingdings" w:hAnsi="Wingdings" w:hint="default"/>
      </w:rPr>
    </w:lvl>
    <w:lvl w:ilvl="6">
      <w:start w:val="1"/>
      <w:numFmt w:val="bullet"/>
      <w:lvlText w:val=""/>
      <w:lvlJc w:val="left"/>
      <w:pPr>
        <w:tabs>
          <w:tab w:val="num" w:pos="1191"/>
        </w:tabs>
        <w:ind w:left="1191" w:hanging="170"/>
      </w:pPr>
      <w:rPr>
        <w:rFonts w:ascii="Wingdings" w:hAnsi="Wingdings" w:hint="default"/>
      </w:rPr>
    </w:lvl>
    <w:lvl w:ilvl="7">
      <w:start w:val="1"/>
      <w:numFmt w:val="bullet"/>
      <w:lvlText w:val=""/>
      <w:lvlJc w:val="left"/>
      <w:pPr>
        <w:tabs>
          <w:tab w:val="num" w:pos="1361"/>
        </w:tabs>
        <w:ind w:left="1361" w:hanging="170"/>
      </w:pPr>
      <w:rPr>
        <w:rFonts w:ascii="Wingdings" w:hAnsi="Wingdings" w:hint="default"/>
      </w:rPr>
    </w:lvl>
    <w:lvl w:ilvl="8">
      <w:start w:val="1"/>
      <w:numFmt w:val="bullet"/>
      <w:lvlText w:val=""/>
      <w:lvlJc w:val="left"/>
      <w:pPr>
        <w:tabs>
          <w:tab w:val="num" w:pos="1531"/>
        </w:tabs>
        <w:ind w:left="1531" w:hanging="170"/>
      </w:pPr>
      <w:rPr>
        <w:rFonts w:ascii="Wingdings" w:hAnsi="Wingdings" w:hint="default"/>
      </w:rPr>
    </w:lvl>
  </w:abstractNum>
  <w:abstractNum w:abstractNumId="15" w15:restartNumberingAfterBreak="0">
    <w:nsid w:val="64170A93"/>
    <w:multiLevelType w:val="multilevel"/>
    <w:tmpl w:val="E408A86A"/>
    <w:numStyleLink w:val="Seznamodrek"/>
  </w:abstractNum>
  <w:num w:numId="1">
    <w:abstractNumId w:val="0"/>
  </w:num>
  <w:num w:numId="2">
    <w:abstractNumId w:val="1"/>
  </w:num>
  <w:num w:numId="3">
    <w:abstractNumId w:val="14"/>
  </w:num>
  <w:num w:numId="4">
    <w:abstractNumId w:val="5"/>
  </w:num>
  <w:num w:numId="5">
    <w:abstractNumId w:val="15"/>
  </w:num>
  <w:num w:numId="6">
    <w:abstractNumId w:val="2"/>
  </w:num>
  <w:num w:numId="7">
    <w:abstractNumId w:val="7"/>
  </w:num>
  <w:num w:numId="8">
    <w:abstractNumId w:val="9"/>
  </w:num>
  <w:num w:numId="9">
    <w:abstractNumId w:val="12"/>
  </w:num>
  <w:num w:numId="10">
    <w:abstractNumId w:val="11"/>
  </w:num>
  <w:num w:numId="11">
    <w:abstractNumId w:val="3"/>
  </w:num>
  <w:num w:numId="12">
    <w:abstractNumId w:val="10"/>
  </w:num>
  <w:num w:numId="13">
    <w:abstractNumId w:val="8"/>
  </w:num>
  <w:num w:numId="14">
    <w:abstractNumId w:val="13"/>
  </w:num>
  <w:num w:numId="15">
    <w:abstractNumId w:val="4"/>
  </w:num>
  <w:num w:numId="16">
    <w:abstractNumId w:val="4"/>
  </w:num>
  <w:num w:numId="17">
    <w:abstractNumId w:val="6"/>
  </w:num>
  <w:num w:numId="18">
    <w:abstractNumId w:val="13"/>
  </w:num>
  <w:num w:numId="19">
    <w:abstractNumId w:val="13"/>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defaultTabStop w:val="709"/>
  <w:hyphenationZone w:val="425"/>
  <w:drawingGridHorizontalSpacing w:val="9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F84"/>
    <w:rsid w:val="00001C2F"/>
    <w:rsid w:val="00003567"/>
    <w:rsid w:val="00004381"/>
    <w:rsid w:val="0000554F"/>
    <w:rsid w:val="000076E9"/>
    <w:rsid w:val="000078B9"/>
    <w:rsid w:val="00011B78"/>
    <w:rsid w:val="0001254A"/>
    <w:rsid w:val="00014234"/>
    <w:rsid w:val="000142EE"/>
    <w:rsid w:val="00015EB2"/>
    <w:rsid w:val="0001790A"/>
    <w:rsid w:val="00017FD0"/>
    <w:rsid w:val="00020EB7"/>
    <w:rsid w:val="00021A12"/>
    <w:rsid w:val="00021C86"/>
    <w:rsid w:val="00022826"/>
    <w:rsid w:val="00022D0C"/>
    <w:rsid w:val="000236DC"/>
    <w:rsid w:val="00024125"/>
    <w:rsid w:val="0002457F"/>
    <w:rsid w:val="00024F5B"/>
    <w:rsid w:val="0002515C"/>
    <w:rsid w:val="000256F4"/>
    <w:rsid w:val="00025DAD"/>
    <w:rsid w:val="00026027"/>
    <w:rsid w:val="00026C4E"/>
    <w:rsid w:val="00030937"/>
    <w:rsid w:val="000313DB"/>
    <w:rsid w:val="00031BF0"/>
    <w:rsid w:val="00032129"/>
    <w:rsid w:val="000336A9"/>
    <w:rsid w:val="00034592"/>
    <w:rsid w:val="00034B1E"/>
    <w:rsid w:val="00035299"/>
    <w:rsid w:val="00035696"/>
    <w:rsid w:val="000357D2"/>
    <w:rsid w:val="00035DD7"/>
    <w:rsid w:val="000364DC"/>
    <w:rsid w:val="000369B3"/>
    <w:rsid w:val="00036BD3"/>
    <w:rsid w:val="00036F41"/>
    <w:rsid w:val="00037911"/>
    <w:rsid w:val="00037C08"/>
    <w:rsid w:val="0004099A"/>
    <w:rsid w:val="00041875"/>
    <w:rsid w:val="000420C9"/>
    <w:rsid w:val="00042552"/>
    <w:rsid w:val="00042C68"/>
    <w:rsid w:val="00043AA5"/>
    <w:rsid w:val="0004435A"/>
    <w:rsid w:val="00044CE0"/>
    <w:rsid w:val="00045126"/>
    <w:rsid w:val="0004651C"/>
    <w:rsid w:val="00047138"/>
    <w:rsid w:val="00051262"/>
    <w:rsid w:val="00051785"/>
    <w:rsid w:val="00053F6A"/>
    <w:rsid w:val="000561AA"/>
    <w:rsid w:val="0005629A"/>
    <w:rsid w:val="000572A6"/>
    <w:rsid w:val="00057C6F"/>
    <w:rsid w:val="00060193"/>
    <w:rsid w:val="00060880"/>
    <w:rsid w:val="00061453"/>
    <w:rsid w:val="00061AAE"/>
    <w:rsid w:val="000629F7"/>
    <w:rsid w:val="0006336D"/>
    <w:rsid w:val="0006522C"/>
    <w:rsid w:val="00065D04"/>
    <w:rsid w:val="00065FDA"/>
    <w:rsid w:val="0006715D"/>
    <w:rsid w:val="00070390"/>
    <w:rsid w:val="00070AB1"/>
    <w:rsid w:val="0007110C"/>
    <w:rsid w:val="0007134D"/>
    <w:rsid w:val="00071EA3"/>
    <w:rsid w:val="00072796"/>
    <w:rsid w:val="00074C1D"/>
    <w:rsid w:val="000773ED"/>
    <w:rsid w:val="0007795E"/>
    <w:rsid w:val="00080BD0"/>
    <w:rsid w:val="00081A4B"/>
    <w:rsid w:val="00081ED6"/>
    <w:rsid w:val="00081EE2"/>
    <w:rsid w:val="000833BE"/>
    <w:rsid w:val="00085175"/>
    <w:rsid w:val="000854F5"/>
    <w:rsid w:val="000869B8"/>
    <w:rsid w:val="00086F0B"/>
    <w:rsid w:val="0008762B"/>
    <w:rsid w:val="00092856"/>
    <w:rsid w:val="00093BCE"/>
    <w:rsid w:val="00094E43"/>
    <w:rsid w:val="000A0B87"/>
    <w:rsid w:val="000A0E65"/>
    <w:rsid w:val="000A285A"/>
    <w:rsid w:val="000A33DA"/>
    <w:rsid w:val="000A3C2E"/>
    <w:rsid w:val="000A3C92"/>
    <w:rsid w:val="000A553C"/>
    <w:rsid w:val="000A56FE"/>
    <w:rsid w:val="000A582E"/>
    <w:rsid w:val="000B34C5"/>
    <w:rsid w:val="000B3578"/>
    <w:rsid w:val="000B4ECC"/>
    <w:rsid w:val="000B5781"/>
    <w:rsid w:val="000B5E87"/>
    <w:rsid w:val="000B60B9"/>
    <w:rsid w:val="000B61CD"/>
    <w:rsid w:val="000B6288"/>
    <w:rsid w:val="000C00E6"/>
    <w:rsid w:val="000C12E0"/>
    <w:rsid w:val="000C577F"/>
    <w:rsid w:val="000C5EAD"/>
    <w:rsid w:val="000C78F3"/>
    <w:rsid w:val="000D119D"/>
    <w:rsid w:val="000D1401"/>
    <w:rsid w:val="000D2CFC"/>
    <w:rsid w:val="000D4350"/>
    <w:rsid w:val="000D4CFF"/>
    <w:rsid w:val="000D5AF6"/>
    <w:rsid w:val="000D5B60"/>
    <w:rsid w:val="000D5C90"/>
    <w:rsid w:val="000D5CFD"/>
    <w:rsid w:val="000D63D2"/>
    <w:rsid w:val="000D7B54"/>
    <w:rsid w:val="000E01E3"/>
    <w:rsid w:val="000E0825"/>
    <w:rsid w:val="000E1C18"/>
    <w:rsid w:val="000E2109"/>
    <w:rsid w:val="000E21C4"/>
    <w:rsid w:val="000E23AC"/>
    <w:rsid w:val="000E23DF"/>
    <w:rsid w:val="000E52AC"/>
    <w:rsid w:val="000E5A5D"/>
    <w:rsid w:val="000E68B5"/>
    <w:rsid w:val="000E7BCD"/>
    <w:rsid w:val="000F14D7"/>
    <w:rsid w:val="000F1734"/>
    <w:rsid w:val="000F2D95"/>
    <w:rsid w:val="000F2FC5"/>
    <w:rsid w:val="000F32C5"/>
    <w:rsid w:val="000F468C"/>
    <w:rsid w:val="000F5607"/>
    <w:rsid w:val="000F6125"/>
    <w:rsid w:val="000F70DB"/>
    <w:rsid w:val="000F74D1"/>
    <w:rsid w:val="000F7F55"/>
    <w:rsid w:val="00100577"/>
    <w:rsid w:val="00101954"/>
    <w:rsid w:val="00102674"/>
    <w:rsid w:val="00104479"/>
    <w:rsid w:val="001061FB"/>
    <w:rsid w:val="0010682A"/>
    <w:rsid w:val="00106A18"/>
    <w:rsid w:val="001101E0"/>
    <w:rsid w:val="00110B08"/>
    <w:rsid w:val="00111F6E"/>
    <w:rsid w:val="00112275"/>
    <w:rsid w:val="00112D99"/>
    <w:rsid w:val="001141BD"/>
    <w:rsid w:val="00114247"/>
    <w:rsid w:val="001142A7"/>
    <w:rsid w:val="001143F1"/>
    <w:rsid w:val="001166C7"/>
    <w:rsid w:val="00116AF2"/>
    <w:rsid w:val="00117B7B"/>
    <w:rsid w:val="00117F3D"/>
    <w:rsid w:val="00120A52"/>
    <w:rsid w:val="0012152D"/>
    <w:rsid w:val="0012161C"/>
    <w:rsid w:val="00121EAA"/>
    <w:rsid w:val="001236E3"/>
    <w:rsid w:val="00124D50"/>
    <w:rsid w:val="0012545E"/>
    <w:rsid w:val="00126491"/>
    <w:rsid w:val="001269D3"/>
    <w:rsid w:val="00126BF7"/>
    <w:rsid w:val="00127779"/>
    <w:rsid w:val="00127BBA"/>
    <w:rsid w:val="001309A3"/>
    <w:rsid w:val="00130C2A"/>
    <w:rsid w:val="00131063"/>
    <w:rsid w:val="00134211"/>
    <w:rsid w:val="00134B50"/>
    <w:rsid w:val="00135D32"/>
    <w:rsid w:val="00136318"/>
    <w:rsid w:val="00136DA8"/>
    <w:rsid w:val="00140981"/>
    <w:rsid w:val="00143D57"/>
    <w:rsid w:val="00143EDA"/>
    <w:rsid w:val="001443C2"/>
    <w:rsid w:val="00144EE8"/>
    <w:rsid w:val="0014630B"/>
    <w:rsid w:val="0014685B"/>
    <w:rsid w:val="00146FE6"/>
    <w:rsid w:val="00150683"/>
    <w:rsid w:val="001510BA"/>
    <w:rsid w:val="00151A27"/>
    <w:rsid w:val="001548FB"/>
    <w:rsid w:val="00155035"/>
    <w:rsid w:val="001558B3"/>
    <w:rsid w:val="00156136"/>
    <w:rsid w:val="0015727A"/>
    <w:rsid w:val="00157F23"/>
    <w:rsid w:val="00160A79"/>
    <w:rsid w:val="001613C6"/>
    <w:rsid w:val="00162090"/>
    <w:rsid w:val="0016287D"/>
    <w:rsid w:val="0016307C"/>
    <w:rsid w:val="00163344"/>
    <w:rsid w:val="00164B44"/>
    <w:rsid w:val="00164B62"/>
    <w:rsid w:val="00164C8D"/>
    <w:rsid w:val="00165BC2"/>
    <w:rsid w:val="00166F13"/>
    <w:rsid w:val="001670B8"/>
    <w:rsid w:val="00167A12"/>
    <w:rsid w:val="00171314"/>
    <w:rsid w:val="00172593"/>
    <w:rsid w:val="001726A2"/>
    <w:rsid w:val="00173C7C"/>
    <w:rsid w:val="00175744"/>
    <w:rsid w:val="0017608A"/>
    <w:rsid w:val="00176167"/>
    <w:rsid w:val="00176A70"/>
    <w:rsid w:val="0017794A"/>
    <w:rsid w:val="001815CF"/>
    <w:rsid w:val="00186BEF"/>
    <w:rsid w:val="00187868"/>
    <w:rsid w:val="00187D56"/>
    <w:rsid w:val="001906AA"/>
    <w:rsid w:val="0019080B"/>
    <w:rsid w:val="0019086B"/>
    <w:rsid w:val="00192D87"/>
    <w:rsid w:val="0019686B"/>
    <w:rsid w:val="0019723D"/>
    <w:rsid w:val="001A0991"/>
    <w:rsid w:val="001A14EA"/>
    <w:rsid w:val="001A1813"/>
    <w:rsid w:val="001A1C3A"/>
    <w:rsid w:val="001A1FC1"/>
    <w:rsid w:val="001A3276"/>
    <w:rsid w:val="001A44D1"/>
    <w:rsid w:val="001A47C3"/>
    <w:rsid w:val="001A4A14"/>
    <w:rsid w:val="001A513C"/>
    <w:rsid w:val="001A5338"/>
    <w:rsid w:val="001A53DD"/>
    <w:rsid w:val="001A5D47"/>
    <w:rsid w:val="001A660A"/>
    <w:rsid w:val="001A669B"/>
    <w:rsid w:val="001A772D"/>
    <w:rsid w:val="001A7DE6"/>
    <w:rsid w:val="001A7F68"/>
    <w:rsid w:val="001B12AA"/>
    <w:rsid w:val="001B1885"/>
    <w:rsid w:val="001B19C9"/>
    <w:rsid w:val="001B1A61"/>
    <w:rsid w:val="001B1AFD"/>
    <w:rsid w:val="001B1C73"/>
    <w:rsid w:val="001B3117"/>
    <w:rsid w:val="001B34D9"/>
    <w:rsid w:val="001B371B"/>
    <w:rsid w:val="001B3751"/>
    <w:rsid w:val="001B3930"/>
    <w:rsid w:val="001B4788"/>
    <w:rsid w:val="001B47D6"/>
    <w:rsid w:val="001B5555"/>
    <w:rsid w:val="001B6749"/>
    <w:rsid w:val="001B6995"/>
    <w:rsid w:val="001B7CA1"/>
    <w:rsid w:val="001C0C8A"/>
    <w:rsid w:val="001C0D05"/>
    <w:rsid w:val="001C1D2B"/>
    <w:rsid w:val="001C2748"/>
    <w:rsid w:val="001C36BB"/>
    <w:rsid w:val="001C3B12"/>
    <w:rsid w:val="001C538A"/>
    <w:rsid w:val="001C5D65"/>
    <w:rsid w:val="001C6159"/>
    <w:rsid w:val="001C6FEA"/>
    <w:rsid w:val="001C7402"/>
    <w:rsid w:val="001C7DA7"/>
    <w:rsid w:val="001C7FEF"/>
    <w:rsid w:val="001D02D6"/>
    <w:rsid w:val="001D04B5"/>
    <w:rsid w:val="001D0795"/>
    <w:rsid w:val="001D0E83"/>
    <w:rsid w:val="001D32B0"/>
    <w:rsid w:val="001D4AE4"/>
    <w:rsid w:val="001D546E"/>
    <w:rsid w:val="001D623B"/>
    <w:rsid w:val="001D630D"/>
    <w:rsid w:val="001D6329"/>
    <w:rsid w:val="001D6827"/>
    <w:rsid w:val="001D6F0B"/>
    <w:rsid w:val="001E1447"/>
    <w:rsid w:val="001E2C71"/>
    <w:rsid w:val="001E5577"/>
    <w:rsid w:val="001E622F"/>
    <w:rsid w:val="001E69DD"/>
    <w:rsid w:val="001F197E"/>
    <w:rsid w:val="001F1A17"/>
    <w:rsid w:val="001F28F9"/>
    <w:rsid w:val="001F2BF7"/>
    <w:rsid w:val="001F2BFD"/>
    <w:rsid w:val="001F4975"/>
    <w:rsid w:val="001F4B29"/>
    <w:rsid w:val="001F596B"/>
    <w:rsid w:val="001F6823"/>
    <w:rsid w:val="001F69E1"/>
    <w:rsid w:val="001F6C08"/>
    <w:rsid w:val="001F712F"/>
    <w:rsid w:val="001F73AD"/>
    <w:rsid w:val="001F776A"/>
    <w:rsid w:val="001F7988"/>
    <w:rsid w:val="001F7A9B"/>
    <w:rsid w:val="001F7F11"/>
    <w:rsid w:val="002007BA"/>
    <w:rsid w:val="00201817"/>
    <w:rsid w:val="00201A40"/>
    <w:rsid w:val="00201AD7"/>
    <w:rsid w:val="002035E1"/>
    <w:rsid w:val="0020433C"/>
    <w:rsid w:val="0020444B"/>
    <w:rsid w:val="002045F6"/>
    <w:rsid w:val="0020478F"/>
    <w:rsid w:val="0020585E"/>
    <w:rsid w:val="00205BE9"/>
    <w:rsid w:val="002073AF"/>
    <w:rsid w:val="0020765D"/>
    <w:rsid w:val="0020772A"/>
    <w:rsid w:val="0021025A"/>
    <w:rsid w:val="00210D1B"/>
    <w:rsid w:val="00211579"/>
    <w:rsid w:val="00212BBB"/>
    <w:rsid w:val="00213B33"/>
    <w:rsid w:val="00213CDF"/>
    <w:rsid w:val="00213D25"/>
    <w:rsid w:val="00214122"/>
    <w:rsid w:val="0021474B"/>
    <w:rsid w:val="00214BE4"/>
    <w:rsid w:val="00214F2C"/>
    <w:rsid w:val="00215580"/>
    <w:rsid w:val="0021588E"/>
    <w:rsid w:val="0021677F"/>
    <w:rsid w:val="002173FA"/>
    <w:rsid w:val="002174FC"/>
    <w:rsid w:val="002178AB"/>
    <w:rsid w:val="002179A8"/>
    <w:rsid w:val="00220429"/>
    <w:rsid w:val="00221520"/>
    <w:rsid w:val="00221A70"/>
    <w:rsid w:val="00221F39"/>
    <w:rsid w:val="00222CD2"/>
    <w:rsid w:val="00223F7A"/>
    <w:rsid w:val="0022412D"/>
    <w:rsid w:val="00224561"/>
    <w:rsid w:val="00224762"/>
    <w:rsid w:val="00224883"/>
    <w:rsid w:val="00225394"/>
    <w:rsid w:val="002256DC"/>
    <w:rsid w:val="00226289"/>
    <w:rsid w:val="00226516"/>
    <w:rsid w:val="0022686F"/>
    <w:rsid w:val="00230E80"/>
    <w:rsid w:val="0023121D"/>
    <w:rsid w:val="0023232F"/>
    <w:rsid w:val="00233262"/>
    <w:rsid w:val="00234887"/>
    <w:rsid w:val="00234ADF"/>
    <w:rsid w:val="002363B8"/>
    <w:rsid w:val="00236529"/>
    <w:rsid w:val="002373AF"/>
    <w:rsid w:val="0023773A"/>
    <w:rsid w:val="00237D06"/>
    <w:rsid w:val="00240121"/>
    <w:rsid w:val="0024063E"/>
    <w:rsid w:val="00242682"/>
    <w:rsid w:val="00242947"/>
    <w:rsid w:val="00242EBA"/>
    <w:rsid w:val="00243293"/>
    <w:rsid w:val="002436B5"/>
    <w:rsid w:val="00244675"/>
    <w:rsid w:val="00244B88"/>
    <w:rsid w:val="0024504C"/>
    <w:rsid w:val="002450D7"/>
    <w:rsid w:val="0024522C"/>
    <w:rsid w:val="00245D19"/>
    <w:rsid w:val="00246AAC"/>
    <w:rsid w:val="00247863"/>
    <w:rsid w:val="00247A1C"/>
    <w:rsid w:val="002507DA"/>
    <w:rsid w:val="00250B14"/>
    <w:rsid w:val="00251846"/>
    <w:rsid w:val="00252313"/>
    <w:rsid w:val="002538CF"/>
    <w:rsid w:val="00253F78"/>
    <w:rsid w:val="00255025"/>
    <w:rsid w:val="00255076"/>
    <w:rsid w:val="00255983"/>
    <w:rsid w:val="00256356"/>
    <w:rsid w:val="0025695B"/>
    <w:rsid w:val="00256C55"/>
    <w:rsid w:val="00256CE2"/>
    <w:rsid w:val="002575B1"/>
    <w:rsid w:val="00257E3A"/>
    <w:rsid w:val="00260022"/>
    <w:rsid w:val="00260723"/>
    <w:rsid w:val="00260968"/>
    <w:rsid w:val="00260996"/>
    <w:rsid w:val="00261BA3"/>
    <w:rsid w:val="00262968"/>
    <w:rsid w:val="0026364A"/>
    <w:rsid w:val="002636CE"/>
    <w:rsid w:val="002638D1"/>
    <w:rsid w:val="00264B5C"/>
    <w:rsid w:val="00265396"/>
    <w:rsid w:val="0026572E"/>
    <w:rsid w:val="00267229"/>
    <w:rsid w:val="00270305"/>
    <w:rsid w:val="00270384"/>
    <w:rsid w:val="0027085B"/>
    <w:rsid w:val="002714A0"/>
    <w:rsid w:val="002714D9"/>
    <w:rsid w:val="00271A92"/>
    <w:rsid w:val="0027386C"/>
    <w:rsid w:val="00273B77"/>
    <w:rsid w:val="00275693"/>
    <w:rsid w:val="002757F2"/>
    <w:rsid w:val="002772E0"/>
    <w:rsid w:val="00280FB3"/>
    <w:rsid w:val="002818A8"/>
    <w:rsid w:val="002826C5"/>
    <w:rsid w:val="00282724"/>
    <w:rsid w:val="00282DBC"/>
    <w:rsid w:val="002837EC"/>
    <w:rsid w:val="002839C0"/>
    <w:rsid w:val="002845F3"/>
    <w:rsid w:val="002847E0"/>
    <w:rsid w:val="00284FF7"/>
    <w:rsid w:val="002859F5"/>
    <w:rsid w:val="0028693D"/>
    <w:rsid w:val="00286CE1"/>
    <w:rsid w:val="002879C8"/>
    <w:rsid w:val="00287DA5"/>
    <w:rsid w:val="00290D7F"/>
    <w:rsid w:val="002910D3"/>
    <w:rsid w:val="00291632"/>
    <w:rsid w:val="00291CC1"/>
    <w:rsid w:val="00292089"/>
    <w:rsid w:val="00292712"/>
    <w:rsid w:val="002931D1"/>
    <w:rsid w:val="00293581"/>
    <w:rsid w:val="0029440A"/>
    <w:rsid w:val="002947EC"/>
    <w:rsid w:val="00294867"/>
    <w:rsid w:val="00294B79"/>
    <w:rsid w:val="00295A5B"/>
    <w:rsid w:val="002A0816"/>
    <w:rsid w:val="002A0C23"/>
    <w:rsid w:val="002A0DA6"/>
    <w:rsid w:val="002A13A2"/>
    <w:rsid w:val="002A293C"/>
    <w:rsid w:val="002A309C"/>
    <w:rsid w:val="002A3E42"/>
    <w:rsid w:val="002A3E8B"/>
    <w:rsid w:val="002A407E"/>
    <w:rsid w:val="002A415C"/>
    <w:rsid w:val="002A57BA"/>
    <w:rsid w:val="002A5C5A"/>
    <w:rsid w:val="002A7034"/>
    <w:rsid w:val="002A7A92"/>
    <w:rsid w:val="002B0ACA"/>
    <w:rsid w:val="002B10AF"/>
    <w:rsid w:val="002B178E"/>
    <w:rsid w:val="002B245B"/>
    <w:rsid w:val="002B25F4"/>
    <w:rsid w:val="002B2789"/>
    <w:rsid w:val="002B2CEC"/>
    <w:rsid w:val="002B4C13"/>
    <w:rsid w:val="002B5DEB"/>
    <w:rsid w:val="002B605A"/>
    <w:rsid w:val="002C0373"/>
    <w:rsid w:val="002C03E2"/>
    <w:rsid w:val="002C12D2"/>
    <w:rsid w:val="002C12DC"/>
    <w:rsid w:val="002C1FB7"/>
    <w:rsid w:val="002C4F81"/>
    <w:rsid w:val="002C5EF4"/>
    <w:rsid w:val="002C62DE"/>
    <w:rsid w:val="002C716E"/>
    <w:rsid w:val="002C71E8"/>
    <w:rsid w:val="002C7359"/>
    <w:rsid w:val="002D043A"/>
    <w:rsid w:val="002D1125"/>
    <w:rsid w:val="002D1E60"/>
    <w:rsid w:val="002D24C6"/>
    <w:rsid w:val="002D27A9"/>
    <w:rsid w:val="002D3E14"/>
    <w:rsid w:val="002D3F3B"/>
    <w:rsid w:val="002D44E6"/>
    <w:rsid w:val="002D4831"/>
    <w:rsid w:val="002D75AB"/>
    <w:rsid w:val="002D7EA5"/>
    <w:rsid w:val="002E11AB"/>
    <w:rsid w:val="002E195F"/>
    <w:rsid w:val="002E35B5"/>
    <w:rsid w:val="002E373D"/>
    <w:rsid w:val="002E3C6F"/>
    <w:rsid w:val="002E3D25"/>
    <w:rsid w:val="002E424D"/>
    <w:rsid w:val="002E4470"/>
    <w:rsid w:val="002E51B9"/>
    <w:rsid w:val="002F032A"/>
    <w:rsid w:val="002F09B1"/>
    <w:rsid w:val="002F185B"/>
    <w:rsid w:val="002F2335"/>
    <w:rsid w:val="002F2BAB"/>
    <w:rsid w:val="002F414F"/>
    <w:rsid w:val="002F50EC"/>
    <w:rsid w:val="002F5D13"/>
    <w:rsid w:val="002F6610"/>
    <w:rsid w:val="00302013"/>
    <w:rsid w:val="00302305"/>
    <w:rsid w:val="00302858"/>
    <w:rsid w:val="00302929"/>
    <w:rsid w:val="00302F5F"/>
    <w:rsid w:val="00305628"/>
    <w:rsid w:val="003064F9"/>
    <w:rsid w:val="00306587"/>
    <w:rsid w:val="00306C29"/>
    <w:rsid w:val="00307AF9"/>
    <w:rsid w:val="00307D10"/>
    <w:rsid w:val="00307FF6"/>
    <w:rsid w:val="00310300"/>
    <w:rsid w:val="003109F8"/>
    <w:rsid w:val="00311081"/>
    <w:rsid w:val="00312757"/>
    <w:rsid w:val="0031285D"/>
    <w:rsid w:val="0031364B"/>
    <w:rsid w:val="0031395F"/>
    <w:rsid w:val="0032039D"/>
    <w:rsid w:val="003210D4"/>
    <w:rsid w:val="003233FE"/>
    <w:rsid w:val="003240C6"/>
    <w:rsid w:val="00324CA9"/>
    <w:rsid w:val="00324CD3"/>
    <w:rsid w:val="003259BF"/>
    <w:rsid w:val="00326418"/>
    <w:rsid w:val="00331428"/>
    <w:rsid w:val="00331598"/>
    <w:rsid w:val="00331853"/>
    <w:rsid w:val="00331B01"/>
    <w:rsid w:val="00331F0A"/>
    <w:rsid w:val="0033235F"/>
    <w:rsid w:val="00333251"/>
    <w:rsid w:val="003339B9"/>
    <w:rsid w:val="00333C89"/>
    <w:rsid w:val="00334DB7"/>
    <w:rsid w:val="00335421"/>
    <w:rsid w:val="00335533"/>
    <w:rsid w:val="00336766"/>
    <w:rsid w:val="003371D5"/>
    <w:rsid w:val="00340B40"/>
    <w:rsid w:val="0034164F"/>
    <w:rsid w:val="00342756"/>
    <w:rsid w:val="00342827"/>
    <w:rsid w:val="00342AB0"/>
    <w:rsid w:val="00343003"/>
    <w:rsid w:val="003455D9"/>
    <w:rsid w:val="00345BE7"/>
    <w:rsid w:val="00345F87"/>
    <w:rsid w:val="003464EC"/>
    <w:rsid w:val="0034680D"/>
    <w:rsid w:val="00350F5A"/>
    <w:rsid w:val="00352666"/>
    <w:rsid w:val="00352A3F"/>
    <w:rsid w:val="00352B1E"/>
    <w:rsid w:val="00352F9F"/>
    <w:rsid w:val="003544E6"/>
    <w:rsid w:val="00354B15"/>
    <w:rsid w:val="00354EA8"/>
    <w:rsid w:val="003563BD"/>
    <w:rsid w:val="00356D8E"/>
    <w:rsid w:val="003573F8"/>
    <w:rsid w:val="00363545"/>
    <w:rsid w:val="00363735"/>
    <w:rsid w:val="003644E3"/>
    <w:rsid w:val="0036505D"/>
    <w:rsid w:val="0036657B"/>
    <w:rsid w:val="00367200"/>
    <w:rsid w:val="00372E48"/>
    <w:rsid w:val="00372E71"/>
    <w:rsid w:val="00372ECD"/>
    <w:rsid w:val="00373A19"/>
    <w:rsid w:val="003747A3"/>
    <w:rsid w:val="00374ACA"/>
    <w:rsid w:val="00374B05"/>
    <w:rsid w:val="0037524A"/>
    <w:rsid w:val="00375666"/>
    <w:rsid w:val="00375B8A"/>
    <w:rsid w:val="0038087C"/>
    <w:rsid w:val="00383BD3"/>
    <w:rsid w:val="00383F2E"/>
    <w:rsid w:val="00384926"/>
    <w:rsid w:val="00385347"/>
    <w:rsid w:val="003867F7"/>
    <w:rsid w:val="00386CB8"/>
    <w:rsid w:val="00387276"/>
    <w:rsid w:val="00387E7A"/>
    <w:rsid w:val="00390110"/>
    <w:rsid w:val="00391F3E"/>
    <w:rsid w:val="003929E6"/>
    <w:rsid w:val="00392D52"/>
    <w:rsid w:val="003949C4"/>
    <w:rsid w:val="003962EE"/>
    <w:rsid w:val="00396570"/>
    <w:rsid w:val="003A0F50"/>
    <w:rsid w:val="003A16E3"/>
    <w:rsid w:val="003A1931"/>
    <w:rsid w:val="003A1B2E"/>
    <w:rsid w:val="003A3CD7"/>
    <w:rsid w:val="003A3E1D"/>
    <w:rsid w:val="003A428C"/>
    <w:rsid w:val="003A4452"/>
    <w:rsid w:val="003A4708"/>
    <w:rsid w:val="003A70E4"/>
    <w:rsid w:val="003B01C0"/>
    <w:rsid w:val="003B08C0"/>
    <w:rsid w:val="003B1C10"/>
    <w:rsid w:val="003B1D86"/>
    <w:rsid w:val="003B292A"/>
    <w:rsid w:val="003B2E01"/>
    <w:rsid w:val="003B3384"/>
    <w:rsid w:val="003B36F8"/>
    <w:rsid w:val="003B3D75"/>
    <w:rsid w:val="003B4434"/>
    <w:rsid w:val="003B4D6F"/>
    <w:rsid w:val="003B4F7E"/>
    <w:rsid w:val="003B5634"/>
    <w:rsid w:val="003B5E0D"/>
    <w:rsid w:val="003B61BC"/>
    <w:rsid w:val="003B6CD3"/>
    <w:rsid w:val="003B6CE3"/>
    <w:rsid w:val="003B6E3A"/>
    <w:rsid w:val="003C1087"/>
    <w:rsid w:val="003C2534"/>
    <w:rsid w:val="003C41AD"/>
    <w:rsid w:val="003C5B61"/>
    <w:rsid w:val="003C5BBF"/>
    <w:rsid w:val="003C6572"/>
    <w:rsid w:val="003C6AD8"/>
    <w:rsid w:val="003C70F5"/>
    <w:rsid w:val="003C7DA9"/>
    <w:rsid w:val="003D0660"/>
    <w:rsid w:val="003D15AE"/>
    <w:rsid w:val="003D1AD0"/>
    <w:rsid w:val="003D26B5"/>
    <w:rsid w:val="003D28DE"/>
    <w:rsid w:val="003D372B"/>
    <w:rsid w:val="003D3F3C"/>
    <w:rsid w:val="003D414D"/>
    <w:rsid w:val="003D55F5"/>
    <w:rsid w:val="003D70DC"/>
    <w:rsid w:val="003D764C"/>
    <w:rsid w:val="003D77AA"/>
    <w:rsid w:val="003D7AC0"/>
    <w:rsid w:val="003E23A5"/>
    <w:rsid w:val="003E57B8"/>
    <w:rsid w:val="003E6676"/>
    <w:rsid w:val="003E7B03"/>
    <w:rsid w:val="003E7B24"/>
    <w:rsid w:val="003F0472"/>
    <w:rsid w:val="003F081A"/>
    <w:rsid w:val="003F138C"/>
    <w:rsid w:val="003F2959"/>
    <w:rsid w:val="003F3187"/>
    <w:rsid w:val="003F414D"/>
    <w:rsid w:val="003F4D4F"/>
    <w:rsid w:val="003F5AF7"/>
    <w:rsid w:val="003F5B1A"/>
    <w:rsid w:val="003F6BF1"/>
    <w:rsid w:val="003F7196"/>
    <w:rsid w:val="003F720A"/>
    <w:rsid w:val="003F78C4"/>
    <w:rsid w:val="00400FAE"/>
    <w:rsid w:val="004017B1"/>
    <w:rsid w:val="00401CFD"/>
    <w:rsid w:val="004037E9"/>
    <w:rsid w:val="00403CD5"/>
    <w:rsid w:val="00403EB7"/>
    <w:rsid w:val="00404FC3"/>
    <w:rsid w:val="00405899"/>
    <w:rsid w:val="00405E21"/>
    <w:rsid w:val="004061B4"/>
    <w:rsid w:val="004065C5"/>
    <w:rsid w:val="00406A3C"/>
    <w:rsid w:val="00406AFE"/>
    <w:rsid w:val="00406F6C"/>
    <w:rsid w:val="0041033E"/>
    <w:rsid w:val="00410AC5"/>
    <w:rsid w:val="0041119C"/>
    <w:rsid w:val="00411C07"/>
    <w:rsid w:val="00412650"/>
    <w:rsid w:val="00414AF1"/>
    <w:rsid w:val="00414BAC"/>
    <w:rsid w:val="00414D43"/>
    <w:rsid w:val="004152BF"/>
    <w:rsid w:val="004155A2"/>
    <w:rsid w:val="00415CEB"/>
    <w:rsid w:val="00415E03"/>
    <w:rsid w:val="00416398"/>
    <w:rsid w:val="0041713F"/>
    <w:rsid w:val="00417352"/>
    <w:rsid w:val="00417963"/>
    <w:rsid w:val="00417F7C"/>
    <w:rsid w:val="0042177E"/>
    <w:rsid w:val="00421FAD"/>
    <w:rsid w:val="0042225F"/>
    <w:rsid w:val="00423143"/>
    <w:rsid w:val="0042332B"/>
    <w:rsid w:val="004245E2"/>
    <w:rsid w:val="00424B2E"/>
    <w:rsid w:val="00425548"/>
    <w:rsid w:val="004259FC"/>
    <w:rsid w:val="00430551"/>
    <w:rsid w:val="00430C77"/>
    <w:rsid w:val="00430E5E"/>
    <w:rsid w:val="00430F1F"/>
    <w:rsid w:val="00431319"/>
    <w:rsid w:val="00431E29"/>
    <w:rsid w:val="0043279E"/>
    <w:rsid w:val="00434897"/>
    <w:rsid w:val="00437948"/>
    <w:rsid w:val="00440763"/>
    <w:rsid w:val="00441C8A"/>
    <w:rsid w:val="00441E57"/>
    <w:rsid w:val="00442875"/>
    <w:rsid w:val="00442C9E"/>
    <w:rsid w:val="00442E82"/>
    <w:rsid w:val="00443EC2"/>
    <w:rsid w:val="00443FE3"/>
    <w:rsid w:val="00444B71"/>
    <w:rsid w:val="0044580A"/>
    <w:rsid w:val="00445EA9"/>
    <w:rsid w:val="0044635B"/>
    <w:rsid w:val="004505DF"/>
    <w:rsid w:val="00450D28"/>
    <w:rsid w:val="00452693"/>
    <w:rsid w:val="004529EE"/>
    <w:rsid w:val="00452A68"/>
    <w:rsid w:val="0045420C"/>
    <w:rsid w:val="004544DE"/>
    <w:rsid w:val="004554D7"/>
    <w:rsid w:val="004565AB"/>
    <w:rsid w:val="00457352"/>
    <w:rsid w:val="00461BC2"/>
    <w:rsid w:val="00462065"/>
    <w:rsid w:val="004622B8"/>
    <w:rsid w:val="00462D68"/>
    <w:rsid w:val="00463585"/>
    <w:rsid w:val="00464AE8"/>
    <w:rsid w:val="0046520E"/>
    <w:rsid w:val="004679FD"/>
    <w:rsid w:val="00470E3A"/>
    <w:rsid w:val="00470EE1"/>
    <w:rsid w:val="004711AB"/>
    <w:rsid w:val="00471363"/>
    <w:rsid w:val="004718A2"/>
    <w:rsid w:val="0047190B"/>
    <w:rsid w:val="00472F47"/>
    <w:rsid w:val="00474186"/>
    <w:rsid w:val="00475963"/>
    <w:rsid w:val="00475AC3"/>
    <w:rsid w:val="00475DFB"/>
    <w:rsid w:val="004764B7"/>
    <w:rsid w:val="00476B51"/>
    <w:rsid w:val="0047714C"/>
    <w:rsid w:val="00477338"/>
    <w:rsid w:val="004815F9"/>
    <w:rsid w:val="0048282E"/>
    <w:rsid w:val="00483D52"/>
    <w:rsid w:val="0048527A"/>
    <w:rsid w:val="00487E62"/>
    <w:rsid w:val="00490DEE"/>
    <w:rsid w:val="00490FFD"/>
    <w:rsid w:val="00492364"/>
    <w:rsid w:val="0049263C"/>
    <w:rsid w:val="00493573"/>
    <w:rsid w:val="0049610B"/>
    <w:rsid w:val="00496E02"/>
    <w:rsid w:val="00497278"/>
    <w:rsid w:val="004974C0"/>
    <w:rsid w:val="00497676"/>
    <w:rsid w:val="00497F88"/>
    <w:rsid w:val="004A1230"/>
    <w:rsid w:val="004A16A6"/>
    <w:rsid w:val="004A188A"/>
    <w:rsid w:val="004A2B1F"/>
    <w:rsid w:val="004A30D7"/>
    <w:rsid w:val="004A43BC"/>
    <w:rsid w:val="004A44F6"/>
    <w:rsid w:val="004A58B9"/>
    <w:rsid w:val="004A5B6D"/>
    <w:rsid w:val="004B067A"/>
    <w:rsid w:val="004B1479"/>
    <w:rsid w:val="004B2075"/>
    <w:rsid w:val="004B2DA9"/>
    <w:rsid w:val="004B5B9E"/>
    <w:rsid w:val="004B5EFC"/>
    <w:rsid w:val="004B635D"/>
    <w:rsid w:val="004B76DF"/>
    <w:rsid w:val="004C1A45"/>
    <w:rsid w:val="004C2411"/>
    <w:rsid w:val="004C3339"/>
    <w:rsid w:val="004C4554"/>
    <w:rsid w:val="004C693E"/>
    <w:rsid w:val="004D007E"/>
    <w:rsid w:val="004D0B98"/>
    <w:rsid w:val="004D101E"/>
    <w:rsid w:val="004D13F9"/>
    <w:rsid w:val="004D143B"/>
    <w:rsid w:val="004D2096"/>
    <w:rsid w:val="004D278D"/>
    <w:rsid w:val="004D3009"/>
    <w:rsid w:val="004D5B70"/>
    <w:rsid w:val="004D7B30"/>
    <w:rsid w:val="004E04E3"/>
    <w:rsid w:val="004E1622"/>
    <w:rsid w:val="004E2C53"/>
    <w:rsid w:val="004E373A"/>
    <w:rsid w:val="004E4222"/>
    <w:rsid w:val="004E4CC3"/>
    <w:rsid w:val="004E5B88"/>
    <w:rsid w:val="004E6149"/>
    <w:rsid w:val="004E6D29"/>
    <w:rsid w:val="004F0042"/>
    <w:rsid w:val="004F2541"/>
    <w:rsid w:val="004F298D"/>
    <w:rsid w:val="004F2A1E"/>
    <w:rsid w:val="004F2DBC"/>
    <w:rsid w:val="004F2FA9"/>
    <w:rsid w:val="004F3561"/>
    <w:rsid w:val="004F3A70"/>
    <w:rsid w:val="004F3ED6"/>
    <w:rsid w:val="004F4C3A"/>
    <w:rsid w:val="004F643C"/>
    <w:rsid w:val="004F7A7A"/>
    <w:rsid w:val="00500EDC"/>
    <w:rsid w:val="0050148A"/>
    <w:rsid w:val="00501E83"/>
    <w:rsid w:val="00502266"/>
    <w:rsid w:val="005035D6"/>
    <w:rsid w:val="00503A80"/>
    <w:rsid w:val="00504830"/>
    <w:rsid w:val="00504A9F"/>
    <w:rsid w:val="00505239"/>
    <w:rsid w:val="00510C3A"/>
    <w:rsid w:val="00511797"/>
    <w:rsid w:val="005131B8"/>
    <w:rsid w:val="0051332F"/>
    <w:rsid w:val="00513CCF"/>
    <w:rsid w:val="00515005"/>
    <w:rsid w:val="005156C5"/>
    <w:rsid w:val="00517BB9"/>
    <w:rsid w:val="00517CED"/>
    <w:rsid w:val="005210DA"/>
    <w:rsid w:val="0052132C"/>
    <w:rsid w:val="00522D67"/>
    <w:rsid w:val="00522DC0"/>
    <w:rsid w:val="005242BC"/>
    <w:rsid w:val="005247D9"/>
    <w:rsid w:val="0052503C"/>
    <w:rsid w:val="00525361"/>
    <w:rsid w:val="00525917"/>
    <w:rsid w:val="00526BA1"/>
    <w:rsid w:val="00530012"/>
    <w:rsid w:val="005307AE"/>
    <w:rsid w:val="00533E27"/>
    <w:rsid w:val="00534155"/>
    <w:rsid w:val="0053551D"/>
    <w:rsid w:val="00535D44"/>
    <w:rsid w:val="005409CC"/>
    <w:rsid w:val="00541290"/>
    <w:rsid w:val="00541FD3"/>
    <w:rsid w:val="00542515"/>
    <w:rsid w:val="00544D2B"/>
    <w:rsid w:val="00546014"/>
    <w:rsid w:val="00546706"/>
    <w:rsid w:val="00547012"/>
    <w:rsid w:val="00547D5F"/>
    <w:rsid w:val="0055160E"/>
    <w:rsid w:val="005522C0"/>
    <w:rsid w:val="005545B0"/>
    <w:rsid w:val="005546AB"/>
    <w:rsid w:val="00555EBF"/>
    <w:rsid w:val="005561E6"/>
    <w:rsid w:val="00556AEB"/>
    <w:rsid w:val="00556ECD"/>
    <w:rsid w:val="005573F2"/>
    <w:rsid w:val="005576DC"/>
    <w:rsid w:val="00557C72"/>
    <w:rsid w:val="00560122"/>
    <w:rsid w:val="005613E8"/>
    <w:rsid w:val="005615CD"/>
    <w:rsid w:val="005618E6"/>
    <w:rsid w:val="00562492"/>
    <w:rsid w:val="00562EC1"/>
    <w:rsid w:val="00564A25"/>
    <w:rsid w:val="005661CA"/>
    <w:rsid w:val="00567748"/>
    <w:rsid w:val="00571659"/>
    <w:rsid w:val="00571EE0"/>
    <w:rsid w:val="00571FBA"/>
    <w:rsid w:val="0057352B"/>
    <w:rsid w:val="005735E7"/>
    <w:rsid w:val="00573602"/>
    <w:rsid w:val="00574A84"/>
    <w:rsid w:val="005770BC"/>
    <w:rsid w:val="005777D4"/>
    <w:rsid w:val="00580BF1"/>
    <w:rsid w:val="005810A3"/>
    <w:rsid w:val="00581EC6"/>
    <w:rsid w:val="005823B7"/>
    <w:rsid w:val="00582D40"/>
    <w:rsid w:val="00582E5B"/>
    <w:rsid w:val="00582F47"/>
    <w:rsid w:val="00583C09"/>
    <w:rsid w:val="0058539A"/>
    <w:rsid w:val="0058572D"/>
    <w:rsid w:val="0058641C"/>
    <w:rsid w:val="00587F58"/>
    <w:rsid w:val="005926BE"/>
    <w:rsid w:val="0059277F"/>
    <w:rsid w:val="00593562"/>
    <w:rsid w:val="00594C27"/>
    <w:rsid w:val="00594CEA"/>
    <w:rsid w:val="00595A72"/>
    <w:rsid w:val="00597BB7"/>
    <w:rsid w:val="00597D23"/>
    <w:rsid w:val="005A0452"/>
    <w:rsid w:val="005A05EC"/>
    <w:rsid w:val="005A10D3"/>
    <w:rsid w:val="005A2376"/>
    <w:rsid w:val="005A2382"/>
    <w:rsid w:val="005A477A"/>
    <w:rsid w:val="005A6602"/>
    <w:rsid w:val="005A7026"/>
    <w:rsid w:val="005B0704"/>
    <w:rsid w:val="005B0F0A"/>
    <w:rsid w:val="005B128A"/>
    <w:rsid w:val="005B44FB"/>
    <w:rsid w:val="005B4A94"/>
    <w:rsid w:val="005B4B68"/>
    <w:rsid w:val="005B5C08"/>
    <w:rsid w:val="005B70B2"/>
    <w:rsid w:val="005B7B02"/>
    <w:rsid w:val="005B7D97"/>
    <w:rsid w:val="005B7F51"/>
    <w:rsid w:val="005C25E6"/>
    <w:rsid w:val="005C2D68"/>
    <w:rsid w:val="005C30D5"/>
    <w:rsid w:val="005C318A"/>
    <w:rsid w:val="005C4137"/>
    <w:rsid w:val="005C4870"/>
    <w:rsid w:val="005C5043"/>
    <w:rsid w:val="005C6660"/>
    <w:rsid w:val="005C78CD"/>
    <w:rsid w:val="005C7F45"/>
    <w:rsid w:val="005D0658"/>
    <w:rsid w:val="005D1D56"/>
    <w:rsid w:val="005D3E05"/>
    <w:rsid w:val="005D4624"/>
    <w:rsid w:val="005D62FA"/>
    <w:rsid w:val="005D6D08"/>
    <w:rsid w:val="005D6DBA"/>
    <w:rsid w:val="005E028F"/>
    <w:rsid w:val="005E0328"/>
    <w:rsid w:val="005E0DED"/>
    <w:rsid w:val="005E1DE5"/>
    <w:rsid w:val="005E284C"/>
    <w:rsid w:val="005E29C4"/>
    <w:rsid w:val="005E320D"/>
    <w:rsid w:val="005E5659"/>
    <w:rsid w:val="005E5709"/>
    <w:rsid w:val="005E6597"/>
    <w:rsid w:val="005E65C1"/>
    <w:rsid w:val="005E6959"/>
    <w:rsid w:val="005E71A1"/>
    <w:rsid w:val="005E7945"/>
    <w:rsid w:val="005E7E54"/>
    <w:rsid w:val="005F00E9"/>
    <w:rsid w:val="005F1E41"/>
    <w:rsid w:val="005F3764"/>
    <w:rsid w:val="005F4947"/>
    <w:rsid w:val="005F541C"/>
    <w:rsid w:val="005F5CF9"/>
    <w:rsid w:val="005F5DFF"/>
    <w:rsid w:val="005F5EAE"/>
    <w:rsid w:val="005F63BC"/>
    <w:rsid w:val="005F6524"/>
    <w:rsid w:val="005F6B2C"/>
    <w:rsid w:val="005F6D13"/>
    <w:rsid w:val="005F77E0"/>
    <w:rsid w:val="00600AF9"/>
    <w:rsid w:val="006017A3"/>
    <w:rsid w:val="006020FC"/>
    <w:rsid w:val="0060311C"/>
    <w:rsid w:val="00603743"/>
    <w:rsid w:val="006038AE"/>
    <w:rsid w:val="00603903"/>
    <w:rsid w:val="00604458"/>
    <w:rsid w:val="0060532C"/>
    <w:rsid w:val="00605E0D"/>
    <w:rsid w:val="006060FA"/>
    <w:rsid w:val="00606297"/>
    <w:rsid w:val="00606E75"/>
    <w:rsid w:val="00610119"/>
    <w:rsid w:val="00611714"/>
    <w:rsid w:val="006117A0"/>
    <w:rsid w:val="006124F5"/>
    <w:rsid w:val="00612753"/>
    <w:rsid w:val="0061507B"/>
    <w:rsid w:val="0061597E"/>
    <w:rsid w:val="00615BD7"/>
    <w:rsid w:val="00617389"/>
    <w:rsid w:val="00617993"/>
    <w:rsid w:val="00617E4D"/>
    <w:rsid w:val="006206E1"/>
    <w:rsid w:val="00620DB3"/>
    <w:rsid w:val="00621DE2"/>
    <w:rsid w:val="00622926"/>
    <w:rsid w:val="00623257"/>
    <w:rsid w:val="00623271"/>
    <w:rsid w:val="00623AEC"/>
    <w:rsid w:val="006240D8"/>
    <w:rsid w:val="0062458E"/>
    <w:rsid w:val="0062551E"/>
    <w:rsid w:val="006262FD"/>
    <w:rsid w:val="00626F6B"/>
    <w:rsid w:val="00627E7F"/>
    <w:rsid w:val="00630AA8"/>
    <w:rsid w:val="00632143"/>
    <w:rsid w:val="0063277E"/>
    <w:rsid w:val="0063424E"/>
    <w:rsid w:val="00634F59"/>
    <w:rsid w:val="006350AA"/>
    <w:rsid w:val="0063555B"/>
    <w:rsid w:val="00635D37"/>
    <w:rsid w:val="00636DFB"/>
    <w:rsid w:val="00637BD3"/>
    <w:rsid w:val="00637DC8"/>
    <w:rsid w:val="0064206D"/>
    <w:rsid w:val="006429C4"/>
    <w:rsid w:val="00642D85"/>
    <w:rsid w:val="006448C6"/>
    <w:rsid w:val="00645AFF"/>
    <w:rsid w:val="00645FF3"/>
    <w:rsid w:val="00646AE9"/>
    <w:rsid w:val="006503B7"/>
    <w:rsid w:val="00651956"/>
    <w:rsid w:val="00651D2F"/>
    <w:rsid w:val="00652ED9"/>
    <w:rsid w:val="006545D1"/>
    <w:rsid w:val="00654E73"/>
    <w:rsid w:val="0065518A"/>
    <w:rsid w:val="0065682A"/>
    <w:rsid w:val="00656909"/>
    <w:rsid w:val="00661722"/>
    <w:rsid w:val="00661BB4"/>
    <w:rsid w:val="00661BB9"/>
    <w:rsid w:val="0066314D"/>
    <w:rsid w:val="00663994"/>
    <w:rsid w:val="006649B7"/>
    <w:rsid w:val="00665681"/>
    <w:rsid w:val="0066761D"/>
    <w:rsid w:val="00667958"/>
    <w:rsid w:val="006702AB"/>
    <w:rsid w:val="00670B1A"/>
    <w:rsid w:val="00671DDD"/>
    <w:rsid w:val="00672403"/>
    <w:rsid w:val="00672892"/>
    <w:rsid w:val="00672D78"/>
    <w:rsid w:val="006748AB"/>
    <w:rsid w:val="00676659"/>
    <w:rsid w:val="0067683F"/>
    <w:rsid w:val="0067697D"/>
    <w:rsid w:val="00677662"/>
    <w:rsid w:val="006829B2"/>
    <w:rsid w:val="00683F12"/>
    <w:rsid w:val="0068437A"/>
    <w:rsid w:val="0068560A"/>
    <w:rsid w:val="0068571A"/>
    <w:rsid w:val="00686431"/>
    <w:rsid w:val="00686803"/>
    <w:rsid w:val="00691CFE"/>
    <w:rsid w:val="00691D64"/>
    <w:rsid w:val="006928FA"/>
    <w:rsid w:val="00693C98"/>
    <w:rsid w:val="00693D1C"/>
    <w:rsid w:val="0069497C"/>
    <w:rsid w:val="00694A83"/>
    <w:rsid w:val="00697748"/>
    <w:rsid w:val="00697799"/>
    <w:rsid w:val="006A23C8"/>
    <w:rsid w:val="006A2EE0"/>
    <w:rsid w:val="006A3479"/>
    <w:rsid w:val="006A5AC7"/>
    <w:rsid w:val="006A6165"/>
    <w:rsid w:val="006A78A1"/>
    <w:rsid w:val="006B00D0"/>
    <w:rsid w:val="006B0969"/>
    <w:rsid w:val="006B1306"/>
    <w:rsid w:val="006B37DC"/>
    <w:rsid w:val="006B3C2B"/>
    <w:rsid w:val="006B3C2E"/>
    <w:rsid w:val="006B3E3E"/>
    <w:rsid w:val="006B42DC"/>
    <w:rsid w:val="006B5304"/>
    <w:rsid w:val="006B68AC"/>
    <w:rsid w:val="006B6F4A"/>
    <w:rsid w:val="006C0F79"/>
    <w:rsid w:val="006C1905"/>
    <w:rsid w:val="006C297C"/>
    <w:rsid w:val="006C4CB7"/>
    <w:rsid w:val="006C64BA"/>
    <w:rsid w:val="006C6C3B"/>
    <w:rsid w:val="006C6D69"/>
    <w:rsid w:val="006C76D3"/>
    <w:rsid w:val="006C77E6"/>
    <w:rsid w:val="006D0500"/>
    <w:rsid w:val="006D0A0D"/>
    <w:rsid w:val="006D0A2D"/>
    <w:rsid w:val="006D0CAD"/>
    <w:rsid w:val="006D19E5"/>
    <w:rsid w:val="006D1EE2"/>
    <w:rsid w:val="006D259E"/>
    <w:rsid w:val="006D3998"/>
    <w:rsid w:val="006D3FCC"/>
    <w:rsid w:val="006D428C"/>
    <w:rsid w:val="006D4CA5"/>
    <w:rsid w:val="006D509A"/>
    <w:rsid w:val="006D53D2"/>
    <w:rsid w:val="006D5504"/>
    <w:rsid w:val="006D6C13"/>
    <w:rsid w:val="006D78E2"/>
    <w:rsid w:val="006D7BAD"/>
    <w:rsid w:val="006E01E8"/>
    <w:rsid w:val="006E247D"/>
    <w:rsid w:val="006E3465"/>
    <w:rsid w:val="006E39AA"/>
    <w:rsid w:val="006E3C91"/>
    <w:rsid w:val="006E3F41"/>
    <w:rsid w:val="006E528D"/>
    <w:rsid w:val="006E57F6"/>
    <w:rsid w:val="006E5DDC"/>
    <w:rsid w:val="006E6545"/>
    <w:rsid w:val="006E71BA"/>
    <w:rsid w:val="006F0570"/>
    <w:rsid w:val="006F099F"/>
    <w:rsid w:val="006F1627"/>
    <w:rsid w:val="006F44A7"/>
    <w:rsid w:val="006F7AE3"/>
    <w:rsid w:val="00700B2E"/>
    <w:rsid w:val="007017B6"/>
    <w:rsid w:val="00701FCD"/>
    <w:rsid w:val="00702282"/>
    <w:rsid w:val="007038FD"/>
    <w:rsid w:val="00704C39"/>
    <w:rsid w:val="00705065"/>
    <w:rsid w:val="007051B7"/>
    <w:rsid w:val="00706FC5"/>
    <w:rsid w:val="00710D71"/>
    <w:rsid w:val="007114A8"/>
    <w:rsid w:val="00711F65"/>
    <w:rsid w:val="00714D62"/>
    <w:rsid w:val="007152BD"/>
    <w:rsid w:val="007154B8"/>
    <w:rsid w:val="0071715C"/>
    <w:rsid w:val="0071741A"/>
    <w:rsid w:val="00717983"/>
    <w:rsid w:val="00720793"/>
    <w:rsid w:val="00720CA1"/>
    <w:rsid w:val="007215FD"/>
    <w:rsid w:val="00721A5B"/>
    <w:rsid w:val="00721B41"/>
    <w:rsid w:val="007220DF"/>
    <w:rsid w:val="00722173"/>
    <w:rsid w:val="0072249A"/>
    <w:rsid w:val="00722909"/>
    <w:rsid w:val="00723391"/>
    <w:rsid w:val="00724A04"/>
    <w:rsid w:val="00724DB5"/>
    <w:rsid w:val="00724E3A"/>
    <w:rsid w:val="00725BDC"/>
    <w:rsid w:val="00730802"/>
    <w:rsid w:val="00730C97"/>
    <w:rsid w:val="00731541"/>
    <w:rsid w:val="007317AD"/>
    <w:rsid w:val="00732CD7"/>
    <w:rsid w:val="00733077"/>
    <w:rsid w:val="00733141"/>
    <w:rsid w:val="00733843"/>
    <w:rsid w:val="00733A95"/>
    <w:rsid w:val="00735560"/>
    <w:rsid w:val="00735836"/>
    <w:rsid w:val="00735A0D"/>
    <w:rsid w:val="00736907"/>
    <w:rsid w:val="00736BD3"/>
    <w:rsid w:val="0073799D"/>
    <w:rsid w:val="00737B33"/>
    <w:rsid w:val="0074120D"/>
    <w:rsid w:val="00741823"/>
    <w:rsid w:val="00741895"/>
    <w:rsid w:val="0074204E"/>
    <w:rsid w:val="007422B7"/>
    <w:rsid w:val="00742ACB"/>
    <w:rsid w:val="00742E6B"/>
    <w:rsid w:val="00743BBE"/>
    <w:rsid w:val="00744381"/>
    <w:rsid w:val="00750791"/>
    <w:rsid w:val="00751019"/>
    <w:rsid w:val="00751882"/>
    <w:rsid w:val="00752222"/>
    <w:rsid w:val="00753D38"/>
    <w:rsid w:val="00754C13"/>
    <w:rsid w:val="00754ED6"/>
    <w:rsid w:val="00755843"/>
    <w:rsid w:val="00755869"/>
    <w:rsid w:val="00756165"/>
    <w:rsid w:val="00756FC0"/>
    <w:rsid w:val="00757789"/>
    <w:rsid w:val="007578FF"/>
    <w:rsid w:val="00757EF6"/>
    <w:rsid w:val="00760139"/>
    <w:rsid w:val="0076057E"/>
    <w:rsid w:val="007610D5"/>
    <w:rsid w:val="00761458"/>
    <w:rsid w:val="00761588"/>
    <w:rsid w:val="00761918"/>
    <w:rsid w:val="007619DA"/>
    <w:rsid w:val="007627F0"/>
    <w:rsid w:val="00762BD4"/>
    <w:rsid w:val="00763F38"/>
    <w:rsid w:val="00764068"/>
    <w:rsid w:val="007645DD"/>
    <w:rsid w:val="00764728"/>
    <w:rsid w:val="007666FE"/>
    <w:rsid w:val="0076749F"/>
    <w:rsid w:val="00767803"/>
    <w:rsid w:val="00767F6A"/>
    <w:rsid w:val="00772244"/>
    <w:rsid w:val="00772F04"/>
    <w:rsid w:val="0077408A"/>
    <w:rsid w:val="00774D80"/>
    <w:rsid w:val="00777216"/>
    <w:rsid w:val="0077767C"/>
    <w:rsid w:val="00777EE0"/>
    <w:rsid w:val="00781398"/>
    <w:rsid w:val="00781DA6"/>
    <w:rsid w:val="00781EE6"/>
    <w:rsid w:val="00782088"/>
    <w:rsid w:val="00782AA2"/>
    <w:rsid w:val="00783676"/>
    <w:rsid w:val="0078394F"/>
    <w:rsid w:val="00784030"/>
    <w:rsid w:val="007843CE"/>
    <w:rsid w:val="00784733"/>
    <w:rsid w:val="007862B2"/>
    <w:rsid w:val="00786BED"/>
    <w:rsid w:val="007901BF"/>
    <w:rsid w:val="0079070F"/>
    <w:rsid w:val="00790A94"/>
    <w:rsid w:val="00791EA5"/>
    <w:rsid w:val="00791FBA"/>
    <w:rsid w:val="007923AB"/>
    <w:rsid w:val="007934C6"/>
    <w:rsid w:val="00795504"/>
    <w:rsid w:val="0079702C"/>
    <w:rsid w:val="0079713F"/>
    <w:rsid w:val="00797DE1"/>
    <w:rsid w:val="007A16CA"/>
    <w:rsid w:val="007A1F5E"/>
    <w:rsid w:val="007A236B"/>
    <w:rsid w:val="007A2D30"/>
    <w:rsid w:val="007A34AD"/>
    <w:rsid w:val="007A423B"/>
    <w:rsid w:val="007A6D01"/>
    <w:rsid w:val="007B1111"/>
    <w:rsid w:val="007B163C"/>
    <w:rsid w:val="007B1F2F"/>
    <w:rsid w:val="007B239B"/>
    <w:rsid w:val="007B2A9D"/>
    <w:rsid w:val="007B3823"/>
    <w:rsid w:val="007B386D"/>
    <w:rsid w:val="007B4679"/>
    <w:rsid w:val="007B5B92"/>
    <w:rsid w:val="007B7CC8"/>
    <w:rsid w:val="007C03E6"/>
    <w:rsid w:val="007C1934"/>
    <w:rsid w:val="007C197D"/>
    <w:rsid w:val="007C23F4"/>
    <w:rsid w:val="007C3232"/>
    <w:rsid w:val="007C3EFE"/>
    <w:rsid w:val="007C4701"/>
    <w:rsid w:val="007C4D11"/>
    <w:rsid w:val="007C63BD"/>
    <w:rsid w:val="007C6435"/>
    <w:rsid w:val="007C760D"/>
    <w:rsid w:val="007C776B"/>
    <w:rsid w:val="007D0DFD"/>
    <w:rsid w:val="007D10CF"/>
    <w:rsid w:val="007D12CF"/>
    <w:rsid w:val="007D1DD7"/>
    <w:rsid w:val="007D24FF"/>
    <w:rsid w:val="007D5718"/>
    <w:rsid w:val="007D6A7A"/>
    <w:rsid w:val="007D7618"/>
    <w:rsid w:val="007D7903"/>
    <w:rsid w:val="007E0511"/>
    <w:rsid w:val="007E2B63"/>
    <w:rsid w:val="007E4920"/>
    <w:rsid w:val="007E4CF2"/>
    <w:rsid w:val="007E572C"/>
    <w:rsid w:val="007E5C74"/>
    <w:rsid w:val="007E6796"/>
    <w:rsid w:val="007E6833"/>
    <w:rsid w:val="007E6C8A"/>
    <w:rsid w:val="007E6CAB"/>
    <w:rsid w:val="007E6E18"/>
    <w:rsid w:val="007F0408"/>
    <w:rsid w:val="007F1775"/>
    <w:rsid w:val="007F226D"/>
    <w:rsid w:val="007F28A4"/>
    <w:rsid w:val="007F2972"/>
    <w:rsid w:val="007F2EBB"/>
    <w:rsid w:val="007F3B8D"/>
    <w:rsid w:val="007F3F0E"/>
    <w:rsid w:val="007F582D"/>
    <w:rsid w:val="007F5C4A"/>
    <w:rsid w:val="007F5FA6"/>
    <w:rsid w:val="007F7F14"/>
    <w:rsid w:val="00800378"/>
    <w:rsid w:val="0080101C"/>
    <w:rsid w:val="0080192E"/>
    <w:rsid w:val="00801BD9"/>
    <w:rsid w:val="0080228B"/>
    <w:rsid w:val="00802AC7"/>
    <w:rsid w:val="00803055"/>
    <w:rsid w:val="008032AB"/>
    <w:rsid w:val="008034AD"/>
    <w:rsid w:val="0080474B"/>
    <w:rsid w:val="008049CF"/>
    <w:rsid w:val="008067EE"/>
    <w:rsid w:val="008068A1"/>
    <w:rsid w:val="00807ED3"/>
    <w:rsid w:val="0081157D"/>
    <w:rsid w:val="0081456F"/>
    <w:rsid w:val="00814A0F"/>
    <w:rsid w:val="008154FB"/>
    <w:rsid w:val="00816B96"/>
    <w:rsid w:val="0082098C"/>
    <w:rsid w:val="00820E76"/>
    <w:rsid w:val="00821102"/>
    <w:rsid w:val="008216DD"/>
    <w:rsid w:val="00821F79"/>
    <w:rsid w:val="008230A4"/>
    <w:rsid w:val="00823DCA"/>
    <w:rsid w:val="00824697"/>
    <w:rsid w:val="0082549B"/>
    <w:rsid w:val="0082716E"/>
    <w:rsid w:val="0083008E"/>
    <w:rsid w:val="00833606"/>
    <w:rsid w:val="008348A8"/>
    <w:rsid w:val="00834DC2"/>
    <w:rsid w:val="00834F81"/>
    <w:rsid w:val="00835086"/>
    <w:rsid w:val="00836CD4"/>
    <w:rsid w:val="00837CED"/>
    <w:rsid w:val="00840765"/>
    <w:rsid w:val="00840A89"/>
    <w:rsid w:val="00842138"/>
    <w:rsid w:val="00842C1A"/>
    <w:rsid w:val="008438B5"/>
    <w:rsid w:val="00844111"/>
    <w:rsid w:val="00844D40"/>
    <w:rsid w:val="0084696B"/>
    <w:rsid w:val="00846E8C"/>
    <w:rsid w:val="00847053"/>
    <w:rsid w:val="0084755F"/>
    <w:rsid w:val="00850488"/>
    <w:rsid w:val="00850904"/>
    <w:rsid w:val="00850CD0"/>
    <w:rsid w:val="00851175"/>
    <w:rsid w:val="0085153F"/>
    <w:rsid w:val="00852AAA"/>
    <w:rsid w:val="00853AF4"/>
    <w:rsid w:val="0085428E"/>
    <w:rsid w:val="00854F2A"/>
    <w:rsid w:val="00855A54"/>
    <w:rsid w:val="00857243"/>
    <w:rsid w:val="00860EF2"/>
    <w:rsid w:val="00860FFF"/>
    <w:rsid w:val="00862178"/>
    <w:rsid w:val="00862E21"/>
    <w:rsid w:val="0086381A"/>
    <w:rsid w:val="00865744"/>
    <w:rsid w:val="00865C3E"/>
    <w:rsid w:val="00865CBE"/>
    <w:rsid w:val="008669B3"/>
    <w:rsid w:val="00866BAE"/>
    <w:rsid w:val="00866F96"/>
    <w:rsid w:val="008703BD"/>
    <w:rsid w:val="00870821"/>
    <w:rsid w:val="00870CA1"/>
    <w:rsid w:val="008721AB"/>
    <w:rsid w:val="00872AA4"/>
    <w:rsid w:val="00873C6F"/>
    <w:rsid w:val="00874C27"/>
    <w:rsid w:val="0087522E"/>
    <w:rsid w:val="00877510"/>
    <w:rsid w:val="0088005A"/>
    <w:rsid w:val="00882B50"/>
    <w:rsid w:val="008831D2"/>
    <w:rsid w:val="00883A84"/>
    <w:rsid w:val="008844A2"/>
    <w:rsid w:val="008851C3"/>
    <w:rsid w:val="0088604A"/>
    <w:rsid w:val="008860EF"/>
    <w:rsid w:val="00886109"/>
    <w:rsid w:val="00886CEC"/>
    <w:rsid w:val="0089003B"/>
    <w:rsid w:val="008907AE"/>
    <w:rsid w:val="00890813"/>
    <w:rsid w:val="0089098D"/>
    <w:rsid w:val="00891205"/>
    <w:rsid w:val="00891250"/>
    <w:rsid w:val="00891440"/>
    <w:rsid w:val="0089222A"/>
    <w:rsid w:val="008928B2"/>
    <w:rsid w:val="00893AFD"/>
    <w:rsid w:val="00894176"/>
    <w:rsid w:val="008941BA"/>
    <w:rsid w:val="008941EB"/>
    <w:rsid w:val="008948EB"/>
    <w:rsid w:val="008953A2"/>
    <w:rsid w:val="0089586C"/>
    <w:rsid w:val="008A0192"/>
    <w:rsid w:val="008A1A63"/>
    <w:rsid w:val="008A4245"/>
    <w:rsid w:val="008A5125"/>
    <w:rsid w:val="008A5BAF"/>
    <w:rsid w:val="008A5FE5"/>
    <w:rsid w:val="008A62DA"/>
    <w:rsid w:val="008A651B"/>
    <w:rsid w:val="008A6DB3"/>
    <w:rsid w:val="008A798D"/>
    <w:rsid w:val="008B0190"/>
    <w:rsid w:val="008B179E"/>
    <w:rsid w:val="008B1D76"/>
    <w:rsid w:val="008B1E95"/>
    <w:rsid w:val="008B3595"/>
    <w:rsid w:val="008B59EF"/>
    <w:rsid w:val="008B68CB"/>
    <w:rsid w:val="008B6FE1"/>
    <w:rsid w:val="008B7509"/>
    <w:rsid w:val="008B782B"/>
    <w:rsid w:val="008B7DD3"/>
    <w:rsid w:val="008C1583"/>
    <w:rsid w:val="008C1A67"/>
    <w:rsid w:val="008C1FED"/>
    <w:rsid w:val="008C2658"/>
    <w:rsid w:val="008C2CF6"/>
    <w:rsid w:val="008C318F"/>
    <w:rsid w:val="008C3489"/>
    <w:rsid w:val="008C446E"/>
    <w:rsid w:val="008C4ABD"/>
    <w:rsid w:val="008C4C66"/>
    <w:rsid w:val="008C50BB"/>
    <w:rsid w:val="008C5A34"/>
    <w:rsid w:val="008C7319"/>
    <w:rsid w:val="008D1BDF"/>
    <w:rsid w:val="008D2D67"/>
    <w:rsid w:val="008D2FB6"/>
    <w:rsid w:val="008D4313"/>
    <w:rsid w:val="008D47FA"/>
    <w:rsid w:val="008D61F6"/>
    <w:rsid w:val="008D6D5C"/>
    <w:rsid w:val="008D714B"/>
    <w:rsid w:val="008E0108"/>
    <w:rsid w:val="008E0B6B"/>
    <w:rsid w:val="008E2D76"/>
    <w:rsid w:val="008E37FA"/>
    <w:rsid w:val="008E390C"/>
    <w:rsid w:val="008E3943"/>
    <w:rsid w:val="008E435D"/>
    <w:rsid w:val="008E44CE"/>
    <w:rsid w:val="008E4686"/>
    <w:rsid w:val="008E5048"/>
    <w:rsid w:val="008E567F"/>
    <w:rsid w:val="008E5A10"/>
    <w:rsid w:val="008E60AA"/>
    <w:rsid w:val="008E619B"/>
    <w:rsid w:val="008E7147"/>
    <w:rsid w:val="008F0DA6"/>
    <w:rsid w:val="008F1C00"/>
    <w:rsid w:val="008F1C90"/>
    <w:rsid w:val="008F1DDC"/>
    <w:rsid w:val="008F218F"/>
    <w:rsid w:val="008F2F61"/>
    <w:rsid w:val="008F302C"/>
    <w:rsid w:val="008F31E7"/>
    <w:rsid w:val="008F52CA"/>
    <w:rsid w:val="008F6D2E"/>
    <w:rsid w:val="008F6ECC"/>
    <w:rsid w:val="00900040"/>
    <w:rsid w:val="00902937"/>
    <w:rsid w:val="00903796"/>
    <w:rsid w:val="00903B06"/>
    <w:rsid w:val="00903EA4"/>
    <w:rsid w:val="00904690"/>
    <w:rsid w:val="00904DB6"/>
    <w:rsid w:val="00906205"/>
    <w:rsid w:val="0090657F"/>
    <w:rsid w:val="00906862"/>
    <w:rsid w:val="00906B46"/>
    <w:rsid w:val="00910374"/>
    <w:rsid w:val="00911B47"/>
    <w:rsid w:val="00912D30"/>
    <w:rsid w:val="00912FB4"/>
    <w:rsid w:val="00913483"/>
    <w:rsid w:val="00913B4E"/>
    <w:rsid w:val="00914371"/>
    <w:rsid w:val="00914CAB"/>
    <w:rsid w:val="00915EF8"/>
    <w:rsid w:val="00917476"/>
    <w:rsid w:val="00917496"/>
    <w:rsid w:val="00917884"/>
    <w:rsid w:val="009207BD"/>
    <w:rsid w:val="00920CE2"/>
    <w:rsid w:val="00922BCC"/>
    <w:rsid w:val="00922E0F"/>
    <w:rsid w:val="00923087"/>
    <w:rsid w:val="0092547B"/>
    <w:rsid w:val="0092594E"/>
    <w:rsid w:val="009263C0"/>
    <w:rsid w:val="00926924"/>
    <w:rsid w:val="00926E2B"/>
    <w:rsid w:val="009272C0"/>
    <w:rsid w:val="00931BCF"/>
    <w:rsid w:val="00931E25"/>
    <w:rsid w:val="009325B9"/>
    <w:rsid w:val="00933D90"/>
    <w:rsid w:val="00934D8D"/>
    <w:rsid w:val="00935857"/>
    <w:rsid w:val="009372DB"/>
    <w:rsid w:val="00937BCF"/>
    <w:rsid w:val="00940A51"/>
    <w:rsid w:val="00940C4C"/>
    <w:rsid w:val="00941287"/>
    <w:rsid w:val="00942302"/>
    <w:rsid w:val="00942839"/>
    <w:rsid w:val="0094361C"/>
    <w:rsid w:val="009444A3"/>
    <w:rsid w:val="00944E1F"/>
    <w:rsid w:val="009451B1"/>
    <w:rsid w:val="00945690"/>
    <w:rsid w:val="00945B32"/>
    <w:rsid w:val="009469B1"/>
    <w:rsid w:val="00947A14"/>
    <w:rsid w:val="00950F9D"/>
    <w:rsid w:val="0095167D"/>
    <w:rsid w:val="00952B9F"/>
    <w:rsid w:val="00953CA3"/>
    <w:rsid w:val="009543EB"/>
    <w:rsid w:val="00955167"/>
    <w:rsid w:val="00955919"/>
    <w:rsid w:val="00956A15"/>
    <w:rsid w:val="00957AE1"/>
    <w:rsid w:val="00960347"/>
    <w:rsid w:val="009606DB"/>
    <w:rsid w:val="009618E6"/>
    <w:rsid w:val="009632FA"/>
    <w:rsid w:val="009639D1"/>
    <w:rsid w:val="009654E5"/>
    <w:rsid w:val="00966574"/>
    <w:rsid w:val="00967C51"/>
    <w:rsid w:val="00967CDF"/>
    <w:rsid w:val="00970D8D"/>
    <w:rsid w:val="00971981"/>
    <w:rsid w:val="00974306"/>
    <w:rsid w:val="00974E69"/>
    <w:rsid w:val="00975901"/>
    <w:rsid w:val="009761DE"/>
    <w:rsid w:val="0097746C"/>
    <w:rsid w:val="0098008F"/>
    <w:rsid w:val="00981B86"/>
    <w:rsid w:val="009832AB"/>
    <w:rsid w:val="00984025"/>
    <w:rsid w:val="00984313"/>
    <w:rsid w:val="00984807"/>
    <w:rsid w:val="00985D72"/>
    <w:rsid w:val="00987A65"/>
    <w:rsid w:val="009908FC"/>
    <w:rsid w:val="009909C3"/>
    <w:rsid w:val="00990C6A"/>
    <w:rsid w:val="00993230"/>
    <w:rsid w:val="00995D7D"/>
    <w:rsid w:val="00996977"/>
    <w:rsid w:val="009977E0"/>
    <w:rsid w:val="00997950"/>
    <w:rsid w:val="00997B81"/>
    <w:rsid w:val="00997C44"/>
    <w:rsid w:val="00997F6B"/>
    <w:rsid w:val="009A1771"/>
    <w:rsid w:val="009A1B5D"/>
    <w:rsid w:val="009A1E53"/>
    <w:rsid w:val="009A3408"/>
    <w:rsid w:val="009A40A1"/>
    <w:rsid w:val="009A436E"/>
    <w:rsid w:val="009A4BAC"/>
    <w:rsid w:val="009A5AFA"/>
    <w:rsid w:val="009A6077"/>
    <w:rsid w:val="009A62B5"/>
    <w:rsid w:val="009A6CFB"/>
    <w:rsid w:val="009A7613"/>
    <w:rsid w:val="009A76F7"/>
    <w:rsid w:val="009A7977"/>
    <w:rsid w:val="009B02C9"/>
    <w:rsid w:val="009B124A"/>
    <w:rsid w:val="009B2861"/>
    <w:rsid w:val="009B2E95"/>
    <w:rsid w:val="009B5C6C"/>
    <w:rsid w:val="009B6622"/>
    <w:rsid w:val="009C016F"/>
    <w:rsid w:val="009C0E2F"/>
    <w:rsid w:val="009C0F38"/>
    <w:rsid w:val="009C279F"/>
    <w:rsid w:val="009C3543"/>
    <w:rsid w:val="009C46EB"/>
    <w:rsid w:val="009C483E"/>
    <w:rsid w:val="009C4BA4"/>
    <w:rsid w:val="009C5168"/>
    <w:rsid w:val="009C5CD4"/>
    <w:rsid w:val="009C6023"/>
    <w:rsid w:val="009D0F69"/>
    <w:rsid w:val="009D135C"/>
    <w:rsid w:val="009D2E1A"/>
    <w:rsid w:val="009D31C4"/>
    <w:rsid w:val="009D3972"/>
    <w:rsid w:val="009D7B3C"/>
    <w:rsid w:val="009E0AF6"/>
    <w:rsid w:val="009E1216"/>
    <w:rsid w:val="009E24AA"/>
    <w:rsid w:val="009E3D17"/>
    <w:rsid w:val="009E40B4"/>
    <w:rsid w:val="009E42A9"/>
    <w:rsid w:val="009E5277"/>
    <w:rsid w:val="009E56B8"/>
    <w:rsid w:val="009E61D1"/>
    <w:rsid w:val="009E6D10"/>
    <w:rsid w:val="009E796D"/>
    <w:rsid w:val="009E79E8"/>
    <w:rsid w:val="009F0A16"/>
    <w:rsid w:val="009F1106"/>
    <w:rsid w:val="009F1EBF"/>
    <w:rsid w:val="009F2980"/>
    <w:rsid w:val="009F3A68"/>
    <w:rsid w:val="009F4DFB"/>
    <w:rsid w:val="009F7095"/>
    <w:rsid w:val="009F7394"/>
    <w:rsid w:val="00A01260"/>
    <w:rsid w:val="00A04153"/>
    <w:rsid w:val="00A043B0"/>
    <w:rsid w:val="00A0572C"/>
    <w:rsid w:val="00A0745D"/>
    <w:rsid w:val="00A1020C"/>
    <w:rsid w:val="00A10720"/>
    <w:rsid w:val="00A116A7"/>
    <w:rsid w:val="00A11F08"/>
    <w:rsid w:val="00A13B59"/>
    <w:rsid w:val="00A17400"/>
    <w:rsid w:val="00A17634"/>
    <w:rsid w:val="00A17D6D"/>
    <w:rsid w:val="00A208E6"/>
    <w:rsid w:val="00A21803"/>
    <w:rsid w:val="00A218DD"/>
    <w:rsid w:val="00A227BD"/>
    <w:rsid w:val="00A22952"/>
    <w:rsid w:val="00A22BBF"/>
    <w:rsid w:val="00A230D4"/>
    <w:rsid w:val="00A23137"/>
    <w:rsid w:val="00A23378"/>
    <w:rsid w:val="00A235E8"/>
    <w:rsid w:val="00A249B0"/>
    <w:rsid w:val="00A24A86"/>
    <w:rsid w:val="00A25070"/>
    <w:rsid w:val="00A2567C"/>
    <w:rsid w:val="00A27450"/>
    <w:rsid w:val="00A2799D"/>
    <w:rsid w:val="00A3038D"/>
    <w:rsid w:val="00A309E3"/>
    <w:rsid w:val="00A31F50"/>
    <w:rsid w:val="00A33238"/>
    <w:rsid w:val="00A33760"/>
    <w:rsid w:val="00A35DED"/>
    <w:rsid w:val="00A365AA"/>
    <w:rsid w:val="00A36B03"/>
    <w:rsid w:val="00A37444"/>
    <w:rsid w:val="00A400B7"/>
    <w:rsid w:val="00A417BC"/>
    <w:rsid w:val="00A41DEA"/>
    <w:rsid w:val="00A42B9B"/>
    <w:rsid w:val="00A4303A"/>
    <w:rsid w:val="00A43B7F"/>
    <w:rsid w:val="00A43F5A"/>
    <w:rsid w:val="00A441EE"/>
    <w:rsid w:val="00A44DEE"/>
    <w:rsid w:val="00A45874"/>
    <w:rsid w:val="00A45E13"/>
    <w:rsid w:val="00A45F09"/>
    <w:rsid w:val="00A46547"/>
    <w:rsid w:val="00A46918"/>
    <w:rsid w:val="00A46AE2"/>
    <w:rsid w:val="00A46F07"/>
    <w:rsid w:val="00A47362"/>
    <w:rsid w:val="00A51E5B"/>
    <w:rsid w:val="00A52279"/>
    <w:rsid w:val="00A5263D"/>
    <w:rsid w:val="00A556F2"/>
    <w:rsid w:val="00A55847"/>
    <w:rsid w:val="00A55E5D"/>
    <w:rsid w:val="00A566EF"/>
    <w:rsid w:val="00A56731"/>
    <w:rsid w:val="00A569D6"/>
    <w:rsid w:val="00A575FC"/>
    <w:rsid w:val="00A6082E"/>
    <w:rsid w:val="00A60A61"/>
    <w:rsid w:val="00A60C30"/>
    <w:rsid w:val="00A61C09"/>
    <w:rsid w:val="00A62D69"/>
    <w:rsid w:val="00A633AB"/>
    <w:rsid w:val="00A63417"/>
    <w:rsid w:val="00A6386A"/>
    <w:rsid w:val="00A63A51"/>
    <w:rsid w:val="00A641E3"/>
    <w:rsid w:val="00A6480D"/>
    <w:rsid w:val="00A64AD1"/>
    <w:rsid w:val="00A64C5F"/>
    <w:rsid w:val="00A6585E"/>
    <w:rsid w:val="00A65CFA"/>
    <w:rsid w:val="00A65E23"/>
    <w:rsid w:val="00A65EFE"/>
    <w:rsid w:val="00A66172"/>
    <w:rsid w:val="00A665D8"/>
    <w:rsid w:val="00A66D45"/>
    <w:rsid w:val="00A67325"/>
    <w:rsid w:val="00A6738E"/>
    <w:rsid w:val="00A67B4B"/>
    <w:rsid w:val="00A71A34"/>
    <w:rsid w:val="00A72009"/>
    <w:rsid w:val="00A738B1"/>
    <w:rsid w:val="00A7519C"/>
    <w:rsid w:val="00A756B5"/>
    <w:rsid w:val="00A76095"/>
    <w:rsid w:val="00A76522"/>
    <w:rsid w:val="00A80DEA"/>
    <w:rsid w:val="00A81B15"/>
    <w:rsid w:val="00A81F95"/>
    <w:rsid w:val="00A82115"/>
    <w:rsid w:val="00A831D1"/>
    <w:rsid w:val="00A83999"/>
    <w:rsid w:val="00A83EF2"/>
    <w:rsid w:val="00A83F13"/>
    <w:rsid w:val="00A85041"/>
    <w:rsid w:val="00A858AF"/>
    <w:rsid w:val="00A85D75"/>
    <w:rsid w:val="00A871BB"/>
    <w:rsid w:val="00A872DB"/>
    <w:rsid w:val="00A87D7A"/>
    <w:rsid w:val="00A90A7B"/>
    <w:rsid w:val="00A9271C"/>
    <w:rsid w:val="00A9324B"/>
    <w:rsid w:val="00A93AB9"/>
    <w:rsid w:val="00A93B04"/>
    <w:rsid w:val="00A93D9D"/>
    <w:rsid w:val="00A945ED"/>
    <w:rsid w:val="00A95669"/>
    <w:rsid w:val="00A96094"/>
    <w:rsid w:val="00A966DA"/>
    <w:rsid w:val="00A96D33"/>
    <w:rsid w:val="00A97BCB"/>
    <w:rsid w:val="00AA03D0"/>
    <w:rsid w:val="00AA0897"/>
    <w:rsid w:val="00AA0DDB"/>
    <w:rsid w:val="00AA18FD"/>
    <w:rsid w:val="00AA1EAD"/>
    <w:rsid w:val="00AA236E"/>
    <w:rsid w:val="00AA2392"/>
    <w:rsid w:val="00AA2799"/>
    <w:rsid w:val="00AA2A2B"/>
    <w:rsid w:val="00AA3815"/>
    <w:rsid w:val="00AA53C8"/>
    <w:rsid w:val="00AA5A65"/>
    <w:rsid w:val="00AA5C82"/>
    <w:rsid w:val="00AA606B"/>
    <w:rsid w:val="00AB00B0"/>
    <w:rsid w:val="00AB0DC0"/>
    <w:rsid w:val="00AB11BE"/>
    <w:rsid w:val="00AB14CA"/>
    <w:rsid w:val="00AB168A"/>
    <w:rsid w:val="00AB1C1F"/>
    <w:rsid w:val="00AB1E90"/>
    <w:rsid w:val="00AB2138"/>
    <w:rsid w:val="00AB2CA3"/>
    <w:rsid w:val="00AB30E3"/>
    <w:rsid w:val="00AB4414"/>
    <w:rsid w:val="00AB4754"/>
    <w:rsid w:val="00AB49B7"/>
    <w:rsid w:val="00AB49F9"/>
    <w:rsid w:val="00AB5E55"/>
    <w:rsid w:val="00AB68CC"/>
    <w:rsid w:val="00AB6F2F"/>
    <w:rsid w:val="00AB78BB"/>
    <w:rsid w:val="00AB7AB1"/>
    <w:rsid w:val="00AB7C1A"/>
    <w:rsid w:val="00AC0336"/>
    <w:rsid w:val="00AC122A"/>
    <w:rsid w:val="00AC205E"/>
    <w:rsid w:val="00AC2607"/>
    <w:rsid w:val="00AC2E66"/>
    <w:rsid w:val="00AC371F"/>
    <w:rsid w:val="00AC3730"/>
    <w:rsid w:val="00AC3E09"/>
    <w:rsid w:val="00AC52E9"/>
    <w:rsid w:val="00AC6240"/>
    <w:rsid w:val="00AD02CE"/>
    <w:rsid w:val="00AD097B"/>
    <w:rsid w:val="00AD0AD9"/>
    <w:rsid w:val="00AD12B6"/>
    <w:rsid w:val="00AD22ED"/>
    <w:rsid w:val="00AD44E5"/>
    <w:rsid w:val="00AD450F"/>
    <w:rsid w:val="00AD600C"/>
    <w:rsid w:val="00AD63AA"/>
    <w:rsid w:val="00AD736E"/>
    <w:rsid w:val="00AD79FC"/>
    <w:rsid w:val="00AD7AB7"/>
    <w:rsid w:val="00AE10CF"/>
    <w:rsid w:val="00AE1A5F"/>
    <w:rsid w:val="00AE1B93"/>
    <w:rsid w:val="00AE1E4D"/>
    <w:rsid w:val="00AE1E7A"/>
    <w:rsid w:val="00AE3EAE"/>
    <w:rsid w:val="00AE4F1D"/>
    <w:rsid w:val="00AE53D1"/>
    <w:rsid w:val="00AE6984"/>
    <w:rsid w:val="00AE72B1"/>
    <w:rsid w:val="00AF032D"/>
    <w:rsid w:val="00AF0710"/>
    <w:rsid w:val="00AF0962"/>
    <w:rsid w:val="00AF104E"/>
    <w:rsid w:val="00AF1EA0"/>
    <w:rsid w:val="00AF25D8"/>
    <w:rsid w:val="00AF2907"/>
    <w:rsid w:val="00AF34AD"/>
    <w:rsid w:val="00AF3A94"/>
    <w:rsid w:val="00AF3CA2"/>
    <w:rsid w:val="00AF437E"/>
    <w:rsid w:val="00AF52EF"/>
    <w:rsid w:val="00AF5B6E"/>
    <w:rsid w:val="00AF5E3F"/>
    <w:rsid w:val="00AF698C"/>
    <w:rsid w:val="00AF714A"/>
    <w:rsid w:val="00B00665"/>
    <w:rsid w:val="00B00B11"/>
    <w:rsid w:val="00B01217"/>
    <w:rsid w:val="00B01F35"/>
    <w:rsid w:val="00B03153"/>
    <w:rsid w:val="00B03455"/>
    <w:rsid w:val="00B036A1"/>
    <w:rsid w:val="00B03979"/>
    <w:rsid w:val="00B047B8"/>
    <w:rsid w:val="00B05197"/>
    <w:rsid w:val="00B06A4E"/>
    <w:rsid w:val="00B11E43"/>
    <w:rsid w:val="00B121FC"/>
    <w:rsid w:val="00B1239C"/>
    <w:rsid w:val="00B130E8"/>
    <w:rsid w:val="00B13479"/>
    <w:rsid w:val="00B13B9D"/>
    <w:rsid w:val="00B15F4E"/>
    <w:rsid w:val="00B169D1"/>
    <w:rsid w:val="00B16B76"/>
    <w:rsid w:val="00B17A7B"/>
    <w:rsid w:val="00B2006F"/>
    <w:rsid w:val="00B213B8"/>
    <w:rsid w:val="00B219A8"/>
    <w:rsid w:val="00B23306"/>
    <w:rsid w:val="00B23F8C"/>
    <w:rsid w:val="00B24893"/>
    <w:rsid w:val="00B25767"/>
    <w:rsid w:val="00B25A04"/>
    <w:rsid w:val="00B25DBA"/>
    <w:rsid w:val="00B268D2"/>
    <w:rsid w:val="00B27230"/>
    <w:rsid w:val="00B278C2"/>
    <w:rsid w:val="00B301BA"/>
    <w:rsid w:val="00B30939"/>
    <w:rsid w:val="00B3103E"/>
    <w:rsid w:val="00B31744"/>
    <w:rsid w:val="00B31A86"/>
    <w:rsid w:val="00B31B9D"/>
    <w:rsid w:val="00B33621"/>
    <w:rsid w:val="00B33CE2"/>
    <w:rsid w:val="00B346F5"/>
    <w:rsid w:val="00B35D8D"/>
    <w:rsid w:val="00B37CA9"/>
    <w:rsid w:val="00B37D2B"/>
    <w:rsid w:val="00B41378"/>
    <w:rsid w:val="00B42EE5"/>
    <w:rsid w:val="00B44C78"/>
    <w:rsid w:val="00B450A8"/>
    <w:rsid w:val="00B45938"/>
    <w:rsid w:val="00B45AE3"/>
    <w:rsid w:val="00B45E50"/>
    <w:rsid w:val="00B46133"/>
    <w:rsid w:val="00B46512"/>
    <w:rsid w:val="00B478C7"/>
    <w:rsid w:val="00B47EA2"/>
    <w:rsid w:val="00B5199B"/>
    <w:rsid w:val="00B51A50"/>
    <w:rsid w:val="00B51BDA"/>
    <w:rsid w:val="00B51FAD"/>
    <w:rsid w:val="00B52217"/>
    <w:rsid w:val="00B537B4"/>
    <w:rsid w:val="00B5445D"/>
    <w:rsid w:val="00B54F9E"/>
    <w:rsid w:val="00B55CA9"/>
    <w:rsid w:val="00B571FC"/>
    <w:rsid w:val="00B60F0A"/>
    <w:rsid w:val="00B618FD"/>
    <w:rsid w:val="00B62301"/>
    <w:rsid w:val="00B630B5"/>
    <w:rsid w:val="00B6414C"/>
    <w:rsid w:val="00B64B91"/>
    <w:rsid w:val="00B655B9"/>
    <w:rsid w:val="00B6780E"/>
    <w:rsid w:val="00B701F1"/>
    <w:rsid w:val="00B70A5C"/>
    <w:rsid w:val="00B72D67"/>
    <w:rsid w:val="00B72E4C"/>
    <w:rsid w:val="00B72EFA"/>
    <w:rsid w:val="00B73493"/>
    <w:rsid w:val="00B734D6"/>
    <w:rsid w:val="00B75841"/>
    <w:rsid w:val="00B76284"/>
    <w:rsid w:val="00B76B53"/>
    <w:rsid w:val="00B76FB8"/>
    <w:rsid w:val="00B77579"/>
    <w:rsid w:val="00B77DFB"/>
    <w:rsid w:val="00B80741"/>
    <w:rsid w:val="00B81A16"/>
    <w:rsid w:val="00B82161"/>
    <w:rsid w:val="00B828B8"/>
    <w:rsid w:val="00B84FFA"/>
    <w:rsid w:val="00B86F60"/>
    <w:rsid w:val="00B87B1D"/>
    <w:rsid w:val="00B9076A"/>
    <w:rsid w:val="00B91D7F"/>
    <w:rsid w:val="00B92009"/>
    <w:rsid w:val="00B93926"/>
    <w:rsid w:val="00B93EFE"/>
    <w:rsid w:val="00B9484C"/>
    <w:rsid w:val="00B95AFF"/>
    <w:rsid w:val="00B973AB"/>
    <w:rsid w:val="00B97638"/>
    <w:rsid w:val="00BA0407"/>
    <w:rsid w:val="00BA172E"/>
    <w:rsid w:val="00BA2745"/>
    <w:rsid w:val="00BA355A"/>
    <w:rsid w:val="00BA3A68"/>
    <w:rsid w:val="00BA56B9"/>
    <w:rsid w:val="00BB1B90"/>
    <w:rsid w:val="00BB20C9"/>
    <w:rsid w:val="00BB245C"/>
    <w:rsid w:val="00BB31D2"/>
    <w:rsid w:val="00BB3A42"/>
    <w:rsid w:val="00BB3E3C"/>
    <w:rsid w:val="00BB4ECC"/>
    <w:rsid w:val="00BB59C4"/>
    <w:rsid w:val="00BC1B9C"/>
    <w:rsid w:val="00BC24CA"/>
    <w:rsid w:val="00BC3006"/>
    <w:rsid w:val="00BC3361"/>
    <w:rsid w:val="00BC4516"/>
    <w:rsid w:val="00BC4A80"/>
    <w:rsid w:val="00BC51DC"/>
    <w:rsid w:val="00BC5572"/>
    <w:rsid w:val="00BC5AF3"/>
    <w:rsid w:val="00BC5C98"/>
    <w:rsid w:val="00BC5DBB"/>
    <w:rsid w:val="00BC6515"/>
    <w:rsid w:val="00BC69B3"/>
    <w:rsid w:val="00BC6FE6"/>
    <w:rsid w:val="00BC70FE"/>
    <w:rsid w:val="00BC7F00"/>
    <w:rsid w:val="00BD0A49"/>
    <w:rsid w:val="00BD0C62"/>
    <w:rsid w:val="00BD12B4"/>
    <w:rsid w:val="00BD204D"/>
    <w:rsid w:val="00BD2590"/>
    <w:rsid w:val="00BD38A4"/>
    <w:rsid w:val="00BD451C"/>
    <w:rsid w:val="00BD48BC"/>
    <w:rsid w:val="00BD4F12"/>
    <w:rsid w:val="00BD5EA4"/>
    <w:rsid w:val="00BD68E1"/>
    <w:rsid w:val="00BD6D0C"/>
    <w:rsid w:val="00BD7DEF"/>
    <w:rsid w:val="00BE0B10"/>
    <w:rsid w:val="00BE284E"/>
    <w:rsid w:val="00BE290B"/>
    <w:rsid w:val="00BE3324"/>
    <w:rsid w:val="00BE357A"/>
    <w:rsid w:val="00BE361B"/>
    <w:rsid w:val="00BE3747"/>
    <w:rsid w:val="00BE4699"/>
    <w:rsid w:val="00BE694E"/>
    <w:rsid w:val="00BE719A"/>
    <w:rsid w:val="00BE7499"/>
    <w:rsid w:val="00BF02FF"/>
    <w:rsid w:val="00BF07AA"/>
    <w:rsid w:val="00BF2E69"/>
    <w:rsid w:val="00BF32A2"/>
    <w:rsid w:val="00BF38ED"/>
    <w:rsid w:val="00BF596A"/>
    <w:rsid w:val="00BF651A"/>
    <w:rsid w:val="00BF67DB"/>
    <w:rsid w:val="00BF6B99"/>
    <w:rsid w:val="00BF6BD5"/>
    <w:rsid w:val="00BF6CDE"/>
    <w:rsid w:val="00C00017"/>
    <w:rsid w:val="00C00052"/>
    <w:rsid w:val="00C0104F"/>
    <w:rsid w:val="00C021AD"/>
    <w:rsid w:val="00C0262A"/>
    <w:rsid w:val="00C02AEA"/>
    <w:rsid w:val="00C03631"/>
    <w:rsid w:val="00C03E04"/>
    <w:rsid w:val="00C04045"/>
    <w:rsid w:val="00C04FBF"/>
    <w:rsid w:val="00C058C4"/>
    <w:rsid w:val="00C05C71"/>
    <w:rsid w:val="00C05EAF"/>
    <w:rsid w:val="00C05F98"/>
    <w:rsid w:val="00C0629D"/>
    <w:rsid w:val="00C06C4F"/>
    <w:rsid w:val="00C07DC1"/>
    <w:rsid w:val="00C1047C"/>
    <w:rsid w:val="00C118C2"/>
    <w:rsid w:val="00C13120"/>
    <w:rsid w:val="00C131B0"/>
    <w:rsid w:val="00C14E40"/>
    <w:rsid w:val="00C1509C"/>
    <w:rsid w:val="00C15753"/>
    <w:rsid w:val="00C15B05"/>
    <w:rsid w:val="00C16F59"/>
    <w:rsid w:val="00C20576"/>
    <w:rsid w:val="00C2347B"/>
    <w:rsid w:val="00C23D05"/>
    <w:rsid w:val="00C2491C"/>
    <w:rsid w:val="00C24C32"/>
    <w:rsid w:val="00C251D2"/>
    <w:rsid w:val="00C2554A"/>
    <w:rsid w:val="00C26807"/>
    <w:rsid w:val="00C26F93"/>
    <w:rsid w:val="00C27A6E"/>
    <w:rsid w:val="00C27D0E"/>
    <w:rsid w:val="00C30A02"/>
    <w:rsid w:val="00C30C60"/>
    <w:rsid w:val="00C31150"/>
    <w:rsid w:val="00C32A60"/>
    <w:rsid w:val="00C33FEF"/>
    <w:rsid w:val="00C34450"/>
    <w:rsid w:val="00C3454C"/>
    <w:rsid w:val="00C34871"/>
    <w:rsid w:val="00C34FC4"/>
    <w:rsid w:val="00C378EB"/>
    <w:rsid w:val="00C37B30"/>
    <w:rsid w:val="00C441C4"/>
    <w:rsid w:val="00C44B00"/>
    <w:rsid w:val="00C45FC8"/>
    <w:rsid w:val="00C50B9B"/>
    <w:rsid w:val="00C514F4"/>
    <w:rsid w:val="00C51FEA"/>
    <w:rsid w:val="00C52768"/>
    <w:rsid w:val="00C52D56"/>
    <w:rsid w:val="00C52D87"/>
    <w:rsid w:val="00C53199"/>
    <w:rsid w:val="00C559A4"/>
    <w:rsid w:val="00C55AF3"/>
    <w:rsid w:val="00C55FED"/>
    <w:rsid w:val="00C56B8D"/>
    <w:rsid w:val="00C571CD"/>
    <w:rsid w:val="00C57C26"/>
    <w:rsid w:val="00C60B4F"/>
    <w:rsid w:val="00C61CB4"/>
    <w:rsid w:val="00C62171"/>
    <w:rsid w:val="00C62D3D"/>
    <w:rsid w:val="00C62D51"/>
    <w:rsid w:val="00C63253"/>
    <w:rsid w:val="00C649C2"/>
    <w:rsid w:val="00C667BE"/>
    <w:rsid w:val="00C66B7B"/>
    <w:rsid w:val="00C7137D"/>
    <w:rsid w:val="00C723EC"/>
    <w:rsid w:val="00C72963"/>
    <w:rsid w:val="00C72C9E"/>
    <w:rsid w:val="00C74E33"/>
    <w:rsid w:val="00C7527A"/>
    <w:rsid w:val="00C77812"/>
    <w:rsid w:val="00C809E6"/>
    <w:rsid w:val="00C819B5"/>
    <w:rsid w:val="00C83418"/>
    <w:rsid w:val="00C83BF8"/>
    <w:rsid w:val="00C83D7C"/>
    <w:rsid w:val="00C8514A"/>
    <w:rsid w:val="00C85A23"/>
    <w:rsid w:val="00C90A87"/>
    <w:rsid w:val="00C91CDC"/>
    <w:rsid w:val="00C92698"/>
    <w:rsid w:val="00C92DD1"/>
    <w:rsid w:val="00C9390F"/>
    <w:rsid w:val="00C93FD8"/>
    <w:rsid w:val="00C94817"/>
    <w:rsid w:val="00C95262"/>
    <w:rsid w:val="00C96A3E"/>
    <w:rsid w:val="00C96CF2"/>
    <w:rsid w:val="00CA21DF"/>
    <w:rsid w:val="00CA2A8A"/>
    <w:rsid w:val="00CA2EEF"/>
    <w:rsid w:val="00CA4BCA"/>
    <w:rsid w:val="00CA6051"/>
    <w:rsid w:val="00CB027F"/>
    <w:rsid w:val="00CB11BC"/>
    <w:rsid w:val="00CB39C4"/>
    <w:rsid w:val="00CB4993"/>
    <w:rsid w:val="00CB4ECE"/>
    <w:rsid w:val="00CB5486"/>
    <w:rsid w:val="00CB59F9"/>
    <w:rsid w:val="00CB7847"/>
    <w:rsid w:val="00CC06CC"/>
    <w:rsid w:val="00CC17B6"/>
    <w:rsid w:val="00CC4BF8"/>
    <w:rsid w:val="00CC501E"/>
    <w:rsid w:val="00CC517F"/>
    <w:rsid w:val="00CC63EB"/>
    <w:rsid w:val="00CC7A27"/>
    <w:rsid w:val="00CD063C"/>
    <w:rsid w:val="00CD06EE"/>
    <w:rsid w:val="00CD2711"/>
    <w:rsid w:val="00CD4158"/>
    <w:rsid w:val="00CD46C7"/>
    <w:rsid w:val="00CD4B2C"/>
    <w:rsid w:val="00CD61C7"/>
    <w:rsid w:val="00CD645F"/>
    <w:rsid w:val="00CD65FE"/>
    <w:rsid w:val="00CD676F"/>
    <w:rsid w:val="00CD7C98"/>
    <w:rsid w:val="00CE07FE"/>
    <w:rsid w:val="00CE2996"/>
    <w:rsid w:val="00CE2AFA"/>
    <w:rsid w:val="00CE2CD6"/>
    <w:rsid w:val="00CE30C3"/>
    <w:rsid w:val="00CE3722"/>
    <w:rsid w:val="00CE3C97"/>
    <w:rsid w:val="00CE51B1"/>
    <w:rsid w:val="00CF0485"/>
    <w:rsid w:val="00CF0A0B"/>
    <w:rsid w:val="00CF1BA3"/>
    <w:rsid w:val="00CF2D3F"/>
    <w:rsid w:val="00CF4F54"/>
    <w:rsid w:val="00CF627E"/>
    <w:rsid w:val="00CF756C"/>
    <w:rsid w:val="00D003E8"/>
    <w:rsid w:val="00D02A00"/>
    <w:rsid w:val="00D035E4"/>
    <w:rsid w:val="00D03E9C"/>
    <w:rsid w:val="00D04788"/>
    <w:rsid w:val="00D05CE0"/>
    <w:rsid w:val="00D06DEA"/>
    <w:rsid w:val="00D07E26"/>
    <w:rsid w:val="00D10119"/>
    <w:rsid w:val="00D11192"/>
    <w:rsid w:val="00D11A3D"/>
    <w:rsid w:val="00D12708"/>
    <w:rsid w:val="00D12F4E"/>
    <w:rsid w:val="00D13800"/>
    <w:rsid w:val="00D14504"/>
    <w:rsid w:val="00D1563A"/>
    <w:rsid w:val="00D1569C"/>
    <w:rsid w:val="00D15EA6"/>
    <w:rsid w:val="00D171F6"/>
    <w:rsid w:val="00D174E7"/>
    <w:rsid w:val="00D233BE"/>
    <w:rsid w:val="00D24973"/>
    <w:rsid w:val="00D25807"/>
    <w:rsid w:val="00D2597D"/>
    <w:rsid w:val="00D2607F"/>
    <w:rsid w:val="00D26DC7"/>
    <w:rsid w:val="00D27CD7"/>
    <w:rsid w:val="00D30629"/>
    <w:rsid w:val="00D306AB"/>
    <w:rsid w:val="00D306F5"/>
    <w:rsid w:val="00D307EE"/>
    <w:rsid w:val="00D309AD"/>
    <w:rsid w:val="00D31574"/>
    <w:rsid w:val="00D3195D"/>
    <w:rsid w:val="00D31A39"/>
    <w:rsid w:val="00D31B11"/>
    <w:rsid w:val="00D31C08"/>
    <w:rsid w:val="00D326A0"/>
    <w:rsid w:val="00D35FE1"/>
    <w:rsid w:val="00D360A2"/>
    <w:rsid w:val="00D36100"/>
    <w:rsid w:val="00D37732"/>
    <w:rsid w:val="00D40F34"/>
    <w:rsid w:val="00D40FA0"/>
    <w:rsid w:val="00D41849"/>
    <w:rsid w:val="00D41D72"/>
    <w:rsid w:val="00D43D30"/>
    <w:rsid w:val="00D443A0"/>
    <w:rsid w:val="00D45A35"/>
    <w:rsid w:val="00D45CEB"/>
    <w:rsid w:val="00D46882"/>
    <w:rsid w:val="00D47568"/>
    <w:rsid w:val="00D5006C"/>
    <w:rsid w:val="00D503F1"/>
    <w:rsid w:val="00D52ACF"/>
    <w:rsid w:val="00D53515"/>
    <w:rsid w:val="00D537A6"/>
    <w:rsid w:val="00D54D0D"/>
    <w:rsid w:val="00D5508E"/>
    <w:rsid w:val="00D550A4"/>
    <w:rsid w:val="00D55C6D"/>
    <w:rsid w:val="00D57E8C"/>
    <w:rsid w:val="00D613C7"/>
    <w:rsid w:val="00D62523"/>
    <w:rsid w:val="00D63093"/>
    <w:rsid w:val="00D630DD"/>
    <w:rsid w:val="00D63401"/>
    <w:rsid w:val="00D64825"/>
    <w:rsid w:val="00D64D62"/>
    <w:rsid w:val="00D65916"/>
    <w:rsid w:val="00D7012B"/>
    <w:rsid w:val="00D7042C"/>
    <w:rsid w:val="00D70755"/>
    <w:rsid w:val="00D72A72"/>
    <w:rsid w:val="00D72E3A"/>
    <w:rsid w:val="00D73347"/>
    <w:rsid w:val="00D74345"/>
    <w:rsid w:val="00D76506"/>
    <w:rsid w:val="00D76A52"/>
    <w:rsid w:val="00D77139"/>
    <w:rsid w:val="00D77ABC"/>
    <w:rsid w:val="00D810FD"/>
    <w:rsid w:val="00D812F2"/>
    <w:rsid w:val="00D83480"/>
    <w:rsid w:val="00D83975"/>
    <w:rsid w:val="00D83ED9"/>
    <w:rsid w:val="00D840B7"/>
    <w:rsid w:val="00D8423A"/>
    <w:rsid w:val="00D843AC"/>
    <w:rsid w:val="00D86983"/>
    <w:rsid w:val="00D87AA7"/>
    <w:rsid w:val="00D87F6A"/>
    <w:rsid w:val="00D9106E"/>
    <w:rsid w:val="00D91F7A"/>
    <w:rsid w:val="00D94EA1"/>
    <w:rsid w:val="00D9575C"/>
    <w:rsid w:val="00D959E2"/>
    <w:rsid w:val="00D95F94"/>
    <w:rsid w:val="00D965FC"/>
    <w:rsid w:val="00D97B16"/>
    <w:rsid w:val="00DA22DE"/>
    <w:rsid w:val="00DA3CBE"/>
    <w:rsid w:val="00DA404A"/>
    <w:rsid w:val="00DA413E"/>
    <w:rsid w:val="00DA4161"/>
    <w:rsid w:val="00DA5A85"/>
    <w:rsid w:val="00DA6A35"/>
    <w:rsid w:val="00DA6DDF"/>
    <w:rsid w:val="00DA7694"/>
    <w:rsid w:val="00DB0418"/>
    <w:rsid w:val="00DB07A9"/>
    <w:rsid w:val="00DB25F8"/>
    <w:rsid w:val="00DB2C9A"/>
    <w:rsid w:val="00DB3164"/>
    <w:rsid w:val="00DB31B8"/>
    <w:rsid w:val="00DB3617"/>
    <w:rsid w:val="00DB49F5"/>
    <w:rsid w:val="00DB4D48"/>
    <w:rsid w:val="00DB6971"/>
    <w:rsid w:val="00DB6C50"/>
    <w:rsid w:val="00DB7473"/>
    <w:rsid w:val="00DB797A"/>
    <w:rsid w:val="00DC0AF9"/>
    <w:rsid w:val="00DC0DC9"/>
    <w:rsid w:val="00DC1FEA"/>
    <w:rsid w:val="00DC22E6"/>
    <w:rsid w:val="00DC37CD"/>
    <w:rsid w:val="00DC4D6E"/>
    <w:rsid w:val="00DC5264"/>
    <w:rsid w:val="00DC5511"/>
    <w:rsid w:val="00DC6073"/>
    <w:rsid w:val="00DC60C0"/>
    <w:rsid w:val="00DC710F"/>
    <w:rsid w:val="00DC71EE"/>
    <w:rsid w:val="00DD02EC"/>
    <w:rsid w:val="00DD088D"/>
    <w:rsid w:val="00DD1B1A"/>
    <w:rsid w:val="00DD2D2C"/>
    <w:rsid w:val="00DD35D8"/>
    <w:rsid w:val="00DD469A"/>
    <w:rsid w:val="00DD4B84"/>
    <w:rsid w:val="00DD554B"/>
    <w:rsid w:val="00DD63EC"/>
    <w:rsid w:val="00DD68E3"/>
    <w:rsid w:val="00DD6EFE"/>
    <w:rsid w:val="00DE1ED4"/>
    <w:rsid w:val="00DE2237"/>
    <w:rsid w:val="00DE332D"/>
    <w:rsid w:val="00DE46FE"/>
    <w:rsid w:val="00DE4B01"/>
    <w:rsid w:val="00DE5141"/>
    <w:rsid w:val="00DE56A6"/>
    <w:rsid w:val="00DE5B29"/>
    <w:rsid w:val="00DE5F8D"/>
    <w:rsid w:val="00DE6560"/>
    <w:rsid w:val="00DE6694"/>
    <w:rsid w:val="00DE68A4"/>
    <w:rsid w:val="00DE68BD"/>
    <w:rsid w:val="00DE69FD"/>
    <w:rsid w:val="00DE737E"/>
    <w:rsid w:val="00DF15FC"/>
    <w:rsid w:val="00DF1AC9"/>
    <w:rsid w:val="00DF589E"/>
    <w:rsid w:val="00DF5A67"/>
    <w:rsid w:val="00DF5ED4"/>
    <w:rsid w:val="00DF6143"/>
    <w:rsid w:val="00E002E7"/>
    <w:rsid w:val="00E009AA"/>
    <w:rsid w:val="00E019BE"/>
    <w:rsid w:val="00E02BB7"/>
    <w:rsid w:val="00E03118"/>
    <w:rsid w:val="00E03D85"/>
    <w:rsid w:val="00E04904"/>
    <w:rsid w:val="00E04A4E"/>
    <w:rsid w:val="00E059B0"/>
    <w:rsid w:val="00E06050"/>
    <w:rsid w:val="00E06951"/>
    <w:rsid w:val="00E0737F"/>
    <w:rsid w:val="00E0769B"/>
    <w:rsid w:val="00E103E7"/>
    <w:rsid w:val="00E10995"/>
    <w:rsid w:val="00E10BF9"/>
    <w:rsid w:val="00E13640"/>
    <w:rsid w:val="00E13DF6"/>
    <w:rsid w:val="00E14A19"/>
    <w:rsid w:val="00E1622C"/>
    <w:rsid w:val="00E16757"/>
    <w:rsid w:val="00E167C7"/>
    <w:rsid w:val="00E17091"/>
    <w:rsid w:val="00E17CCF"/>
    <w:rsid w:val="00E20213"/>
    <w:rsid w:val="00E206E0"/>
    <w:rsid w:val="00E24525"/>
    <w:rsid w:val="00E25F55"/>
    <w:rsid w:val="00E266BA"/>
    <w:rsid w:val="00E274DB"/>
    <w:rsid w:val="00E27505"/>
    <w:rsid w:val="00E2776E"/>
    <w:rsid w:val="00E27ADC"/>
    <w:rsid w:val="00E27E16"/>
    <w:rsid w:val="00E31EA8"/>
    <w:rsid w:val="00E32403"/>
    <w:rsid w:val="00E3299D"/>
    <w:rsid w:val="00E32C3D"/>
    <w:rsid w:val="00E32EF2"/>
    <w:rsid w:val="00E33F6C"/>
    <w:rsid w:val="00E3446F"/>
    <w:rsid w:val="00E34633"/>
    <w:rsid w:val="00E3498A"/>
    <w:rsid w:val="00E3766F"/>
    <w:rsid w:val="00E37972"/>
    <w:rsid w:val="00E40936"/>
    <w:rsid w:val="00E4209E"/>
    <w:rsid w:val="00E432F5"/>
    <w:rsid w:val="00E43B80"/>
    <w:rsid w:val="00E44BC3"/>
    <w:rsid w:val="00E44F47"/>
    <w:rsid w:val="00E46112"/>
    <w:rsid w:val="00E470D6"/>
    <w:rsid w:val="00E474B2"/>
    <w:rsid w:val="00E523D8"/>
    <w:rsid w:val="00E529A4"/>
    <w:rsid w:val="00E53DD5"/>
    <w:rsid w:val="00E55B1E"/>
    <w:rsid w:val="00E60427"/>
    <w:rsid w:val="00E60631"/>
    <w:rsid w:val="00E60AD0"/>
    <w:rsid w:val="00E6211B"/>
    <w:rsid w:val="00E62CA5"/>
    <w:rsid w:val="00E64475"/>
    <w:rsid w:val="00E64FDB"/>
    <w:rsid w:val="00E66241"/>
    <w:rsid w:val="00E67974"/>
    <w:rsid w:val="00E70043"/>
    <w:rsid w:val="00E70BFE"/>
    <w:rsid w:val="00E71334"/>
    <w:rsid w:val="00E727F7"/>
    <w:rsid w:val="00E729FD"/>
    <w:rsid w:val="00E72AB6"/>
    <w:rsid w:val="00E7384C"/>
    <w:rsid w:val="00E73EDD"/>
    <w:rsid w:val="00E7446B"/>
    <w:rsid w:val="00E74814"/>
    <w:rsid w:val="00E75B5A"/>
    <w:rsid w:val="00E77F86"/>
    <w:rsid w:val="00E8000C"/>
    <w:rsid w:val="00E809E6"/>
    <w:rsid w:val="00E80F53"/>
    <w:rsid w:val="00E82B12"/>
    <w:rsid w:val="00E85575"/>
    <w:rsid w:val="00E85F3D"/>
    <w:rsid w:val="00E8627C"/>
    <w:rsid w:val="00E8714B"/>
    <w:rsid w:val="00E90368"/>
    <w:rsid w:val="00E91340"/>
    <w:rsid w:val="00E913FB"/>
    <w:rsid w:val="00E91C31"/>
    <w:rsid w:val="00E92BE8"/>
    <w:rsid w:val="00E93441"/>
    <w:rsid w:val="00E93567"/>
    <w:rsid w:val="00E943DD"/>
    <w:rsid w:val="00E9452B"/>
    <w:rsid w:val="00E94DBE"/>
    <w:rsid w:val="00E95550"/>
    <w:rsid w:val="00E967FB"/>
    <w:rsid w:val="00E96C88"/>
    <w:rsid w:val="00E97D03"/>
    <w:rsid w:val="00EA182D"/>
    <w:rsid w:val="00EA3348"/>
    <w:rsid w:val="00EA4E59"/>
    <w:rsid w:val="00EA4E6D"/>
    <w:rsid w:val="00EA54E4"/>
    <w:rsid w:val="00EA5E85"/>
    <w:rsid w:val="00EA72B1"/>
    <w:rsid w:val="00EB082F"/>
    <w:rsid w:val="00EB0AF3"/>
    <w:rsid w:val="00EB0E49"/>
    <w:rsid w:val="00EB1887"/>
    <w:rsid w:val="00EB3108"/>
    <w:rsid w:val="00EB396B"/>
    <w:rsid w:val="00EB62B8"/>
    <w:rsid w:val="00EB6F58"/>
    <w:rsid w:val="00EB6FD0"/>
    <w:rsid w:val="00EC0CC0"/>
    <w:rsid w:val="00EC1391"/>
    <w:rsid w:val="00EC1963"/>
    <w:rsid w:val="00EC1C2C"/>
    <w:rsid w:val="00EC397B"/>
    <w:rsid w:val="00EC399D"/>
    <w:rsid w:val="00EC5D03"/>
    <w:rsid w:val="00EC6992"/>
    <w:rsid w:val="00EC6A1F"/>
    <w:rsid w:val="00EC6AC5"/>
    <w:rsid w:val="00EC7838"/>
    <w:rsid w:val="00ED1174"/>
    <w:rsid w:val="00ED1854"/>
    <w:rsid w:val="00ED1EE5"/>
    <w:rsid w:val="00ED3D42"/>
    <w:rsid w:val="00ED45F1"/>
    <w:rsid w:val="00ED4D9A"/>
    <w:rsid w:val="00ED61C4"/>
    <w:rsid w:val="00ED621C"/>
    <w:rsid w:val="00ED686B"/>
    <w:rsid w:val="00ED7762"/>
    <w:rsid w:val="00EE0250"/>
    <w:rsid w:val="00EE22C1"/>
    <w:rsid w:val="00EE3C07"/>
    <w:rsid w:val="00EE3DEE"/>
    <w:rsid w:val="00EE5671"/>
    <w:rsid w:val="00EE5DC5"/>
    <w:rsid w:val="00EE70DE"/>
    <w:rsid w:val="00EF092D"/>
    <w:rsid w:val="00EF40E6"/>
    <w:rsid w:val="00EF475D"/>
    <w:rsid w:val="00EF4788"/>
    <w:rsid w:val="00EF47AC"/>
    <w:rsid w:val="00EF4F67"/>
    <w:rsid w:val="00EF5679"/>
    <w:rsid w:val="00EF58BE"/>
    <w:rsid w:val="00EF621E"/>
    <w:rsid w:val="00EF672A"/>
    <w:rsid w:val="00EF6F3D"/>
    <w:rsid w:val="00EF71AC"/>
    <w:rsid w:val="00EF73AD"/>
    <w:rsid w:val="00EF7F8D"/>
    <w:rsid w:val="00F00669"/>
    <w:rsid w:val="00F0079B"/>
    <w:rsid w:val="00F00CA0"/>
    <w:rsid w:val="00F02622"/>
    <w:rsid w:val="00F02694"/>
    <w:rsid w:val="00F02770"/>
    <w:rsid w:val="00F02BC3"/>
    <w:rsid w:val="00F02C0C"/>
    <w:rsid w:val="00F03686"/>
    <w:rsid w:val="00F03FB9"/>
    <w:rsid w:val="00F04024"/>
    <w:rsid w:val="00F04EBE"/>
    <w:rsid w:val="00F07C1B"/>
    <w:rsid w:val="00F10DAE"/>
    <w:rsid w:val="00F1120D"/>
    <w:rsid w:val="00F114C3"/>
    <w:rsid w:val="00F12221"/>
    <w:rsid w:val="00F132E2"/>
    <w:rsid w:val="00F13825"/>
    <w:rsid w:val="00F14CD4"/>
    <w:rsid w:val="00F1563E"/>
    <w:rsid w:val="00F158DB"/>
    <w:rsid w:val="00F15D78"/>
    <w:rsid w:val="00F15ED3"/>
    <w:rsid w:val="00F1651D"/>
    <w:rsid w:val="00F167E7"/>
    <w:rsid w:val="00F16E9F"/>
    <w:rsid w:val="00F17204"/>
    <w:rsid w:val="00F17660"/>
    <w:rsid w:val="00F17B16"/>
    <w:rsid w:val="00F203C5"/>
    <w:rsid w:val="00F206FB"/>
    <w:rsid w:val="00F20BAF"/>
    <w:rsid w:val="00F2183F"/>
    <w:rsid w:val="00F22445"/>
    <w:rsid w:val="00F22F56"/>
    <w:rsid w:val="00F256B3"/>
    <w:rsid w:val="00F267D8"/>
    <w:rsid w:val="00F2719D"/>
    <w:rsid w:val="00F313B5"/>
    <w:rsid w:val="00F31E6F"/>
    <w:rsid w:val="00F326BC"/>
    <w:rsid w:val="00F32D85"/>
    <w:rsid w:val="00F331BD"/>
    <w:rsid w:val="00F33D9C"/>
    <w:rsid w:val="00F34811"/>
    <w:rsid w:val="00F348D0"/>
    <w:rsid w:val="00F34C65"/>
    <w:rsid w:val="00F354D8"/>
    <w:rsid w:val="00F35745"/>
    <w:rsid w:val="00F3676C"/>
    <w:rsid w:val="00F36CB8"/>
    <w:rsid w:val="00F37A21"/>
    <w:rsid w:val="00F42C9D"/>
    <w:rsid w:val="00F430E1"/>
    <w:rsid w:val="00F45639"/>
    <w:rsid w:val="00F45938"/>
    <w:rsid w:val="00F465E1"/>
    <w:rsid w:val="00F46E4B"/>
    <w:rsid w:val="00F477B2"/>
    <w:rsid w:val="00F50357"/>
    <w:rsid w:val="00F5128B"/>
    <w:rsid w:val="00F5258A"/>
    <w:rsid w:val="00F5296F"/>
    <w:rsid w:val="00F52F84"/>
    <w:rsid w:val="00F5576A"/>
    <w:rsid w:val="00F55D35"/>
    <w:rsid w:val="00F55D75"/>
    <w:rsid w:val="00F56762"/>
    <w:rsid w:val="00F5750A"/>
    <w:rsid w:val="00F6053B"/>
    <w:rsid w:val="00F60F37"/>
    <w:rsid w:val="00F6399E"/>
    <w:rsid w:val="00F6407A"/>
    <w:rsid w:val="00F654A0"/>
    <w:rsid w:val="00F66C86"/>
    <w:rsid w:val="00F708D3"/>
    <w:rsid w:val="00F718D5"/>
    <w:rsid w:val="00F718F3"/>
    <w:rsid w:val="00F71ECF"/>
    <w:rsid w:val="00F720D9"/>
    <w:rsid w:val="00F72C85"/>
    <w:rsid w:val="00F72EF4"/>
    <w:rsid w:val="00F746D0"/>
    <w:rsid w:val="00F75446"/>
    <w:rsid w:val="00F75543"/>
    <w:rsid w:val="00F756DF"/>
    <w:rsid w:val="00F77032"/>
    <w:rsid w:val="00F77077"/>
    <w:rsid w:val="00F77A8F"/>
    <w:rsid w:val="00F77BC6"/>
    <w:rsid w:val="00F80688"/>
    <w:rsid w:val="00F80BC1"/>
    <w:rsid w:val="00F8371A"/>
    <w:rsid w:val="00F845B1"/>
    <w:rsid w:val="00F868E5"/>
    <w:rsid w:val="00F909C3"/>
    <w:rsid w:val="00F90EF5"/>
    <w:rsid w:val="00F9149D"/>
    <w:rsid w:val="00F915DF"/>
    <w:rsid w:val="00F919D4"/>
    <w:rsid w:val="00F92CBD"/>
    <w:rsid w:val="00F9645B"/>
    <w:rsid w:val="00F97136"/>
    <w:rsid w:val="00FA00ED"/>
    <w:rsid w:val="00FA092B"/>
    <w:rsid w:val="00FA0C27"/>
    <w:rsid w:val="00FA0E7B"/>
    <w:rsid w:val="00FA1059"/>
    <w:rsid w:val="00FA496D"/>
    <w:rsid w:val="00FA4CA3"/>
    <w:rsid w:val="00FA6188"/>
    <w:rsid w:val="00FA6B88"/>
    <w:rsid w:val="00FB0093"/>
    <w:rsid w:val="00FB13C7"/>
    <w:rsid w:val="00FB1E95"/>
    <w:rsid w:val="00FB36B8"/>
    <w:rsid w:val="00FB3EB7"/>
    <w:rsid w:val="00FB41DA"/>
    <w:rsid w:val="00FB5117"/>
    <w:rsid w:val="00FB7145"/>
    <w:rsid w:val="00FC04CD"/>
    <w:rsid w:val="00FC072A"/>
    <w:rsid w:val="00FC0EEB"/>
    <w:rsid w:val="00FC1236"/>
    <w:rsid w:val="00FC1360"/>
    <w:rsid w:val="00FC1D25"/>
    <w:rsid w:val="00FC273B"/>
    <w:rsid w:val="00FC2B4B"/>
    <w:rsid w:val="00FC33C8"/>
    <w:rsid w:val="00FC4EC3"/>
    <w:rsid w:val="00FC6A25"/>
    <w:rsid w:val="00FC76F9"/>
    <w:rsid w:val="00FD09D2"/>
    <w:rsid w:val="00FD1026"/>
    <w:rsid w:val="00FD1386"/>
    <w:rsid w:val="00FD1914"/>
    <w:rsid w:val="00FD19A8"/>
    <w:rsid w:val="00FD3E78"/>
    <w:rsid w:val="00FD46D7"/>
    <w:rsid w:val="00FD4DDB"/>
    <w:rsid w:val="00FD53CB"/>
    <w:rsid w:val="00FD5F67"/>
    <w:rsid w:val="00FD70E4"/>
    <w:rsid w:val="00FE02EC"/>
    <w:rsid w:val="00FE0AD0"/>
    <w:rsid w:val="00FE0E03"/>
    <w:rsid w:val="00FE1D74"/>
    <w:rsid w:val="00FE32D2"/>
    <w:rsid w:val="00FE3767"/>
    <w:rsid w:val="00FE397A"/>
    <w:rsid w:val="00FE3BC7"/>
    <w:rsid w:val="00FE4B1B"/>
    <w:rsid w:val="00FE57BA"/>
    <w:rsid w:val="00FE6210"/>
    <w:rsid w:val="00FE6720"/>
    <w:rsid w:val="00FE6F86"/>
    <w:rsid w:val="00FE7648"/>
    <w:rsid w:val="00FE79B4"/>
    <w:rsid w:val="00FE7B48"/>
    <w:rsid w:val="00FE7D7C"/>
    <w:rsid w:val="00FF055F"/>
    <w:rsid w:val="00FF23DF"/>
    <w:rsid w:val="00FF3D57"/>
    <w:rsid w:val="00FF3F1E"/>
    <w:rsid w:val="00FF59AD"/>
    <w:rsid w:val="00FF6E31"/>
  </w:rsids>
  <m:mathPr>
    <m:mathFont m:val="Cambria Math"/>
    <m:brkBin m:val="before"/>
    <m:brkBinSub m:val="--"/>
    <m:smallFrac m:val="0"/>
    <m:dispDef/>
    <m:lMargin m:val="0"/>
    <m:rMargin m:val="0"/>
    <m:defJc m:val="centerGroup"/>
    <m:wrapIndent m:val="1440"/>
    <m:intLim m:val="subSup"/>
    <m:naryLim m:val="undOvr"/>
  </m:mathPr>
  <w:themeFontLang w:val="cs-CZ"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6B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8"/>
        <w:szCs w:val="18"/>
        <w:lang w:val="cs-CZ" w:eastAsia="en-US" w:bidi="ar-SA"/>
      </w:rPr>
    </w:rPrDefault>
    <w:pPrDefault>
      <w:pPr>
        <w:spacing w:line="2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25DAD"/>
    <w:pPr>
      <w:spacing w:line="240" w:lineRule="atLeast"/>
    </w:pPr>
    <w:rPr>
      <w:rFonts w:ascii="Arial" w:hAnsi="Arial" w:cs="Arial"/>
      <w:lang w:val="de-DE"/>
    </w:rPr>
  </w:style>
  <w:style w:type="paragraph" w:styleId="Nadpis1">
    <w:name w:val="heading 1"/>
    <w:basedOn w:val="Normlny"/>
    <w:next w:val="Normlny"/>
    <w:link w:val="Nadpis1Char"/>
    <w:uiPriority w:val="9"/>
    <w:qFormat/>
    <w:rsid w:val="0084696B"/>
    <w:pPr>
      <w:keepNext/>
      <w:keepLines/>
      <w:ind w:right="-1334"/>
      <w:outlineLvl w:val="0"/>
    </w:pPr>
    <w:rPr>
      <w:rFonts w:eastAsiaTheme="majorEastAsia"/>
      <w:b/>
      <w:bCs/>
      <w:sz w:val="32"/>
      <w:szCs w:val="32"/>
      <w:lang w:val="en-US"/>
    </w:rPr>
  </w:style>
  <w:style w:type="paragraph" w:styleId="Nadpis2">
    <w:name w:val="heading 2"/>
    <w:basedOn w:val="Normlny"/>
    <w:next w:val="Normlny"/>
    <w:link w:val="Nadpis2Char"/>
    <w:uiPriority w:val="9"/>
    <w:unhideWhenUsed/>
    <w:qFormat/>
    <w:rsid w:val="00D03E9C"/>
    <w:pPr>
      <w:keepNext/>
      <w:keepLines/>
      <w:outlineLvl w:val="1"/>
    </w:pPr>
    <w:rPr>
      <w:rFonts w:eastAsiaTheme="majorEastAsia" w:cstheme="majorBidi"/>
      <w:b/>
      <w:bCs/>
      <w:szCs w:val="26"/>
    </w:rPr>
  </w:style>
  <w:style w:type="paragraph" w:styleId="Nadpis3">
    <w:name w:val="heading 3"/>
    <w:basedOn w:val="Normlny"/>
    <w:next w:val="Normlny"/>
    <w:link w:val="Nadpis3Char"/>
    <w:uiPriority w:val="9"/>
    <w:semiHidden/>
    <w:unhideWhenUsed/>
    <w:rsid w:val="00533E27"/>
    <w:pPr>
      <w:keepNext/>
      <w:keepLines/>
      <w:outlineLvl w:val="2"/>
    </w:pPr>
    <w:rPr>
      <w:rFonts w:eastAsiaTheme="majorEastAsia" w:cstheme="majorBidi"/>
      <w:b/>
      <w:bCs/>
    </w:rPr>
  </w:style>
  <w:style w:type="paragraph" w:styleId="Nadpis4">
    <w:name w:val="heading 4"/>
    <w:basedOn w:val="Normlny"/>
    <w:next w:val="Normlny"/>
    <w:link w:val="Nadpis4Char"/>
    <w:uiPriority w:val="9"/>
    <w:semiHidden/>
    <w:unhideWhenUsed/>
    <w:qFormat/>
    <w:rsid w:val="00533E27"/>
    <w:pPr>
      <w:keepNext/>
      <w:keepLines/>
      <w:outlineLvl w:val="3"/>
    </w:pPr>
    <w:rPr>
      <w:rFonts w:eastAsiaTheme="majorEastAsia" w:cstheme="majorBidi"/>
      <w:b/>
      <w:bCs/>
      <w:iCs/>
    </w:rPr>
  </w:style>
  <w:style w:type="paragraph" w:styleId="Nadpis5">
    <w:name w:val="heading 5"/>
    <w:basedOn w:val="Normlny"/>
    <w:next w:val="Normlny"/>
    <w:link w:val="Nadpis5Char"/>
    <w:uiPriority w:val="9"/>
    <w:semiHidden/>
    <w:unhideWhenUsed/>
    <w:qFormat/>
    <w:rsid w:val="00533E27"/>
    <w:pPr>
      <w:keepNext/>
      <w:keepLines/>
      <w:outlineLvl w:val="4"/>
    </w:pPr>
    <w:rPr>
      <w:rFonts w:eastAsiaTheme="majorEastAsia" w:cstheme="majorBidi"/>
      <w:b/>
    </w:rPr>
  </w:style>
  <w:style w:type="paragraph" w:styleId="Nadpis6">
    <w:name w:val="heading 6"/>
    <w:basedOn w:val="Normlny"/>
    <w:next w:val="Normlny"/>
    <w:link w:val="Nadpis6Char"/>
    <w:uiPriority w:val="9"/>
    <w:semiHidden/>
    <w:unhideWhenUsed/>
    <w:qFormat/>
    <w:rsid w:val="00533E27"/>
    <w:pPr>
      <w:keepNext/>
      <w:keepLines/>
      <w:outlineLvl w:val="5"/>
    </w:pPr>
    <w:rPr>
      <w:rFonts w:eastAsiaTheme="majorEastAsia" w:cstheme="majorBidi"/>
      <w:b/>
      <w:iCs/>
    </w:rPr>
  </w:style>
  <w:style w:type="paragraph" w:styleId="Nadpis7">
    <w:name w:val="heading 7"/>
    <w:basedOn w:val="Normlny"/>
    <w:next w:val="Normlny"/>
    <w:link w:val="Nadpis7Char"/>
    <w:uiPriority w:val="9"/>
    <w:semiHidden/>
    <w:unhideWhenUsed/>
    <w:qFormat/>
    <w:rsid w:val="00533E27"/>
    <w:pPr>
      <w:keepNext/>
      <w:keepLines/>
      <w:outlineLvl w:val="6"/>
    </w:pPr>
    <w:rPr>
      <w:rFonts w:eastAsiaTheme="majorEastAsia" w:cstheme="majorBidi"/>
      <w:b/>
      <w:iCs/>
    </w:rPr>
  </w:style>
  <w:style w:type="paragraph" w:styleId="Nadpis8">
    <w:name w:val="heading 8"/>
    <w:basedOn w:val="Normlny"/>
    <w:next w:val="Normlny"/>
    <w:link w:val="Nadpis8Char"/>
    <w:uiPriority w:val="9"/>
    <w:semiHidden/>
    <w:unhideWhenUsed/>
    <w:qFormat/>
    <w:rsid w:val="00533E27"/>
    <w:pPr>
      <w:keepNext/>
      <w:keepLines/>
      <w:outlineLvl w:val="7"/>
    </w:pPr>
    <w:rPr>
      <w:rFonts w:eastAsiaTheme="majorEastAsia" w:cstheme="majorBidi"/>
      <w:b/>
      <w:szCs w:val="20"/>
    </w:rPr>
  </w:style>
  <w:style w:type="paragraph" w:styleId="Nadpis9">
    <w:name w:val="heading 9"/>
    <w:basedOn w:val="Normlny"/>
    <w:next w:val="Normlny"/>
    <w:link w:val="Nadpis9Char"/>
    <w:uiPriority w:val="9"/>
    <w:semiHidden/>
    <w:unhideWhenUsed/>
    <w:qFormat/>
    <w:rsid w:val="00533E27"/>
    <w:pPr>
      <w:keepNext/>
      <w:keepLines/>
      <w:outlineLvl w:val="8"/>
    </w:pPr>
    <w:rPr>
      <w:rFonts w:eastAsiaTheme="majorEastAsia" w:cstheme="majorBidi"/>
      <w:b/>
      <w:iCs/>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4696B"/>
    <w:rPr>
      <w:rFonts w:ascii="Arial" w:eastAsiaTheme="majorEastAsia" w:hAnsi="Arial" w:cs="Arial"/>
      <w:b/>
      <w:bCs/>
      <w:sz w:val="32"/>
      <w:szCs w:val="32"/>
      <w:lang w:val="en-US"/>
    </w:rPr>
  </w:style>
  <w:style w:type="character" w:customStyle="1" w:styleId="Nadpis2Char">
    <w:name w:val="Nadpis 2 Char"/>
    <w:basedOn w:val="Predvolenpsmoodseku"/>
    <w:link w:val="Nadpis2"/>
    <w:uiPriority w:val="9"/>
    <w:rsid w:val="00D03E9C"/>
    <w:rPr>
      <w:rFonts w:ascii="Skoda Pro Print 1204" w:eastAsiaTheme="majorEastAsia" w:hAnsi="Skoda Pro Print 1204" w:cstheme="majorBidi"/>
      <w:b/>
      <w:bCs/>
      <w:sz w:val="18"/>
      <w:szCs w:val="26"/>
    </w:rPr>
  </w:style>
  <w:style w:type="paragraph" w:styleId="Nzov">
    <w:name w:val="Title"/>
    <w:basedOn w:val="Normlny"/>
    <w:next w:val="Normlny"/>
    <w:link w:val="NzovChar"/>
    <w:uiPriority w:val="10"/>
    <w:semiHidden/>
    <w:unhideWhenUsed/>
    <w:qFormat/>
    <w:rsid w:val="00D03E9C"/>
    <w:pPr>
      <w:contextualSpacing/>
    </w:pPr>
    <w:rPr>
      <w:rFonts w:eastAsiaTheme="majorEastAsia" w:cstheme="majorBidi"/>
      <w:b/>
      <w:spacing w:val="5"/>
      <w:kern w:val="28"/>
      <w:szCs w:val="52"/>
    </w:rPr>
  </w:style>
  <w:style w:type="character" w:customStyle="1" w:styleId="NzovChar">
    <w:name w:val="Názov Char"/>
    <w:basedOn w:val="Predvolenpsmoodseku"/>
    <w:link w:val="Nzov"/>
    <w:uiPriority w:val="10"/>
    <w:semiHidden/>
    <w:rsid w:val="00533E27"/>
    <w:rPr>
      <w:rFonts w:ascii="Skoda Pro Print 1204" w:eastAsiaTheme="majorEastAsia" w:hAnsi="Skoda Pro Print 1204" w:cstheme="majorBidi"/>
      <w:b/>
      <w:spacing w:val="5"/>
      <w:kern w:val="28"/>
      <w:sz w:val="18"/>
      <w:szCs w:val="52"/>
    </w:rPr>
  </w:style>
  <w:style w:type="paragraph" w:styleId="Podtitul">
    <w:name w:val="Subtitle"/>
    <w:basedOn w:val="Normlny"/>
    <w:next w:val="Normlny"/>
    <w:link w:val="PodtitulChar"/>
    <w:uiPriority w:val="11"/>
    <w:semiHidden/>
    <w:unhideWhenUsed/>
    <w:qFormat/>
    <w:rsid w:val="00D03E9C"/>
    <w:pPr>
      <w:numPr>
        <w:ilvl w:val="1"/>
      </w:numPr>
    </w:pPr>
    <w:rPr>
      <w:rFonts w:eastAsiaTheme="majorEastAsia" w:cstheme="majorBidi"/>
      <w:b/>
      <w:iCs/>
      <w:spacing w:val="15"/>
      <w:szCs w:val="24"/>
    </w:rPr>
  </w:style>
  <w:style w:type="character" w:customStyle="1" w:styleId="PodtitulChar">
    <w:name w:val="Podtitul Char"/>
    <w:basedOn w:val="Predvolenpsmoodseku"/>
    <w:link w:val="Podtitul"/>
    <w:uiPriority w:val="11"/>
    <w:semiHidden/>
    <w:rsid w:val="00533E27"/>
    <w:rPr>
      <w:rFonts w:ascii="Skoda Pro Print 1204" w:eastAsiaTheme="majorEastAsia" w:hAnsi="Skoda Pro Print 1204" w:cstheme="majorBidi"/>
      <w:b/>
      <w:iCs/>
      <w:spacing w:val="15"/>
      <w:sz w:val="18"/>
      <w:szCs w:val="24"/>
    </w:rPr>
  </w:style>
  <w:style w:type="character" w:styleId="Jemnzvraznenie">
    <w:name w:val="Subtle Emphasis"/>
    <w:basedOn w:val="Predvolenpsmoodseku"/>
    <w:uiPriority w:val="19"/>
    <w:unhideWhenUsed/>
    <w:rsid w:val="00D03E9C"/>
    <w:rPr>
      <w:i/>
      <w:iCs/>
      <w:color w:val="auto"/>
    </w:rPr>
  </w:style>
  <w:style w:type="character" w:styleId="Zvraznenie">
    <w:name w:val="Emphasis"/>
    <w:basedOn w:val="Predvolenpsmoodseku"/>
    <w:uiPriority w:val="20"/>
    <w:unhideWhenUsed/>
    <w:qFormat/>
    <w:rsid w:val="00D03E9C"/>
    <w:rPr>
      <w:i/>
      <w:iCs/>
    </w:rPr>
  </w:style>
  <w:style w:type="character" w:styleId="Intenzvnezvraznenie">
    <w:name w:val="Intense Emphasis"/>
    <w:basedOn w:val="Predvolenpsmoodseku"/>
    <w:uiPriority w:val="21"/>
    <w:semiHidden/>
    <w:unhideWhenUsed/>
    <w:qFormat/>
    <w:rsid w:val="00D03E9C"/>
    <w:rPr>
      <w:b/>
      <w:bCs/>
      <w:i/>
      <w:iCs/>
      <w:color w:val="auto"/>
    </w:rPr>
  </w:style>
  <w:style w:type="character" w:styleId="Siln">
    <w:name w:val="Strong"/>
    <w:basedOn w:val="Predvolenpsmoodseku"/>
    <w:uiPriority w:val="22"/>
    <w:qFormat/>
    <w:rsid w:val="00D03E9C"/>
    <w:rPr>
      <w:b/>
      <w:bCs/>
    </w:rPr>
  </w:style>
  <w:style w:type="paragraph" w:styleId="Citcia">
    <w:name w:val="Quote"/>
    <w:basedOn w:val="Normlny"/>
    <w:next w:val="Normlny"/>
    <w:link w:val="CitciaChar"/>
    <w:uiPriority w:val="29"/>
    <w:semiHidden/>
    <w:unhideWhenUsed/>
    <w:rsid w:val="00D03E9C"/>
    <w:rPr>
      <w:i/>
      <w:iCs/>
      <w:color w:val="000000" w:themeColor="text1"/>
    </w:rPr>
  </w:style>
  <w:style w:type="character" w:customStyle="1" w:styleId="CitciaChar">
    <w:name w:val="Citácia Char"/>
    <w:basedOn w:val="Predvolenpsmoodseku"/>
    <w:link w:val="Citcia"/>
    <w:uiPriority w:val="29"/>
    <w:semiHidden/>
    <w:rsid w:val="008B59EF"/>
    <w:rPr>
      <w:rFonts w:ascii="Verdana" w:hAnsi="Verdana"/>
      <w:i/>
      <w:iCs/>
      <w:color w:val="000000" w:themeColor="text1"/>
      <w:sz w:val="17"/>
    </w:rPr>
  </w:style>
  <w:style w:type="paragraph" w:styleId="Zvraznencitcia">
    <w:name w:val="Intense Quote"/>
    <w:basedOn w:val="Normlny"/>
    <w:next w:val="Normlny"/>
    <w:link w:val="ZvraznencitciaChar"/>
    <w:uiPriority w:val="30"/>
    <w:semiHidden/>
    <w:unhideWhenUsed/>
    <w:qFormat/>
    <w:rsid w:val="00D03E9C"/>
    <w:rPr>
      <w:b/>
      <w:bCs/>
      <w:i/>
      <w:iCs/>
    </w:rPr>
  </w:style>
  <w:style w:type="character" w:customStyle="1" w:styleId="ZvraznencitciaChar">
    <w:name w:val="Zvýraznená citácia Char"/>
    <w:basedOn w:val="Predvolenpsmoodseku"/>
    <w:link w:val="Zvraznencitcia"/>
    <w:uiPriority w:val="30"/>
    <w:semiHidden/>
    <w:rsid w:val="00533E27"/>
    <w:rPr>
      <w:rFonts w:ascii="Skoda Pro Print 1204" w:hAnsi="Skoda Pro Print 1204"/>
      <w:b/>
      <w:bCs/>
      <w:i/>
      <w:iCs/>
      <w:sz w:val="18"/>
    </w:rPr>
  </w:style>
  <w:style w:type="character" w:styleId="Jemnodkaz">
    <w:name w:val="Subtle Reference"/>
    <w:basedOn w:val="Predvolenpsmoodseku"/>
    <w:uiPriority w:val="31"/>
    <w:semiHidden/>
    <w:unhideWhenUsed/>
    <w:rsid w:val="00D03E9C"/>
    <w:rPr>
      <w:smallCaps/>
      <w:color w:val="auto"/>
      <w:u w:val="none"/>
      <w:bdr w:val="none" w:sz="0" w:space="0" w:color="auto"/>
    </w:rPr>
  </w:style>
  <w:style w:type="character" w:styleId="Intenzvnyodkaz">
    <w:name w:val="Intense Reference"/>
    <w:basedOn w:val="Predvolenpsmoodseku"/>
    <w:uiPriority w:val="32"/>
    <w:semiHidden/>
    <w:unhideWhenUsed/>
    <w:qFormat/>
    <w:rsid w:val="00D03E9C"/>
    <w:rPr>
      <w:b/>
      <w:bCs/>
      <w:smallCaps/>
      <w:color w:val="auto"/>
      <w:spacing w:val="5"/>
      <w:u w:val="none"/>
    </w:rPr>
  </w:style>
  <w:style w:type="character" w:styleId="Nzovknihy">
    <w:name w:val="Book Title"/>
    <w:basedOn w:val="Predvolenpsmoodseku"/>
    <w:uiPriority w:val="33"/>
    <w:semiHidden/>
    <w:unhideWhenUsed/>
    <w:qFormat/>
    <w:rsid w:val="00D03E9C"/>
    <w:rPr>
      <w:b/>
      <w:bCs/>
      <w:smallCaps/>
      <w:spacing w:val="5"/>
    </w:rPr>
  </w:style>
  <w:style w:type="paragraph" w:styleId="Odsekzoznamu">
    <w:name w:val="List Paragraph"/>
    <w:basedOn w:val="Normlny"/>
    <w:link w:val="OdsekzoznamuChar"/>
    <w:uiPriority w:val="34"/>
    <w:unhideWhenUsed/>
    <w:rsid w:val="00D03E9C"/>
    <w:pPr>
      <w:contextualSpacing/>
    </w:pPr>
  </w:style>
  <w:style w:type="paragraph" w:styleId="Hlavika">
    <w:name w:val="header"/>
    <w:basedOn w:val="Normlny"/>
    <w:link w:val="HlavikaChar"/>
    <w:uiPriority w:val="99"/>
    <w:unhideWhenUsed/>
    <w:rsid w:val="00763F38"/>
    <w:pPr>
      <w:spacing w:line="240" w:lineRule="auto"/>
    </w:pPr>
  </w:style>
  <w:style w:type="character" w:customStyle="1" w:styleId="Nadpis3Char">
    <w:name w:val="Nadpis 3 Char"/>
    <w:basedOn w:val="Predvolenpsmoodseku"/>
    <w:link w:val="Nadpis3"/>
    <w:uiPriority w:val="9"/>
    <w:semiHidden/>
    <w:rsid w:val="00533E27"/>
    <w:rPr>
      <w:rFonts w:ascii="Skoda Pro Print 1204" w:eastAsiaTheme="majorEastAsia" w:hAnsi="Skoda Pro Print 1204" w:cstheme="majorBidi"/>
      <w:b/>
      <w:bCs/>
      <w:sz w:val="18"/>
    </w:rPr>
  </w:style>
  <w:style w:type="character" w:customStyle="1" w:styleId="Nadpis4Char">
    <w:name w:val="Nadpis 4 Char"/>
    <w:basedOn w:val="Predvolenpsmoodseku"/>
    <w:link w:val="Nadpis4"/>
    <w:uiPriority w:val="9"/>
    <w:semiHidden/>
    <w:rsid w:val="00533E27"/>
    <w:rPr>
      <w:rFonts w:ascii="Skoda Pro Print 1204" w:eastAsiaTheme="majorEastAsia" w:hAnsi="Skoda Pro Print 1204" w:cstheme="majorBidi"/>
      <w:b/>
      <w:bCs/>
      <w:iCs/>
      <w:sz w:val="18"/>
    </w:rPr>
  </w:style>
  <w:style w:type="character" w:customStyle="1" w:styleId="Nadpis5Char">
    <w:name w:val="Nadpis 5 Char"/>
    <w:basedOn w:val="Predvolenpsmoodseku"/>
    <w:link w:val="Nadpis5"/>
    <w:uiPriority w:val="9"/>
    <w:semiHidden/>
    <w:rsid w:val="00533E27"/>
    <w:rPr>
      <w:rFonts w:ascii="Skoda Pro Print 1204" w:eastAsiaTheme="majorEastAsia" w:hAnsi="Skoda Pro Print 1204" w:cstheme="majorBidi"/>
      <w:b/>
      <w:sz w:val="18"/>
    </w:rPr>
  </w:style>
  <w:style w:type="character" w:customStyle="1" w:styleId="Nadpis6Char">
    <w:name w:val="Nadpis 6 Char"/>
    <w:basedOn w:val="Predvolenpsmoodseku"/>
    <w:link w:val="Nadpis6"/>
    <w:uiPriority w:val="9"/>
    <w:semiHidden/>
    <w:rsid w:val="00533E27"/>
    <w:rPr>
      <w:rFonts w:ascii="Skoda Pro Print 1204" w:eastAsiaTheme="majorEastAsia" w:hAnsi="Skoda Pro Print 1204" w:cstheme="majorBidi"/>
      <w:b/>
      <w:iCs/>
      <w:sz w:val="18"/>
    </w:rPr>
  </w:style>
  <w:style w:type="character" w:customStyle="1" w:styleId="Nadpis7Char">
    <w:name w:val="Nadpis 7 Char"/>
    <w:basedOn w:val="Predvolenpsmoodseku"/>
    <w:link w:val="Nadpis7"/>
    <w:uiPriority w:val="9"/>
    <w:semiHidden/>
    <w:rsid w:val="00533E27"/>
    <w:rPr>
      <w:rFonts w:ascii="Skoda Pro Print 1204" w:eastAsiaTheme="majorEastAsia" w:hAnsi="Skoda Pro Print 1204" w:cstheme="majorBidi"/>
      <w:b/>
      <w:iCs/>
      <w:sz w:val="18"/>
    </w:rPr>
  </w:style>
  <w:style w:type="character" w:customStyle="1" w:styleId="Nadpis8Char">
    <w:name w:val="Nadpis 8 Char"/>
    <w:basedOn w:val="Predvolenpsmoodseku"/>
    <w:link w:val="Nadpis8"/>
    <w:uiPriority w:val="9"/>
    <w:semiHidden/>
    <w:rsid w:val="00533E27"/>
    <w:rPr>
      <w:rFonts w:ascii="Skoda Pro Print 1204" w:eastAsiaTheme="majorEastAsia" w:hAnsi="Skoda Pro Print 1204" w:cstheme="majorBidi"/>
      <w:b/>
      <w:sz w:val="18"/>
      <w:szCs w:val="20"/>
    </w:rPr>
  </w:style>
  <w:style w:type="character" w:customStyle="1" w:styleId="Nadpis9Char">
    <w:name w:val="Nadpis 9 Char"/>
    <w:basedOn w:val="Predvolenpsmoodseku"/>
    <w:link w:val="Nadpis9"/>
    <w:uiPriority w:val="9"/>
    <w:semiHidden/>
    <w:rsid w:val="00533E27"/>
    <w:rPr>
      <w:rFonts w:ascii="Skoda Pro Print 1204" w:eastAsiaTheme="majorEastAsia" w:hAnsi="Skoda Pro Print 1204" w:cstheme="majorBidi"/>
      <w:b/>
      <w:iCs/>
      <w:sz w:val="18"/>
      <w:szCs w:val="20"/>
    </w:rPr>
  </w:style>
  <w:style w:type="paragraph" w:styleId="Bezriadkovania">
    <w:name w:val="No Spacing"/>
    <w:link w:val="BezriadkovaniaChar"/>
    <w:uiPriority w:val="1"/>
    <w:unhideWhenUsed/>
    <w:rsid w:val="005C318A"/>
    <w:pPr>
      <w:spacing w:line="240" w:lineRule="auto"/>
    </w:pPr>
    <w:rPr>
      <w:rFonts w:ascii="SKODA Next" w:hAnsi="SKODA Next"/>
    </w:rPr>
  </w:style>
  <w:style w:type="paragraph" w:styleId="Obsah1">
    <w:name w:val="toc 1"/>
    <w:basedOn w:val="Normlny"/>
    <w:next w:val="Normlny"/>
    <w:autoRedefine/>
    <w:uiPriority w:val="39"/>
    <w:unhideWhenUsed/>
    <w:rsid w:val="007017B6"/>
    <w:pPr>
      <w:tabs>
        <w:tab w:val="right" w:pos="7927"/>
      </w:tabs>
    </w:pPr>
    <w:rPr>
      <w:b/>
      <w:noProof/>
    </w:rPr>
  </w:style>
  <w:style w:type="paragraph" w:styleId="Obsah2">
    <w:name w:val="toc 2"/>
    <w:basedOn w:val="Normlny"/>
    <w:next w:val="Normlny"/>
    <w:autoRedefine/>
    <w:uiPriority w:val="39"/>
    <w:semiHidden/>
    <w:unhideWhenUsed/>
    <w:rsid w:val="008B59EF"/>
    <w:pPr>
      <w:ind w:left="170"/>
    </w:pPr>
  </w:style>
  <w:style w:type="paragraph" w:styleId="Obsah3">
    <w:name w:val="toc 3"/>
    <w:basedOn w:val="Normlny"/>
    <w:next w:val="Normlny"/>
    <w:autoRedefine/>
    <w:uiPriority w:val="39"/>
    <w:semiHidden/>
    <w:unhideWhenUsed/>
    <w:rsid w:val="008B59EF"/>
    <w:pPr>
      <w:ind w:left="340"/>
    </w:pPr>
  </w:style>
  <w:style w:type="paragraph" w:styleId="Obsah4">
    <w:name w:val="toc 4"/>
    <w:basedOn w:val="Normlny"/>
    <w:next w:val="Normlny"/>
    <w:autoRedefine/>
    <w:uiPriority w:val="39"/>
    <w:semiHidden/>
    <w:unhideWhenUsed/>
    <w:rsid w:val="008B59EF"/>
    <w:pPr>
      <w:ind w:left="510"/>
    </w:pPr>
  </w:style>
  <w:style w:type="paragraph" w:styleId="Obsah5">
    <w:name w:val="toc 5"/>
    <w:basedOn w:val="Normlny"/>
    <w:next w:val="Normlny"/>
    <w:autoRedefine/>
    <w:uiPriority w:val="39"/>
    <w:semiHidden/>
    <w:unhideWhenUsed/>
    <w:rsid w:val="008B59EF"/>
    <w:pPr>
      <w:ind w:left="680"/>
    </w:pPr>
  </w:style>
  <w:style w:type="paragraph" w:styleId="Obsah6">
    <w:name w:val="toc 6"/>
    <w:basedOn w:val="Normlny"/>
    <w:next w:val="Normlny"/>
    <w:autoRedefine/>
    <w:uiPriority w:val="39"/>
    <w:semiHidden/>
    <w:unhideWhenUsed/>
    <w:rsid w:val="008B59EF"/>
    <w:pPr>
      <w:ind w:left="851"/>
    </w:pPr>
  </w:style>
  <w:style w:type="paragraph" w:styleId="Obsah7">
    <w:name w:val="toc 7"/>
    <w:basedOn w:val="Normlny"/>
    <w:next w:val="Normlny"/>
    <w:autoRedefine/>
    <w:uiPriority w:val="39"/>
    <w:semiHidden/>
    <w:unhideWhenUsed/>
    <w:rsid w:val="008B59EF"/>
    <w:pPr>
      <w:ind w:left="1021"/>
    </w:pPr>
  </w:style>
  <w:style w:type="paragraph" w:styleId="Obsah8">
    <w:name w:val="toc 8"/>
    <w:basedOn w:val="Normlny"/>
    <w:next w:val="Normlny"/>
    <w:autoRedefine/>
    <w:uiPriority w:val="39"/>
    <w:semiHidden/>
    <w:unhideWhenUsed/>
    <w:rsid w:val="008B59EF"/>
    <w:pPr>
      <w:ind w:left="1191"/>
    </w:pPr>
  </w:style>
  <w:style w:type="paragraph" w:styleId="Obsah9">
    <w:name w:val="toc 9"/>
    <w:basedOn w:val="Normlny"/>
    <w:next w:val="Normlny"/>
    <w:autoRedefine/>
    <w:uiPriority w:val="39"/>
    <w:semiHidden/>
    <w:unhideWhenUsed/>
    <w:rsid w:val="008B59EF"/>
    <w:pPr>
      <w:ind w:left="1361"/>
    </w:pPr>
  </w:style>
  <w:style w:type="character" w:customStyle="1" w:styleId="HlavikaChar">
    <w:name w:val="Hlavička Char"/>
    <w:basedOn w:val="Predvolenpsmoodseku"/>
    <w:link w:val="Hlavika"/>
    <w:uiPriority w:val="99"/>
    <w:rsid w:val="00763F38"/>
    <w:rPr>
      <w:rFonts w:ascii="Skoda Pro Office" w:hAnsi="Skoda Pro Office"/>
    </w:rPr>
  </w:style>
  <w:style w:type="paragraph" w:styleId="Pta">
    <w:name w:val="footer"/>
    <w:basedOn w:val="Normlny"/>
    <w:link w:val="PtaChar"/>
    <w:uiPriority w:val="99"/>
    <w:unhideWhenUsed/>
    <w:rsid w:val="00E14A19"/>
    <w:pPr>
      <w:tabs>
        <w:tab w:val="right" w:pos="7938"/>
      </w:tabs>
      <w:spacing w:line="220" w:lineRule="atLeast"/>
    </w:pPr>
    <w:rPr>
      <w:sz w:val="13"/>
    </w:rPr>
  </w:style>
  <w:style w:type="character" w:customStyle="1" w:styleId="PtaChar">
    <w:name w:val="Päta Char"/>
    <w:basedOn w:val="Predvolenpsmoodseku"/>
    <w:link w:val="Pta"/>
    <w:uiPriority w:val="99"/>
    <w:rsid w:val="00E14A19"/>
    <w:rPr>
      <w:rFonts w:ascii="SKODA Next" w:hAnsi="SKODA Next"/>
      <w:sz w:val="13"/>
    </w:rPr>
  </w:style>
  <w:style w:type="paragraph" w:customStyle="1" w:styleId="Pole">
    <w:name w:val="Pole"/>
    <w:basedOn w:val="Normlny"/>
    <w:link w:val="PoleChar"/>
    <w:unhideWhenUsed/>
    <w:qFormat/>
    <w:rsid w:val="00E27ADC"/>
    <w:pPr>
      <w:spacing w:line="220" w:lineRule="exact"/>
    </w:pPr>
    <w:rPr>
      <w:sz w:val="13"/>
      <w:szCs w:val="13"/>
    </w:rPr>
  </w:style>
  <w:style w:type="character" w:customStyle="1" w:styleId="PoleChar">
    <w:name w:val="Pole Char"/>
    <w:basedOn w:val="Predvolenpsmoodseku"/>
    <w:link w:val="Pole"/>
    <w:rsid w:val="00D06DEA"/>
    <w:rPr>
      <w:rFonts w:ascii="Verdana" w:hAnsi="Verdana"/>
      <w:sz w:val="13"/>
      <w:szCs w:val="13"/>
    </w:rPr>
  </w:style>
  <w:style w:type="numbering" w:customStyle="1" w:styleId="Seznamodrek">
    <w:name w:val="Seznam odrážek"/>
    <w:basedOn w:val="Bezzoznamu"/>
    <w:uiPriority w:val="99"/>
    <w:rsid w:val="00D24973"/>
    <w:pPr>
      <w:numPr>
        <w:numId w:val="4"/>
      </w:numPr>
    </w:pPr>
  </w:style>
  <w:style w:type="paragraph" w:styleId="Popis">
    <w:name w:val="caption"/>
    <w:basedOn w:val="Normlny"/>
    <w:next w:val="Normlny"/>
    <w:uiPriority w:val="35"/>
    <w:semiHidden/>
    <w:unhideWhenUsed/>
    <w:qFormat/>
    <w:rsid w:val="008B59EF"/>
    <w:pPr>
      <w:spacing w:after="200" w:line="240" w:lineRule="auto"/>
    </w:pPr>
    <w:rPr>
      <w:b/>
      <w:bCs/>
    </w:rPr>
  </w:style>
  <w:style w:type="paragraph" w:styleId="Hlavikaobsahu">
    <w:name w:val="TOC Heading"/>
    <w:basedOn w:val="Nadpis1"/>
    <w:next w:val="Normlny"/>
    <w:uiPriority w:val="39"/>
    <w:semiHidden/>
    <w:unhideWhenUsed/>
    <w:qFormat/>
    <w:rsid w:val="008B59EF"/>
    <w:pPr>
      <w:spacing w:before="480"/>
      <w:outlineLvl w:val="9"/>
    </w:pPr>
  </w:style>
  <w:style w:type="paragraph" w:styleId="AdresaHTML">
    <w:name w:val="HTML Address"/>
    <w:basedOn w:val="Normlny"/>
    <w:link w:val="AdresaHTMLChar"/>
    <w:uiPriority w:val="99"/>
    <w:semiHidden/>
    <w:unhideWhenUsed/>
    <w:rsid w:val="008B59EF"/>
    <w:pPr>
      <w:spacing w:line="240" w:lineRule="auto"/>
    </w:pPr>
    <w:rPr>
      <w:iCs/>
    </w:rPr>
  </w:style>
  <w:style w:type="character" w:customStyle="1" w:styleId="AdresaHTMLChar">
    <w:name w:val="Adresa HTML Char"/>
    <w:basedOn w:val="Predvolenpsmoodseku"/>
    <w:link w:val="AdresaHTML"/>
    <w:uiPriority w:val="99"/>
    <w:semiHidden/>
    <w:rsid w:val="008B59EF"/>
    <w:rPr>
      <w:rFonts w:ascii="Verdana" w:hAnsi="Verdana"/>
      <w:iCs/>
      <w:sz w:val="17"/>
    </w:rPr>
  </w:style>
  <w:style w:type="character" w:styleId="CitciaHTML">
    <w:name w:val="HTML Cite"/>
    <w:basedOn w:val="Predvolenpsmoodseku"/>
    <w:uiPriority w:val="99"/>
    <w:semiHidden/>
    <w:unhideWhenUsed/>
    <w:rsid w:val="008B59EF"/>
    <w:rPr>
      <w:iCs/>
    </w:rPr>
  </w:style>
  <w:style w:type="character" w:styleId="DefinciaHTML">
    <w:name w:val="HTML Definition"/>
    <w:basedOn w:val="Predvolenpsmoodseku"/>
    <w:uiPriority w:val="99"/>
    <w:semiHidden/>
    <w:unhideWhenUsed/>
    <w:rsid w:val="008B59EF"/>
    <w:rPr>
      <w:iCs/>
    </w:rPr>
  </w:style>
  <w:style w:type="paragraph" w:styleId="PredformtovanHTML">
    <w:name w:val="HTML Preformatted"/>
    <w:basedOn w:val="Normlny"/>
    <w:link w:val="PredformtovanHTMLChar"/>
    <w:uiPriority w:val="99"/>
    <w:semiHidden/>
    <w:unhideWhenUsed/>
    <w:rsid w:val="008B59EF"/>
    <w:pPr>
      <w:spacing w:line="240" w:lineRule="auto"/>
    </w:pPr>
    <w:rPr>
      <w:szCs w:val="20"/>
    </w:rPr>
  </w:style>
  <w:style w:type="character" w:customStyle="1" w:styleId="PredformtovanHTMLChar">
    <w:name w:val="Predformátované HTML Char"/>
    <w:basedOn w:val="Predvolenpsmoodseku"/>
    <w:link w:val="PredformtovanHTML"/>
    <w:uiPriority w:val="99"/>
    <w:semiHidden/>
    <w:rsid w:val="008B59EF"/>
    <w:rPr>
      <w:rFonts w:ascii="Verdana" w:hAnsi="Verdana"/>
      <w:sz w:val="17"/>
      <w:szCs w:val="20"/>
    </w:rPr>
  </w:style>
  <w:style w:type="paragraph" w:styleId="Hlavikazoznamucitci">
    <w:name w:val="toa heading"/>
    <w:basedOn w:val="Normlny"/>
    <w:next w:val="Normlny"/>
    <w:uiPriority w:val="99"/>
    <w:semiHidden/>
    <w:unhideWhenUsed/>
    <w:rsid w:val="008B59EF"/>
    <w:pPr>
      <w:spacing w:before="120"/>
    </w:pPr>
    <w:rPr>
      <w:rFonts w:eastAsiaTheme="majorEastAsia" w:cstheme="majorBidi"/>
      <w:b/>
      <w:bCs/>
      <w:szCs w:val="24"/>
    </w:rPr>
  </w:style>
  <w:style w:type="character" w:styleId="Hypertextovprepojenie">
    <w:name w:val="Hyperlink"/>
    <w:basedOn w:val="Predvolenpsmoodseku"/>
    <w:uiPriority w:val="99"/>
    <w:unhideWhenUsed/>
    <w:qFormat/>
    <w:rsid w:val="00462065"/>
    <w:rPr>
      <w:rFonts w:ascii="Arial" w:hAnsi="Arial"/>
      <w:color w:val="4BA82E"/>
      <w:sz w:val="18"/>
      <w:u w:val="single"/>
    </w:rPr>
  </w:style>
  <w:style w:type="character" w:styleId="KlvesnicaHTML">
    <w:name w:val="HTML Keyboard"/>
    <w:basedOn w:val="Predvolenpsmoodseku"/>
    <w:uiPriority w:val="99"/>
    <w:semiHidden/>
    <w:unhideWhenUsed/>
    <w:rsid w:val="005C318A"/>
    <w:rPr>
      <w:rFonts w:ascii="SKODA Next" w:hAnsi="SKODA Next"/>
      <w:sz w:val="17"/>
      <w:szCs w:val="20"/>
    </w:rPr>
  </w:style>
  <w:style w:type="character" w:styleId="KdHTML">
    <w:name w:val="HTML Code"/>
    <w:basedOn w:val="Predvolenpsmoodseku"/>
    <w:uiPriority w:val="99"/>
    <w:semiHidden/>
    <w:unhideWhenUsed/>
    <w:rsid w:val="005C318A"/>
    <w:rPr>
      <w:rFonts w:ascii="SKODA Next" w:hAnsi="SKODA Next"/>
      <w:sz w:val="17"/>
      <w:szCs w:val="20"/>
    </w:rPr>
  </w:style>
  <w:style w:type="paragraph" w:styleId="Normlnywebov">
    <w:name w:val="Normal (Web)"/>
    <w:basedOn w:val="Normlny"/>
    <w:uiPriority w:val="99"/>
    <w:semiHidden/>
    <w:unhideWhenUsed/>
    <w:rsid w:val="008B59EF"/>
    <w:rPr>
      <w:rFonts w:cs="Times New Roman"/>
      <w:szCs w:val="24"/>
    </w:rPr>
  </w:style>
  <w:style w:type="character" w:styleId="PremennHTML">
    <w:name w:val="HTML Variable"/>
    <w:basedOn w:val="Predvolenpsmoodseku"/>
    <w:uiPriority w:val="99"/>
    <w:semiHidden/>
    <w:unhideWhenUsed/>
    <w:rsid w:val="008B59EF"/>
    <w:rPr>
      <w:iCs/>
    </w:rPr>
  </w:style>
  <w:style w:type="paragraph" w:styleId="Obyajntext">
    <w:name w:val="Plain Text"/>
    <w:basedOn w:val="Normlny"/>
    <w:link w:val="ObyajntextChar"/>
    <w:uiPriority w:val="99"/>
    <w:semiHidden/>
    <w:unhideWhenUsed/>
    <w:rsid w:val="008B59EF"/>
    <w:pPr>
      <w:spacing w:line="240" w:lineRule="auto"/>
    </w:pPr>
    <w:rPr>
      <w:szCs w:val="21"/>
    </w:rPr>
  </w:style>
  <w:style w:type="character" w:customStyle="1" w:styleId="ObyajntextChar">
    <w:name w:val="Obyčajný text Char"/>
    <w:basedOn w:val="Predvolenpsmoodseku"/>
    <w:link w:val="Obyajntext"/>
    <w:uiPriority w:val="99"/>
    <w:semiHidden/>
    <w:rsid w:val="008B59EF"/>
    <w:rPr>
      <w:rFonts w:ascii="Verdana" w:hAnsi="Verdana"/>
      <w:sz w:val="17"/>
      <w:szCs w:val="21"/>
    </w:rPr>
  </w:style>
  <w:style w:type="paragraph" w:styleId="Textkomentra">
    <w:name w:val="annotation text"/>
    <w:basedOn w:val="Normlny"/>
    <w:link w:val="TextkomentraChar"/>
    <w:uiPriority w:val="99"/>
    <w:semiHidden/>
    <w:unhideWhenUsed/>
    <w:rsid w:val="008B59EF"/>
    <w:pPr>
      <w:spacing w:line="240" w:lineRule="auto"/>
    </w:pPr>
    <w:rPr>
      <w:szCs w:val="20"/>
    </w:rPr>
  </w:style>
  <w:style w:type="character" w:customStyle="1" w:styleId="TextkomentraChar">
    <w:name w:val="Text komentára Char"/>
    <w:basedOn w:val="Predvolenpsmoodseku"/>
    <w:link w:val="Textkomentra"/>
    <w:uiPriority w:val="99"/>
    <w:semiHidden/>
    <w:rsid w:val="008B59EF"/>
    <w:rPr>
      <w:rFonts w:ascii="Verdana" w:hAnsi="Verdana"/>
      <w:sz w:val="17"/>
      <w:szCs w:val="20"/>
    </w:rPr>
  </w:style>
  <w:style w:type="paragraph" w:styleId="Predmetkomentra">
    <w:name w:val="annotation subject"/>
    <w:basedOn w:val="Textkomentra"/>
    <w:next w:val="Textkomentra"/>
    <w:link w:val="PredmetkomentraChar"/>
    <w:uiPriority w:val="99"/>
    <w:semiHidden/>
    <w:unhideWhenUsed/>
    <w:rsid w:val="008B59EF"/>
    <w:rPr>
      <w:b/>
      <w:bCs/>
    </w:rPr>
  </w:style>
  <w:style w:type="character" w:customStyle="1" w:styleId="PredmetkomentraChar">
    <w:name w:val="Predmet komentára Char"/>
    <w:basedOn w:val="TextkomentraChar"/>
    <w:link w:val="Predmetkomentra"/>
    <w:uiPriority w:val="99"/>
    <w:semiHidden/>
    <w:rsid w:val="008B59EF"/>
    <w:rPr>
      <w:rFonts w:ascii="Verdana" w:hAnsi="Verdana"/>
      <w:b/>
      <w:bCs/>
      <w:sz w:val="17"/>
      <w:szCs w:val="20"/>
    </w:rPr>
  </w:style>
  <w:style w:type="character" w:styleId="PsacstrojHTML">
    <w:name w:val="HTML Typewriter"/>
    <w:basedOn w:val="Predvolenpsmoodseku"/>
    <w:uiPriority w:val="99"/>
    <w:semiHidden/>
    <w:unhideWhenUsed/>
    <w:rsid w:val="005C318A"/>
    <w:rPr>
      <w:rFonts w:ascii="SKODA Next" w:hAnsi="SKODA Next"/>
      <w:sz w:val="17"/>
      <w:szCs w:val="20"/>
    </w:rPr>
  </w:style>
  <w:style w:type="paragraph" w:styleId="truktradokumentu">
    <w:name w:val="Document Map"/>
    <w:basedOn w:val="Normlny"/>
    <w:link w:val="truktradokumentuChar"/>
    <w:uiPriority w:val="99"/>
    <w:semiHidden/>
    <w:unhideWhenUsed/>
    <w:rsid w:val="008B59EF"/>
    <w:pPr>
      <w:spacing w:line="240" w:lineRule="auto"/>
    </w:pPr>
    <w:rPr>
      <w:rFonts w:cs="Tahoma"/>
      <w:sz w:val="16"/>
      <w:szCs w:val="16"/>
    </w:rPr>
  </w:style>
  <w:style w:type="character" w:customStyle="1" w:styleId="truktradokumentuChar">
    <w:name w:val="Štruktúra dokumentu Char"/>
    <w:basedOn w:val="Predvolenpsmoodseku"/>
    <w:link w:val="truktradokumentu"/>
    <w:uiPriority w:val="99"/>
    <w:semiHidden/>
    <w:rsid w:val="008B59EF"/>
    <w:rPr>
      <w:rFonts w:ascii="Verdana" w:hAnsi="Verdana" w:cs="Tahoma"/>
      <w:sz w:val="16"/>
      <w:szCs w:val="16"/>
    </w:rPr>
  </w:style>
  <w:style w:type="character" w:styleId="PouitHypertextovPrepojenie">
    <w:name w:val="FollowedHyperlink"/>
    <w:basedOn w:val="Predvolenpsmoodseku"/>
    <w:uiPriority w:val="99"/>
    <w:semiHidden/>
    <w:unhideWhenUsed/>
    <w:rsid w:val="008B59EF"/>
    <w:rPr>
      <w:color w:val="auto"/>
      <w:u w:val="none"/>
    </w:rPr>
  </w:style>
  <w:style w:type="paragraph" w:styleId="Textbubliny">
    <w:name w:val="Balloon Text"/>
    <w:basedOn w:val="Normlny"/>
    <w:link w:val="TextbublinyChar"/>
    <w:uiPriority w:val="99"/>
    <w:semiHidden/>
    <w:unhideWhenUsed/>
    <w:rsid w:val="008B59EF"/>
    <w:pPr>
      <w:spacing w:line="240" w:lineRule="auto"/>
    </w:pPr>
    <w:rPr>
      <w:rFonts w:cs="Tahoma"/>
      <w:szCs w:val="16"/>
    </w:rPr>
  </w:style>
  <w:style w:type="character" w:customStyle="1" w:styleId="TextbublinyChar">
    <w:name w:val="Text bubliny Char"/>
    <w:basedOn w:val="Predvolenpsmoodseku"/>
    <w:link w:val="Textbubliny"/>
    <w:uiPriority w:val="99"/>
    <w:semiHidden/>
    <w:rsid w:val="008B59EF"/>
    <w:rPr>
      <w:rFonts w:ascii="Verdana" w:hAnsi="Verdana" w:cs="Tahoma"/>
      <w:sz w:val="17"/>
      <w:szCs w:val="16"/>
    </w:rPr>
  </w:style>
  <w:style w:type="paragraph" w:styleId="Textmakra">
    <w:name w:val="macro"/>
    <w:link w:val="TextmakraChar"/>
    <w:uiPriority w:val="99"/>
    <w:semiHidden/>
    <w:unhideWhenUsed/>
    <w:rsid w:val="005C318A"/>
    <w:pPr>
      <w:tabs>
        <w:tab w:val="left" w:pos="480"/>
        <w:tab w:val="left" w:pos="960"/>
        <w:tab w:val="left" w:pos="1440"/>
        <w:tab w:val="left" w:pos="1920"/>
        <w:tab w:val="left" w:pos="2400"/>
        <w:tab w:val="left" w:pos="2880"/>
        <w:tab w:val="left" w:pos="3360"/>
        <w:tab w:val="left" w:pos="3840"/>
        <w:tab w:val="left" w:pos="4320"/>
      </w:tabs>
      <w:spacing w:line="255" w:lineRule="atLeast"/>
    </w:pPr>
    <w:rPr>
      <w:rFonts w:ascii="SKODA Next" w:hAnsi="SKODA Next"/>
      <w:sz w:val="17"/>
      <w:szCs w:val="20"/>
    </w:rPr>
  </w:style>
  <w:style w:type="character" w:customStyle="1" w:styleId="TextmakraChar">
    <w:name w:val="Text makra Char"/>
    <w:basedOn w:val="Predvolenpsmoodseku"/>
    <w:link w:val="Textmakra"/>
    <w:uiPriority w:val="99"/>
    <w:semiHidden/>
    <w:rsid w:val="005C318A"/>
    <w:rPr>
      <w:rFonts w:ascii="SKODA Next" w:hAnsi="SKODA Next"/>
      <w:sz w:val="17"/>
      <w:szCs w:val="20"/>
    </w:rPr>
  </w:style>
  <w:style w:type="paragraph" w:styleId="Textpoznmkypodiarou">
    <w:name w:val="footnote text"/>
    <w:basedOn w:val="Normlny"/>
    <w:link w:val="TextpoznmkypodiarouChar"/>
    <w:uiPriority w:val="99"/>
    <w:semiHidden/>
    <w:unhideWhenUsed/>
    <w:rsid w:val="008B59EF"/>
    <w:pPr>
      <w:spacing w:line="240" w:lineRule="auto"/>
    </w:pPr>
    <w:rPr>
      <w:szCs w:val="20"/>
    </w:rPr>
  </w:style>
  <w:style w:type="character" w:customStyle="1" w:styleId="TextpoznmkypodiarouChar">
    <w:name w:val="Text poznámky pod čiarou Char"/>
    <w:basedOn w:val="Predvolenpsmoodseku"/>
    <w:link w:val="Textpoznmkypodiarou"/>
    <w:uiPriority w:val="99"/>
    <w:semiHidden/>
    <w:rsid w:val="008B59EF"/>
    <w:rPr>
      <w:rFonts w:ascii="Verdana" w:hAnsi="Verdana"/>
      <w:sz w:val="17"/>
      <w:szCs w:val="20"/>
    </w:rPr>
  </w:style>
  <w:style w:type="paragraph" w:styleId="Oznaitext">
    <w:name w:val="Block Text"/>
    <w:basedOn w:val="Normlny"/>
    <w:uiPriority w:val="99"/>
    <w:semiHidden/>
    <w:unhideWhenUsed/>
    <w:rsid w:val="008B59EF"/>
    <w:pPr>
      <w:pBdr>
        <w:top w:val="single" w:sz="2" w:space="10" w:color="DCDCDC" w:themeColor="accent1" w:shadow="1"/>
        <w:left w:val="single" w:sz="2" w:space="10" w:color="DCDCDC" w:themeColor="accent1" w:shadow="1"/>
        <w:bottom w:val="single" w:sz="2" w:space="10" w:color="DCDCDC" w:themeColor="accent1" w:shadow="1"/>
        <w:right w:val="single" w:sz="2" w:space="10" w:color="DCDCDC" w:themeColor="accent1" w:shadow="1"/>
      </w:pBdr>
      <w:ind w:left="1152" w:right="1152"/>
    </w:pPr>
    <w:rPr>
      <w:rFonts w:eastAsiaTheme="minorEastAsia"/>
      <w:i/>
      <w:iCs/>
    </w:rPr>
  </w:style>
  <w:style w:type="paragraph" w:styleId="Textvysvetlivky">
    <w:name w:val="endnote text"/>
    <w:basedOn w:val="Normlny"/>
    <w:link w:val="TextvysvetlivkyChar"/>
    <w:uiPriority w:val="99"/>
    <w:semiHidden/>
    <w:unhideWhenUsed/>
    <w:rsid w:val="008B59EF"/>
    <w:pPr>
      <w:spacing w:line="240" w:lineRule="auto"/>
    </w:pPr>
    <w:rPr>
      <w:szCs w:val="20"/>
    </w:rPr>
  </w:style>
  <w:style w:type="character" w:customStyle="1" w:styleId="TextvysvetlivkyChar">
    <w:name w:val="Text vysvetlivky Char"/>
    <w:basedOn w:val="Predvolenpsmoodseku"/>
    <w:link w:val="Textvysvetlivky"/>
    <w:uiPriority w:val="99"/>
    <w:semiHidden/>
    <w:rsid w:val="008B59EF"/>
    <w:rPr>
      <w:rFonts w:ascii="Verdana" w:hAnsi="Verdana"/>
      <w:sz w:val="17"/>
      <w:szCs w:val="20"/>
    </w:rPr>
  </w:style>
  <w:style w:type="character" w:styleId="UkkaHTML">
    <w:name w:val="HTML Sample"/>
    <w:basedOn w:val="Predvolenpsmoodseku"/>
    <w:uiPriority w:val="99"/>
    <w:semiHidden/>
    <w:unhideWhenUsed/>
    <w:rsid w:val="005C318A"/>
    <w:rPr>
      <w:rFonts w:ascii="SKODA Next" w:hAnsi="SKODA Next"/>
      <w:sz w:val="17"/>
      <w:szCs w:val="24"/>
    </w:rPr>
  </w:style>
  <w:style w:type="paragraph" w:styleId="Hlavikasprvy">
    <w:name w:val="Message Header"/>
    <w:basedOn w:val="Normlny"/>
    <w:link w:val="HlavikasprvyChar"/>
    <w:uiPriority w:val="99"/>
    <w:semiHidden/>
    <w:unhideWhenUsed/>
    <w:rsid w:val="008B59EF"/>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Cs w:val="24"/>
    </w:rPr>
  </w:style>
  <w:style w:type="character" w:customStyle="1" w:styleId="HlavikasprvyChar">
    <w:name w:val="Hlavička správy Char"/>
    <w:basedOn w:val="Predvolenpsmoodseku"/>
    <w:link w:val="Hlavikasprvy"/>
    <w:uiPriority w:val="99"/>
    <w:semiHidden/>
    <w:rsid w:val="008B59EF"/>
    <w:rPr>
      <w:rFonts w:ascii="Verdana" w:eastAsiaTheme="majorEastAsia" w:hAnsi="Verdana" w:cstheme="majorBidi"/>
      <w:sz w:val="17"/>
      <w:szCs w:val="24"/>
      <w:shd w:val="pct20" w:color="auto" w:fill="auto"/>
    </w:rPr>
  </w:style>
  <w:style w:type="character" w:styleId="Zstupntext">
    <w:name w:val="Placeholder Text"/>
    <w:basedOn w:val="Predvolenpsmoodseku"/>
    <w:uiPriority w:val="99"/>
    <w:semiHidden/>
    <w:rsid w:val="008B59EF"/>
    <w:rPr>
      <w:color w:val="auto"/>
    </w:rPr>
  </w:style>
  <w:style w:type="character" w:customStyle="1" w:styleId="OdsekzoznamuChar">
    <w:name w:val="Odsek zoznamu Char"/>
    <w:basedOn w:val="Predvolenpsmoodseku"/>
    <w:link w:val="Odsekzoznamu"/>
    <w:uiPriority w:val="34"/>
    <w:rsid w:val="00D24973"/>
    <w:rPr>
      <w:rFonts w:ascii="Skoda Pro" w:hAnsi="Skoda Pro"/>
      <w:sz w:val="17"/>
    </w:rPr>
  </w:style>
  <w:style w:type="numbering" w:customStyle="1" w:styleId="Stylodrky">
    <w:name w:val="Styl odrážky"/>
    <w:uiPriority w:val="99"/>
    <w:rsid w:val="00D24973"/>
    <w:pPr>
      <w:numPr>
        <w:numId w:val="7"/>
      </w:numPr>
    </w:pPr>
  </w:style>
  <w:style w:type="paragraph" w:customStyle="1" w:styleId="Adresa">
    <w:name w:val="Adresa"/>
    <w:basedOn w:val="Normlny"/>
    <w:link w:val="AdresaChar"/>
    <w:semiHidden/>
    <w:unhideWhenUsed/>
    <w:qFormat/>
    <w:rsid w:val="00F331BD"/>
    <w:rPr>
      <w:noProof/>
      <w:lang w:val="en-US"/>
    </w:rPr>
  </w:style>
  <w:style w:type="character" w:customStyle="1" w:styleId="AdresaChar">
    <w:name w:val="Adresa Char"/>
    <w:basedOn w:val="Predvolenpsmoodseku"/>
    <w:link w:val="Adresa"/>
    <w:semiHidden/>
    <w:rsid w:val="00D06DEA"/>
    <w:rPr>
      <w:rFonts w:ascii="Verdana" w:hAnsi="Verdana"/>
      <w:noProof/>
      <w:lang w:val="en-US"/>
    </w:rPr>
  </w:style>
  <w:style w:type="paragraph" w:styleId="Podpis">
    <w:name w:val="Signature"/>
    <w:basedOn w:val="Normlny"/>
    <w:link w:val="PodpisChar"/>
    <w:uiPriority w:val="99"/>
    <w:rsid w:val="00797DE1"/>
    <w:pPr>
      <w:spacing w:after="360" w:line="360" w:lineRule="atLeast"/>
    </w:pPr>
    <w:rPr>
      <w:rFonts w:ascii="Verdana" w:hAnsi="Verdana"/>
      <w:b/>
      <w:szCs w:val="22"/>
    </w:rPr>
  </w:style>
  <w:style w:type="character" w:customStyle="1" w:styleId="PodpisChar">
    <w:name w:val="Podpis Char"/>
    <w:basedOn w:val="Predvolenpsmoodseku"/>
    <w:link w:val="Podpis"/>
    <w:uiPriority w:val="99"/>
    <w:rsid w:val="00797DE1"/>
    <w:rPr>
      <w:rFonts w:ascii="Verdana" w:hAnsi="Verdana"/>
      <w:b/>
      <w:szCs w:val="22"/>
    </w:rPr>
  </w:style>
  <w:style w:type="table" w:styleId="Mriekatabuky">
    <w:name w:val="Table Grid"/>
    <w:basedOn w:val="Normlnatabuka"/>
    <w:uiPriority w:val="59"/>
    <w:rsid w:val="00797DE1"/>
    <w:pPr>
      <w:spacing w:line="240" w:lineRule="auto"/>
    </w:pPr>
    <w:rPr>
      <w:rFonts w:ascii="Verdana" w:eastAsia="Verdana"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s">
    <w:name w:val="Bulletpoints"/>
    <w:basedOn w:val="Nadpis2"/>
    <w:link w:val="BulletpointsChar"/>
    <w:qFormat/>
    <w:rsid w:val="0084696B"/>
    <w:pPr>
      <w:numPr>
        <w:numId w:val="14"/>
      </w:numPr>
    </w:pPr>
    <w:rPr>
      <w:rFonts w:cs="Arial"/>
      <w:szCs w:val="18"/>
      <w:lang w:val="en-US"/>
    </w:rPr>
  </w:style>
  <w:style w:type="paragraph" w:customStyle="1" w:styleId="Perex">
    <w:name w:val="Perex"/>
    <w:basedOn w:val="Normlny"/>
    <w:link w:val="PerexChar"/>
    <w:qFormat/>
    <w:rsid w:val="0084696B"/>
    <w:rPr>
      <w:b/>
      <w:lang w:val="fr-FR"/>
    </w:rPr>
  </w:style>
  <w:style w:type="character" w:customStyle="1" w:styleId="BulletpointsChar">
    <w:name w:val="Bulletpoints Char"/>
    <w:basedOn w:val="Nadpis2Char"/>
    <w:link w:val="Bulletpoints"/>
    <w:rsid w:val="0084696B"/>
    <w:rPr>
      <w:rFonts w:ascii="Arial" w:eastAsiaTheme="majorEastAsia" w:hAnsi="Arial" w:cs="Arial"/>
      <w:b/>
      <w:bCs/>
      <w:sz w:val="18"/>
      <w:szCs w:val="26"/>
      <w:lang w:val="en-US"/>
    </w:rPr>
  </w:style>
  <w:style w:type="paragraph" w:customStyle="1" w:styleId="Foto">
    <w:name w:val="Foto"/>
    <w:basedOn w:val="Bezriadkovania"/>
    <w:link w:val="FotoChar"/>
    <w:qFormat/>
    <w:rsid w:val="0084696B"/>
    <w:pPr>
      <w:spacing w:line="240" w:lineRule="atLeast"/>
    </w:pPr>
    <w:rPr>
      <w:rFonts w:ascii="Arial" w:eastAsia="Verdana" w:hAnsi="Arial" w:cs="Arial"/>
      <w:sz w:val="20"/>
      <w:szCs w:val="20"/>
      <w:lang w:val="de-DE"/>
    </w:rPr>
  </w:style>
  <w:style w:type="character" w:customStyle="1" w:styleId="PerexChar">
    <w:name w:val="Perex Char"/>
    <w:basedOn w:val="Predvolenpsmoodseku"/>
    <w:link w:val="Perex"/>
    <w:rsid w:val="0084696B"/>
    <w:rPr>
      <w:rFonts w:ascii="Arial" w:hAnsi="Arial" w:cs="Arial"/>
      <w:b/>
      <w:lang w:val="fr-FR"/>
    </w:rPr>
  </w:style>
  <w:style w:type="paragraph" w:customStyle="1" w:styleId="Hyperlink1">
    <w:name w:val="Hyperlink1"/>
    <w:basedOn w:val="Bezriadkovania"/>
    <w:link w:val="HyperlinkChar"/>
    <w:qFormat/>
    <w:rsid w:val="0084696B"/>
    <w:pPr>
      <w:spacing w:line="240" w:lineRule="atLeast"/>
    </w:pPr>
    <w:rPr>
      <w:rFonts w:ascii="Arial" w:eastAsia="Verdana" w:hAnsi="Arial" w:cs="Arial"/>
      <w:color w:val="4BA82E" w:themeColor="accent6"/>
      <w:sz w:val="20"/>
      <w:szCs w:val="20"/>
      <w:u w:val="single"/>
      <w:lang w:val="en-US"/>
    </w:rPr>
  </w:style>
  <w:style w:type="character" w:customStyle="1" w:styleId="BezriadkovaniaChar">
    <w:name w:val="Bez riadkovania Char"/>
    <w:basedOn w:val="Predvolenpsmoodseku"/>
    <w:link w:val="Bezriadkovania"/>
    <w:uiPriority w:val="1"/>
    <w:rsid w:val="0084696B"/>
    <w:rPr>
      <w:rFonts w:ascii="SKODA Next" w:hAnsi="SKODA Next"/>
    </w:rPr>
  </w:style>
  <w:style w:type="character" w:customStyle="1" w:styleId="FotoChar">
    <w:name w:val="Foto Char"/>
    <w:basedOn w:val="BezriadkovaniaChar"/>
    <w:link w:val="Foto"/>
    <w:rsid w:val="0084696B"/>
    <w:rPr>
      <w:rFonts w:ascii="Arial" w:eastAsia="Verdana" w:hAnsi="Arial" w:cs="Arial"/>
      <w:sz w:val="20"/>
      <w:szCs w:val="20"/>
      <w:lang w:val="de-DE"/>
    </w:rPr>
  </w:style>
  <w:style w:type="paragraph" w:customStyle="1" w:styleId="PodpisBulletpoints">
    <w:name w:val="Podpis_Bulletpoints"/>
    <w:basedOn w:val="Nadpis2"/>
    <w:link w:val="PodpisBulletpointsChar"/>
    <w:qFormat/>
    <w:rsid w:val="0084696B"/>
    <w:pPr>
      <w:numPr>
        <w:numId w:val="16"/>
      </w:numPr>
      <w:spacing w:line="240" w:lineRule="auto"/>
    </w:pPr>
    <w:rPr>
      <w:b w:val="0"/>
      <w:sz w:val="15"/>
      <w:szCs w:val="15"/>
    </w:rPr>
  </w:style>
  <w:style w:type="character" w:customStyle="1" w:styleId="HyperlinkChar">
    <w:name w:val="Hyperlink Char"/>
    <w:basedOn w:val="BezriadkovaniaChar"/>
    <w:link w:val="Hyperlink1"/>
    <w:rsid w:val="0084696B"/>
    <w:rPr>
      <w:rFonts w:ascii="Arial" w:eastAsia="Verdana" w:hAnsi="Arial" w:cs="Arial"/>
      <w:color w:val="4BA82E" w:themeColor="accent6"/>
      <w:sz w:val="20"/>
      <w:szCs w:val="20"/>
      <w:u w:val="single"/>
      <w:lang w:val="en-US"/>
    </w:rPr>
  </w:style>
  <w:style w:type="character" w:customStyle="1" w:styleId="PodpisBulletpointsChar">
    <w:name w:val="Podpis_Bulletpoints Char"/>
    <w:basedOn w:val="Nadpis2Char"/>
    <w:link w:val="PodpisBulletpoints"/>
    <w:rsid w:val="0084696B"/>
    <w:rPr>
      <w:rFonts w:ascii="Arial" w:eastAsiaTheme="majorEastAsia" w:hAnsi="Arial" w:cstheme="majorBidi"/>
      <w:b w:val="0"/>
      <w:bCs/>
      <w:sz w:val="15"/>
      <w:szCs w:val="15"/>
      <w:lang w:val="de-DE"/>
    </w:rPr>
  </w:style>
  <w:style w:type="paragraph" w:customStyle="1" w:styleId="PodpisBulletpoint">
    <w:name w:val="Podpis_Bulletpoint"/>
    <w:basedOn w:val="Nadpis2"/>
    <w:link w:val="PodpisBulletpointChar"/>
    <w:qFormat/>
    <w:rsid w:val="004A16A6"/>
    <w:pPr>
      <w:tabs>
        <w:tab w:val="num" w:pos="170"/>
      </w:tabs>
      <w:spacing w:line="240" w:lineRule="auto"/>
      <w:ind w:left="170" w:hanging="170"/>
    </w:pPr>
    <w:rPr>
      <w:b w:val="0"/>
      <w:color w:val="A4A4A4" w:themeColor="accent1" w:themeShade="BF"/>
      <w:sz w:val="15"/>
      <w:szCs w:val="15"/>
      <w:lang w:val="en-GB"/>
    </w:rPr>
  </w:style>
  <w:style w:type="character" w:customStyle="1" w:styleId="PodpisBulletpointChar">
    <w:name w:val="Podpis_Bulletpoint Char"/>
    <w:basedOn w:val="Nadpis2Char"/>
    <w:link w:val="PodpisBulletpoint"/>
    <w:rsid w:val="004A16A6"/>
    <w:rPr>
      <w:rFonts w:ascii="Arial" w:eastAsiaTheme="majorEastAsia" w:hAnsi="Arial" w:cstheme="majorBidi"/>
      <w:b w:val="0"/>
      <w:bCs/>
      <w:color w:val="A4A4A4" w:themeColor="accent1" w:themeShade="BF"/>
      <w:sz w:val="15"/>
      <w:szCs w:val="15"/>
      <w:lang w:val="en-GB"/>
    </w:rPr>
  </w:style>
  <w:style w:type="character" w:customStyle="1" w:styleId="Nevyeenzmnka1">
    <w:name w:val="Nevyřešená zmínka1"/>
    <w:basedOn w:val="Predvolenpsmoodseku"/>
    <w:uiPriority w:val="99"/>
    <w:semiHidden/>
    <w:unhideWhenUsed/>
    <w:rsid w:val="0041033E"/>
    <w:rPr>
      <w:color w:val="605E5C"/>
      <w:shd w:val="clear" w:color="auto" w:fill="E1DFDD"/>
    </w:rPr>
  </w:style>
  <w:style w:type="character" w:styleId="Odkaznakomentr">
    <w:name w:val="annotation reference"/>
    <w:basedOn w:val="Predvolenpsmoodseku"/>
    <w:uiPriority w:val="99"/>
    <w:semiHidden/>
    <w:unhideWhenUsed/>
    <w:rsid w:val="00F720D9"/>
    <w:rPr>
      <w:sz w:val="16"/>
      <w:szCs w:val="16"/>
    </w:rPr>
  </w:style>
  <w:style w:type="paragraph" w:styleId="Revzia">
    <w:name w:val="Revision"/>
    <w:hidden/>
    <w:uiPriority w:val="99"/>
    <w:semiHidden/>
    <w:rsid w:val="00F720D9"/>
    <w:pPr>
      <w:spacing w:line="240" w:lineRule="auto"/>
    </w:pPr>
    <w:rPr>
      <w:rFonts w:ascii="Arial" w:hAnsi="Arial" w:cs="Arial"/>
      <w:lang w:val="de-DE"/>
    </w:rPr>
  </w:style>
  <w:style w:type="table" w:customStyle="1" w:styleId="Mkatabulky1">
    <w:name w:val="Mřížka tabulky1"/>
    <w:basedOn w:val="Normlnatabuka"/>
    <w:next w:val="Mriekatabuky"/>
    <w:uiPriority w:val="59"/>
    <w:rsid w:val="003A70E4"/>
    <w:pPr>
      <w:spacing w:line="240" w:lineRule="auto"/>
    </w:pPr>
    <w:rPr>
      <w:rFonts w:ascii="Verdana" w:eastAsia="Verdana"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11">
    <w:name w:val="Mřížka tabulky11"/>
    <w:basedOn w:val="Normlnatabuka"/>
    <w:next w:val="Mriekatabuky"/>
    <w:uiPriority w:val="59"/>
    <w:rsid w:val="008F1C00"/>
    <w:pPr>
      <w:spacing w:line="240" w:lineRule="auto"/>
    </w:pPr>
    <w:rPr>
      <w:rFonts w:ascii="Verdana" w:eastAsia="Verdana"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lnatabuka"/>
    <w:next w:val="Mriekatabuky"/>
    <w:uiPriority w:val="59"/>
    <w:rsid w:val="00FD53C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2">
    <w:name w:val="Nevyřešená zmínka2"/>
    <w:basedOn w:val="Predvolenpsmoodseku"/>
    <w:uiPriority w:val="99"/>
    <w:semiHidden/>
    <w:unhideWhenUsed/>
    <w:rsid w:val="002A415C"/>
    <w:rPr>
      <w:color w:val="605E5C"/>
      <w:shd w:val="clear" w:color="auto" w:fill="E1DFDD"/>
    </w:rPr>
  </w:style>
  <w:style w:type="character" w:customStyle="1" w:styleId="sc-iwskbi">
    <w:name w:val="sc-iwskbi"/>
    <w:basedOn w:val="Predvolenpsmoodseku"/>
    <w:rsid w:val="00C53199"/>
  </w:style>
  <w:style w:type="paragraph" w:customStyle="1" w:styleId="Default">
    <w:name w:val="Default"/>
    <w:rsid w:val="005B4A94"/>
    <w:pPr>
      <w:autoSpaceDE w:val="0"/>
      <w:autoSpaceDN w:val="0"/>
      <w:adjustRightInd w:val="0"/>
      <w:spacing w:line="240" w:lineRule="auto"/>
    </w:pPr>
    <w:rPr>
      <w:rFonts w:ascii="Arial" w:hAnsi="Arial" w:cs="Arial"/>
      <w:color w:val="000000"/>
      <w:sz w:val="24"/>
      <w:szCs w:val="24"/>
    </w:rPr>
  </w:style>
  <w:style w:type="character" w:customStyle="1" w:styleId="acopre">
    <w:name w:val="acopre"/>
    <w:basedOn w:val="Predvolenpsmoodseku"/>
    <w:rsid w:val="005D0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2836">
      <w:bodyDiv w:val="1"/>
      <w:marLeft w:val="0"/>
      <w:marRight w:val="0"/>
      <w:marTop w:val="0"/>
      <w:marBottom w:val="0"/>
      <w:divBdr>
        <w:top w:val="none" w:sz="0" w:space="0" w:color="auto"/>
        <w:left w:val="none" w:sz="0" w:space="0" w:color="auto"/>
        <w:bottom w:val="none" w:sz="0" w:space="0" w:color="auto"/>
        <w:right w:val="none" w:sz="0" w:space="0" w:color="auto"/>
      </w:divBdr>
    </w:div>
    <w:div w:id="34890759">
      <w:bodyDiv w:val="1"/>
      <w:marLeft w:val="0"/>
      <w:marRight w:val="0"/>
      <w:marTop w:val="0"/>
      <w:marBottom w:val="0"/>
      <w:divBdr>
        <w:top w:val="none" w:sz="0" w:space="0" w:color="auto"/>
        <w:left w:val="none" w:sz="0" w:space="0" w:color="auto"/>
        <w:bottom w:val="none" w:sz="0" w:space="0" w:color="auto"/>
        <w:right w:val="none" w:sz="0" w:space="0" w:color="auto"/>
      </w:divBdr>
    </w:div>
    <w:div w:id="63380604">
      <w:bodyDiv w:val="1"/>
      <w:marLeft w:val="0"/>
      <w:marRight w:val="0"/>
      <w:marTop w:val="0"/>
      <w:marBottom w:val="0"/>
      <w:divBdr>
        <w:top w:val="none" w:sz="0" w:space="0" w:color="auto"/>
        <w:left w:val="none" w:sz="0" w:space="0" w:color="auto"/>
        <w:bottom w:val="none" w:sz="0" w:space="0" w:color="auto"/>
        <w:right w:val="none" w:sz="0" w:space="0" w:color="auto"/>
      </w:divBdr>
      <w:divsChild>
        <w:div w:id="733506417">
          <w:marLeft w:val="0"/>
          <w:marRight w:val="0"/>
          <w:marTop w:val="0"/>
          <w:marBottom w:val="0"/>
          <w:divBdr>
            <w:top w:val="none" w:sz="0" w:space="0" w:color="auto"/>
            <w:left w:val="none" w:sz="0" w:space="0" w:color="auto"/>
            <w:bottom w:val="none" w:sz="0" w:space="0" w:color="auto"/>
            <w:right w:val="none" w:sz="0" w:space="0" w:color="auto"/>
          </w:divBdr>
          <w:divsChild>
            <w:div w:id="1568223100">
              <w:marLeft w:val="0"/>
              <w:marRight w:val="0"/>
              <w:marTop w:val="0"/>
              <w:marBottom w:val="0"/>
              <w:divBdr>
                <w:top w:val="none" w:sz="0" w:space="0" w:color="auto"/>
                <w:left w:val="none" w:sz="0" w:space="0" w:color="auto"/>
                <w:bottom w:val="none" w:sz="0" w:space="0" w:color="auto"/>
                <w:right w:val="none" w:sz="0" w:space="0" w:color="auto"/>
              </w:divBdr>
              <w:divsChild>
                <w:div w:id="430666926">
                  <w:marLeft w:val="0"/>
                  <w:marRight w:val="0"/>
                  <w:marTop w:val="0"/>
                  <w:marBottom w:val="0"/>
                  <w:divBdr>
                    <w:top w:val="none" w:sz="0" w:space="0" w:color="auto"/>
                    <w:left w:val="none" w:sz="0" w:space="0" w:color="auto"/>
                    <w:bottom w:val="none" w:sz="0" w:space="0" w:color="auto"/>
                    <w:right w:val="none" w:sz="0" w:space="0" w:color="auto"/>
                  </w:divBdr>
                  <w:divsChild>
                    <w:div w:id="2009864891">
                      <w:marLeft w:val="0"/>
                      <w:marRight w:val="0"/>
                      <w:marTop w:val="0"/>
                      <w:marBottom w:val="0"/>
                      <w:divBdr>
                        <w:top w:val="none" w:sz="0" w:space="0" w:color="auto"/>
                        <w:left w:val="none" w:sz="0" w:space="0" w:color="auto"/>
                        <w:bottom w:val="none" w:sz="0" w:space="0" w:color="auto"/>
                        <w:right w:val="none" w:sz="0" w:space="0" w:color="auto"/>
                      </w:divBdr>
                      <w:divsChild>
                        <w:div w:id="1798521640">
                          <w:marLeft w:val="0"/>
                          <w:marRight w:val="0"/>
                          <w:marTop w:val="0"/>
                          <w:marBottom w:val="0"/>
                          <w:divBdr>
                            <w:top w:val="none" w:sz="0" w:space="0" w:color="auto"/>
                            <w:left w:val="none" w:sz="0" w:space="0" w:color="auto"/>
                            <w:bottom w:val="none" w:sz="0" w:space="0" w:color="auto"/>
                            <w:right w:val="none" w:sz="0" w:space="0" w:color="auto"/>
                          </w:divBdr>
                          <w:divsChild>
                            <w:div w:id="137261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178658">
      <w:bodyDiv w:val="1"/>
      <w:marLeft w:val="0"/>
      <w:marRight w:val="0"/>
      <w:marTop w:val="0"/>
      <w:marBottom w:val="0"/>
      <w:divBdr>
        <w:top w:val="none" w:sz="0" w:space="0" w:color="auto"/>
        <w:left w:val="none" w:sz="0" w:space="0" w:color="auto"/>
        <w:bottom w:val="none" w:sz="0" w:space="0" w:color="auto"/>
        <w:right w:val="none" w:sz="0" w:space="0" w:color="auto"/>
      </w:divBdr>
    </w:div>
    <w:div w:id="112675469">
      <w:bodyDiv w:val="1"/>
      <w:marLeft w:val="0"/>
      <w:marRight w:val="0"/>
      <w:marTop w:val="0"/>
      <w:marBottom w:val="0"/>
      <w:divBdr>
        <w:top w:val="none" w:sz="0" w:space="0" w:color="auto"/>
        <w:left w:val="none" w:sz="0" w:space="0" w:color="auto"/>
        <w:bottom w:val="none" w:sz="0" w:space="0" w:color="auto"/>
        <w:right w:val="none" w:sz="0" w:space="0" w:color="auto"/>
      </w:divBdr>
    </w:div>
    <w:div w:id="196084773">
      <w:bodyDiv w:val="1"/>
      <w:marLeft w:val="0"/>
      <w:marRight w:val="0"/>
      <w:marTop w:val="0"/>
      <w:marBottom w:val="0"/>
      <w:divBdr>
        <w:top w:val="none" w:sz="0" w:space="0" w:color="auto"/>
        <w:left w:val="none" w:sz="0" w:space="0" w:color="auto"/>
        <w:bottom w:val="none" w:sz="0" w:space="0" w:color="auto"/>
        <w:right w:val="none" w:sz="0" w:space="0" w:color="auto"/>
      </w:divBdr>
      <w:divsChild>
        <w:div w:id="2024474591">
          <w:marLeft w:val="0"/>
          <w:marRight w:val="0"/>
          <w:marTop w:val="0"/>
          <w:marBottom w:val="0"/>
          <w:divBdr>
            <w:top w:val="none" w:sz="0" w:space="0" w:color="auto"/>
            <w:left w:val="none" w:sz="0" w:space="0" w:color="auto"/>
            <w:bottom w:val="none" w:sz="0" w:space="0" w:color="auto"/>
            <w:right w:val="none" w:sz="0" w:space="0" w:color="auto"/>
          </w:divBdr>
          <w:divsChild>
            <w:div w:id="639457720">
              <w:marLeft w:val="0"/>
              <w:marRight w:val="0"/>
              <w:marTop w:val="0"/>
              <w:marBottom w:val="0"/>
              <w:divBdr>
                <w:top w:val="none" w:sz="0" w:space="0" w:color="auto"/>
                <w:left w:val="none" w:sz="0" w:space="0" w:color="auto"/>
                <w:bottom w:val="none" w:sz="0" w:space="0" w:color="auto"/>
                <w:right w:val="none" w:sz="0" w:space="0" w:color="auto"/>
              </w:divBdr>
              <w:divsChild>
                <w:div w:id="745765901">
                  <w:marLeft w:val="0"/>
                  <w:marRight w:val="0"/>
                  <w:marTop w:val="0"/>
                  <w:marBottom w:val="0"/>
                  <w:divBdr>
                    <w:top w:val="none" w:sz="0" w:space="0" w:color="auto"/>
                    <w:left w:val="none" w:sz="0" w:space="0" w:color="auto"/>
                    <w:bottom w:val="none" w:sz="0" w:space="0" w:color="auto"/>
                    <w:right w:val="none" w:sz="0" w:space="0" w:color="auto"/>
                  </w:divBdr>
                  <w:divsChild>
                    <w:div w:id="1237545593">
                      <w:marLeft w:val="0"/>
                      <w:marRight w:val="0"/>
                      <w:marTop w:val="0"/>
                      <w:marBottom w:val="0"/>
                      <w:divBdr>
                        <w:top w:val="none" w:sz="0" w:space="0" w:color="auto"/>
                        <w:left w:val="none" w:sz="0" w:space="0" w:color="auto"/>
                        <w:bottom w:val="none" w:sz="0" w:space="0" w:color="auto"/>
                        <w:right w:val="none" w:sz="0" w:space="0" w:color="auto"/>
                      </w:divBdr>
                      <w:divsChild>
                        <w:div w:id="833646879">
                          <w:marLeft w:val="0"/>
                          <w:marRight w:val="0"/>
                          <w:marTop w:val="0"/>
                          <w:marBottom w:val="0"/>
                          <w:divBdr>
                            <w:top w:val="none" w:sz="0" w:space="0" w:color="auto"/>
                            <w:left w:val="none" w:sz="0" w:space="0" w:color="auto"/>
                            <w:bottom w:val="none" w:sz="0" w:space="0" w:color="auto"/>
                            <w:right w:val="none" w:sz="0" w:space="0" w:color="auto"/>
                          </w:divBdr>
                          <w:divsChild>
                            <w:div w:id="208452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076710">
          <w:marLeft w:val="0"/>
          <w:marRight w:val="0"/>
          <w:marTop w:val="0"/>
          <w:marBottom w:val="0"/>
          <w:divBdr>
            <w:top w:val="none" w:sz="0" w:space="0" w:color="auto"/>
            <w:left w:val="none" w:sz="0" w:space="0" w:color="auto"/>
            <w:bottom w:val="none" w:sz="0" w:space="0" w:color="auto"/>
            <w:right w:val="none" w:sz="0" w:space="0" w:color="auto"/>
          </w:divBdr>
          <w:divsChild>
            <w:div w:id="893082523">
              <w:marLeft w:val="0"/>
              <w:marRight w:val="0"/>
              <w:marTop w:val="0"/>
              <w:marBottom w:val="0"/>
              <w:divBdr>
                <w:top w:val="none" w:sz="0" w:space="0" w:color="auto"/>
                <w:left w:val="none" w:sz="0" w:space="0" w:color="auto"/>
                <w:bottom w:val="none" w:sz="0" w:space="0" w:color="auto"/>
                <w:right w:val="none" w:sz="0" w:space="0" w:color="auto"/>
              </w:divBdr>
              <w:divsChild>
                <w:div w:id="1520582421">
                  <w:marLeft w:val="0"/>
                  <w:marRight w:val="0"/>
                  <w:marTop w:val="0"/>
                  <w:marBottom w:val="0"/>
                  <w:divBdr>
                    <w:top w:val="none" w:sz="0" w:space="0" w:color="auto"/>
                    <w:left w:val="none" w:sz="0" w:space="0" w:color="auto"/>
                    <w:bottom w:val="none" w:sz="0" w:space="0" w:color="auto"/>
                    <w:right w:val="none" w:sz="0" w:space="0" w:color="auto"/>
                  </w:divBdr>
                  <w:divsChild>
                    <w:div w:id="1313289862">
                      <w:marLeft w:val="0"/>
                      <w:marRight w:val="0"/>
                      <w:marTop w:val="0"/>
                      <w:marBottom w:val="0"/>
                      <w:divBdr>
                        <w:top w:val="none" w:sz="0" w:space="0" w:color="auto"/>
                        <w:left w:val="none" w:sz="0" w:space="0" w:color="auto"/>
                        <w:bottom w:val="none" w:sz="0" w:space="0" w:color="auto"/>
                        <w:right w:val="none" w:sz="0" w:space="0" w:color="auto"/>
                      </w:divBdr>
                      <w:divsChild>
                        <w:div w:id="839006547">
                          <w:marLeft w:val="0"/>
                          <w:marRight w:val="0"/>
                          <w:marTop w:val="0"/>
                          <w:marBottom w:val="0"/>
                          <w:divBdr>
                            <w:top w:val="none" w:sz="0" w:space="0" w:color="auto"/>
                            <w:left w:val="none" w:sz="0" w:space="0" w:color="auto"/>
                            <w:bottom w:val="none" w:sz="0" w:space="0" w:color="auto"/>
                            <w:right w:val="none" w:sz="0" w:space="0" w:color="auto"/>
                          </w:divBdr>
                          <w:divsChild>
                            <w:div w:id="279072428">
                              <w:marLeft w:val="0"/>
                              <w:marRight w:val="0"/>
                              <w:marTop w:val="0"/>
                              <w:marBottom w:val="0"/>
                              <w:divBdr>
                                <w:top w:val="none" w:sz="0" w:space="0" w:color="auto"/>
                                <w:left w:val="none" w:sz="0" w:space="0" w:color="auto"/>
                                <w:bottom w:val="none" w:sz="0" w:space="0" w:color="auto"/>
                                <w:right w:val="none" w:sz="0" w:space="0" w:color="auto"/>
                              </w:divBdr>
                              <w:divsChild>
                                <w:div w:id="51003083">
                                  <w:marLeft w:val="0"/>
                                  <w:marRight w:val="0"/>
                                  <w:marTop w:val="0"/>
                                  <w:marBottom w:val="0"/>
                                  <w:divBdr>
                                    <w:top w:val="none" w:sz="0" w:space="0" w:color="auto"/>
                                    <w:left w:val="none" w:sz="0" w:space="0" w:color="auto"/>
                                    <w:bottom w:val="none" w:sz="0" w:space="0" w:color="auto"/>
                                    <w:right w:val="none" w:sz="0" w:space="0" w:color="auto"/>
                                  </w:divBdr>
                                  <w:divsChild>
                                    <w:div w:id="864557401">
                                      <w:marLeft w:val="0"/>
                                      <w:marRight w:val="0"/>
                                      <w:marTop w:val="0"/>
                                      <w:marBottom w:val="0"/>
                                      <w:divBdr>
                                        <w:top w:val="none" w:sz="0" w:space="0" w:color="auto"/>
                                        <w:left w:val="none" w:sz="0" w:space="0" w:color="auto"/>
                                        <w:bottom w:val="none" w:sz="0" w:space="0" w:color="auto"/>
                                        <w:right w:val="none" w:sz="0" w:space="0" w:color="auto"/>
                                      </w:divBdr>
                                      <w:divsChild>
                                        <w:div w:id="761069656">
                                          <w:marLeft w:val="0"/>
                                          <w:marRight w:val="0"/>
                                          <w:marTop w:val="0"/>
                                          <w:marBottom w:val="0"/>
                                          <w:divBdr>
                                            <w:top w:val="none" w:sz="0" w:space="0" w:color="auto"/>
                                            <w:left w:val="none" w:sz="0" w:space="0" w:color="auto"/>
                                            <w:bottom w:val="none" w:sz="0" w:space="0" w:color="auto"/>
                                            <w:right w:val="none" w:sz="0" w:space="0" w:color="auto"/>
                                          </w:divBdr>
                                          <w:divsChild>
                                            <w:div w:id="30081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7006103">
          <w:marLeft w:val="0"/>
          <w:marRight w:val="0"/>
          <w:marTop w:val="0"/>
          <w:marBottom w:val="0"/>
          <w:divBdr>
            <w:top w:val="none" w:sz="0" w:space="0" w:color="auto"/>
            <w:left w:val="none" w:sz="0" w:space="0" w:color="auto"/>
            <w:bottom w:val="none" w:sz="0" w:space="0" w:color="auto"/>
            <w:right w:val="none" w:sz="0" w:space="0" w:color="auto"/>
          </w:divBdr>
          <w:divsChild>
            <w:div w:id="1560553379">
              <w:marLeft w:val="0"/>
              <w:marRight w:val="0"/>
              <w:marTop w:val="0"/>
              <w:marBottom w:val="0"/>
              <w:divBdr>
                <w:top w:val="none" w:sz="0" w:space="0" w:color="auto"/>
                <w:left w:val="none" w:sz="0" w:space="0" w:color="auto"/>
                <w:bottom w:val="none" w:sz="0" w:space="0" w:color="auto"/>
                <w:right w:val="none" w:sz="0" w:space="0" w:color="auto"/>
              </w:divBdr>
              <w:divsChild>
                <w:div w:id="1356268013">
                  <w:marLeft w:val="0"/>
                  <w:marRight w:val="0"/>
                  <w:marTop w:val="0"/>
                  <w:marBottom w:val="0"/>
                  <w:divBdr>
                    <w:top w:val="none" w:sz="0" w:space="0" w:color="auto"/>
                    <w:left w:val="none" w:sz="0" w:space="0" w:color="auto"/>
                    <w:bottom w:val="none" w:sz="0" w:space="0" w:color="auto"/>
                    <w:right w:val="none" w:sz="0" w:space="0" w:color="auto"/>
                  </w:divBdr>
                  <w:divsChild>
                    <w:div w:id="1333487996">
                      <w:marLeft w:val="0"/>
                      <w:marRight w:val="0"/>
                      <w:marTop w:val="0"/>
                      <w:marBottom w:val="0"/>
                      <w:divBdr>
                        <w:top w:val="none" w:sz="0" w:space="0" w:color="auto"/>
                        <w:left w:val="none" w:sz="0" w:space="0" w:color="auto"/>
                        <w:bottom w:val="none" w:sz="0" w:space="0" w:color="auto"/>
                        <w:right w:val="none" w:sz="0" w:space="0" w:color="auto"/>
                      </w:divBdr>
                      <w:divsChild>
                        <w:div w:id="1907718792">
                          <w:marLeft w:val="0"/>
                          <w:marRight w:val="0"/>
                          <w:marTop w:val="0"/>
                          <w:marBottom w:val="0"/>
                          <w:divBdr>
                            <w:top w:val="none" w:sz="0" w:space="0" w:color="auto"/>
                            <w:left w:val="none" w:sz="0" w:space="0" w:color="auto"/>
                            <w:bottom w:val="none" w:sz="0" w:space="0" w:color="auto"/>
                            <w:right w:val="none" w:sz="0" w:space="0" w:color="auto"/>
                          </w:divBdr>
                          <w:divsChild>
                            <w:div w:id="132581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31973">
      <w:bodyDiv w:val="1"/>
      <w:marLeft w:val="0"/>
      <w:marRight w:val="0"/>
      <w:marTop w:val="0"/>
      <w:marBottom w:val="0"/>
      <w:divBdr>
        <w:top w:val="none" w:sz="0" w:space="0" w:color="auto"/>
        <w:left w:val="none" w:sz="0" w:space="0" w:color="auto"/>
        <w:bottom w:val="none" w:sz="0" w:space="0" w:color="auto"/>
        <w:right w:val="none" w:sz="0" w:space="0" w:color="auto"/>
      </w:divBdr>
    </w:div>
    <w:div w:id="223681488">
      <w:bodyDiv w:val="1"/>
      <w:marLeft w:val="0"/>
      <w:marRight w:val="0"/>
      <w:marTop w:val="0"/>
      <w:marBottom w:val="0"/>
      <w:divBdr>
        <w:top w:val="none" w:sz="0" w:space="0" w:color="auto"/>
        <w:left w:val="none" w:sz="0" w:space="0" w:color="auto"/>
        <w:bottom w:val="none" w:sz="0" w:space="0" w:color="auto"/>
        <w:right w:val="none" w:sz="0" w:space="0" w:color="auto"/>
      </w:divBdr>
    </w:div>
    <w:div w:id="275917185">
      <w:bodyDiv w:val="1"/>
      <w:marLeft w:val="0"/>
      <w:marRight w:val="0"/>
      <w:marTop w:val="0"/>
      <w:marBottom w:val="0"/>
      <w:divBdr>
        <w:top w:val="none" w:sz="0" w:space="0" w:color="auto"/>
        <w:left w:val="none" w:sz="0" w:space="0" w:color="auto"/>
        <w:bottom w:val="none" w:sz="0" w:space="0" w:color="auto"/>
        <w:right w:val="none" w:sz="0" w:space="0" w:color="auto"/>
      </w:divBdr>
    </w:div>
    <w:div w:id="388573151">
      <w:bodyDiv w:val="1"/>
      <w:marLeft w:val="0"/>
      <w:marRight w:val="0"/>
      <w:marTop w:val="0"/>
      <w:marBottom w:val="0"/>
      <w:divBdr>
        <w:top w:val="none" w:sz="0" w:space="0" w:color="auto"/>
        <w:left w:val="none" w:sz="0" w:space="0" w:color="auto"/>
        <w:bottom w:val="none" w:sz="0" w:space="0" w:color="auto"/>
        <w:right w:val="none" w:sz="0" w:space="0" w:color="auto"/>
      </w:divBdr>
    </w:div>
    <w:div w:id="476533222">
      <w:bodyDiv w:val="1"/>
      <w:marLeft w:val="0"/>
      <w:marRight w:val="0"/>
      <w:marTop w:val="0"/>
      <w:marBottom w:val="0"/>
      <w:divBdr>
        <w:top w:val="none" w:sz="0" w:space="0" w:color="auto"/>
        <w:left w:val="none" w:sz="0" w:space="0" w:color="auto"/>
        <w:bottom w:val="none" w:sz="0" w:space="0" w:color="auto"/>
        <w:right w:val="none" w:sz="0" w:space="0" w:color="auto"/>
      </w:divBdr>
    </w:div>
    <w:div w:id="599341445">
      <w:bodyDiv w:val="1"/>
      <w:marLeft w:val="0"/>
      <w:marRight w:val="0"/>
      <w:marTop w:val="0"/>
      <w:marBottom w:val="0"/>
      <w:divBdr>
        <w:top w:val="none" w:sz="0" w:space="0" w:color="auto"/>
        <w:left w:val="none" w:sz="0" w:space="0" w:color="auto"/>
        <w:bottom w:val="none" w:sz="0" w:space="0" w:color="auto"/>
        <w:right w:val="none" w:sz="0" w:space="0" w:color="auto"/>
      </w:divBdr>
    </w:div>
    <w:div w:id="730008929">
      <w:bodyDiv w:val="1"/>
      <w:marLeft w:val="0"/>
      <w:marRight w:val="0"/>
      <w:marTop w:val="0"/>
      <w:marBottom w:val="0"/>
      <w:divBdr>
        <w:top w:val="none" w:sz="0" w:space="0" w:color="auto"/>
        <w:left w:val="none" w:sz="0" w:space="0" w:color="auto"/>
        <w:bottom w:val="none" w:sz="0" w:space="0" w:color="auto"/>
        <w:right w:val="none" w:sz="0" w:space="0" w:color="auto"/>
      </w:divBdr>
    </w:div>
    <w:div w:id="864437896">
      <w:bodyDiv w:val="1"/>
      <w:marLeft w:val="0"/>
      <w:marRight w:val="0"/>
      <w:marTop w:val="0"/>
      <w:marBottom w:val="0"/>
      <w:divBdr>
        <w:top w:val="none" w:sz="0" w:space="0" w:color="auto"/>
        <w:left w:val="none" w:sz="0" w:space="0" w:color="auto"/>
        <w:bottom w:val="none" w:sz="0" w:space="0" w:color="auto"/>
        <w:right w:val="none" w:sz="0" w:space="0" w:color="auto"/>
      </w:divBdr>
      <w:divsChild>
        <w:div w:id="112674410">
          <w:marLeft w:val="0"/>
          <w:marRight w:val="0"/>
          <w:marTop w:val="0"/>
          <w:marBottom w:val="0"/>
          <w:divBdr>
            <w:top w:val="none" w:sz="0" w:space="0" w:color="auto"/>
            <w:left w:val="none" w:sz="0" w:space="0" w:color="auto"/>
            <w:bottom w:val="none" w:sz="0" w:space="0" w:color="auto"/>
            <w:right w:val="none" w:sz="0" w:space="0" w:color="auto"/>
          </w:divBdr>
          <w:divsChild>
            <w:div w:id="828061186">
              <w:marLeft w:val="0"/>
              <w:marRight w:val="0"/>
              <w:marTop w:val="0"/>
              <w:marBottom w:val="0"/>
              <w:divBdr>
                <w:top w:val="none" w:sz="0" w:space="0" w:color="auto"/>
                <w:left w:val="none" w:sz="0" w:space="0" w:color="auto"/>
                <w:bottom w:val="none" w:sz="0" w:space="0" w:color="auto"/>
                <w:right w:val="none" w:sz="0" w:space="0" w:color="auto"/>
              </w:divBdr>
              <w:divsChild>
                <w:div w:id="166555120">
                  <w:marLeft w:val="0"/>
                  <w:marRight w:val="0"/>
                  <w:marTop w:val="0"/>
                  <w:marBottom w:val="0"/>
                  <w:divBdr>
                    <w:top w:val="none" w:sz="0" w:space="0" w:color="auto"/>
                    <w:left w:val="none" w:sz="0" w:space="0" w:color="auto"/>
                    <w:bottom w:val="none" w:sz="0" w:space="0" w:color="auto"/>
                    <w:right w:val="none" w:sz="0" w:space="0" w:color="auto"/>
                  </w:divBdr>
                  <w:divsChild>
                    <w:div w:id="550384627">
                      <w:marLeft w:val="0"/>
                      <w:marRight w:val="0"/>
                      <w:marTop w:val="0"/>
                      <w:marBottom w:val="0"/>
                      <w:divBdr>
                        <w:top w:val="none" w:sz="0" w:space="0" w:color="auto"/>
                        <w:left w:val="none" w:sz="0" w:space="0" w:color="auto"/>
                        <w:bottom w:val="none" w:sz="0" w:space="0" w:color="auto"/>
                        <w:right w:val="none" w:sz="0" w:space="0" w:color="auto"/>
                      </w:divBdr>
                      <w:divsChild>
                        <w:div w:id="151340194">
                          <w:marLeft w:val="0"/>
                          <w:marRight w:val="0"/>
                          <w:marTop w:val="0"/>
                          <w:marBottom w:val="0"/>
                          <w:divBdr>
                            <w:top w:val="none" w:sz="0" w:space="0" w:color="auto"/>
                            <w:left w:val="none" w:sz="0" w:space="0" w:color="auto"/>
                            <w:bottom w:val="none" w:sz="0" w:space="0" w:color="auto"/>
                            <w:right w:val="none" w:sz="0" w:space="0" w:color="auto"/>
                          </w:divBdr>
                          <w:divsChild>
                            <w:div w:id="81745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9422459">
          <w:marLeft w:val="0"/>
          <w:marRight w:val="0"/>
          <w:marTop w:val="0"/>
          <w:marBottom w:val="0"/>
          <w:divBdr>
            <w:top w:val="none" w:sz="0" w:space="0" w:color="auto"/>
            <w:left w:val="none" w:sz="0" w:space="0" w:color="auto"/>
            <w:bottom w:val="none" w:sz="0" w:space="0" w:color="auto"/>
            <w:right w:val="none" w:sz="0" w:space="0" w:color="auto"/>
          </w:divBdr>
          <w:divsChild>
            <w:div w:id="912273689">
              <w:marLeft w:val="0"/>
              <w:marRight w:val="0"/>
              <w:marTop w:val="0"/>
              <w:marBottom w:val="0"/>
              <w:divBdr>
                <w:top w:val="none" w:sz="0" w:space="0" w:color="auto"/>
                <w:left w:val="none" w:sz="0" w:space="0" w:color="auto"/>
                <w:bottom w:val="none" w:sz="0" w:space="0" w:color="auto"/>
                <w:right w:val="none" w:sz="0" w:space="0" w:color="auto"/>
              </w:divBdr>
              <w:divsChild>
                <w:div w:id="639967756">
                  <w:marLeft w:val="0"/>
                  <w:marRight w:val="0"/>
                  <w:marTop w:val="0"/>
                  <w:marBottom w:val="0"/>
                  <w:divBdr>
                    <w:top w:val="none" w:sz="0" w:space="0" w:color="auto"/>
                    <w:left w:val="none" w:sz="0" w:space="0" w:color="auto"/>
                    <w:bottom w:val="none" w:sz="0" w:space="0" w:color="auto"/>
                    <w:right w:val="none" w:sz="0" w:space="0" w:color="auto"/>
                  </w:divBdr>
                  <w:divsChild>
                    <w:div w:id="211383642">
                      <w:marLeft w:val="0"/>
                      <w:marRight w:val="0"/>
                      <w:marTop w:val="0"/>
                      <w:marBottom w:val="0"/>
                      <w:divBdr>
                        <w:top w:val="none" w:sz="0" w:space="0" w:color="auto"/>
                        <w:left w:val="none" w:sz="0" w:space="0" w:color="auto"/>
                        <w:bottom w:val="none" w:sz="0" w:space="0" w:color="auto"/>
                        <w:right w:val="none" w:sz="0" w:space="0" w:color="auto"/>
                      </w:divBdr>
                      <w:divsChild>
                        <w:div w:id="14888216">
                          <w:marLeft w:val="0"/>
                          <w:marRight w:val="0"/>
                          <w:marTop w:val="0"/>
                          <w:marBottom w:val="0"/>
                          <w:divBdr>
                            <w:top w:val="none" w:sz="0" w:space="0" w:color="auto"/>
                            <w:left w:val="none" w:sz="0" w:space="0" w:color="auto"/>
                            <w:bottom w:val="none" w:sz="0" w:space="0" w:color="auto"/>
                            <w:right w:val="none" w:sz="0" w:space="0" w:color="auto"/>
                          </w:divBdr>
                          <w:divsChild>
                            <w:div w:id="609046423">
                              <w:marLeft w:val="0"/>
                              <w:marRight w:val="0"/>
                              <w:marTop w:val="0"/>
                              <w:marBottom w:val="0"/>
                              <w:divBdr>
                                <w:top w:val="none" w:sz="0" w:space="0" w:color="auto"/>
                                <w:left w:val="none" w:sz="0" w:space="0" w:color="auto"/>
                                <w:bottom w:val="none" w:sz="0" w:space="0" w:color="auto"/>
                                <w:right w:val="none" w:sz="0" w:space="0" w:color="auto"/>
                              </w:divBdr>
                              <w:divsChild>
                                <w:div w:id="179976924">
                                  <w:marLeft w:val="0"/>
                                  <w:marRight w:val="0"/>
                                  <w:marTop w:val="0"/>
                                  <w:marBottom w:val="0"/>
                                  <w:divBdr>
                                    <w:top w:val="none" w:sz="0" w:space="0" w:color="auto"/>
                                    <w:left w:val="none" w:sz="0" w:space="0" w:color="auto"/>
                                    <w:bottom w:val="none" w:sz="0" w:space="0" w:color="auto"/>
                                    <w:right w:val="none" w:sz="0" w:space="0" w:color="auto"/>
                                  </w:divBdr>
                                  <w:divsChild>
                                    <w:div w:id="1608194580">
                                      <w:marLeft w:val="0"/>
                                      <w:marRight w:val="0"/>
                                      <w:marTop w:val="0"/>
                                      <w:marBottom w:val="0"/>
                                      <w:divBdr>
                                        <w:top w:val="none" w:sz="0" w:space="0" w:color="auto"/>
                                        <w:left w:val="none" w:sz="0" w:space="0" w:color="auto"/>
                                        <w:bottom w:val="none" w:sz="0" w:space="0" w:color="auto"/>
                                        <w:right w:val="none" w:sz="0" w:space="0" w:color="auto"/>
                                      </w:divBdr>
                                      <w:divsChild>
                                        <w:div w:id="387919664">
                                          <w:marLeft w:val="0"/>
                                          <w:marRight w:val="0"/>
                                          <w:marTop w:val="0"/>
                                          <w:marBottom w:val="0"/>
                                          <w:divBdr>
                                            <w:top w:val="none" w:sz="0" w:space="0" w:color="auto"/>
                                            <w:left w:val="none" w:sz="0" w:space="0" w:color="auto"/>
                                            <w:bottom w:val="none" w:sz="0" w:space="0" w:color="auto"/>
                                            <w:right w:val="none" w:sz="0" w:space="0" w:color="auto"/>
                                          </w:divBdr>
                                          <w:divsChild>
                                            <w:div w:id="179767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834378">
          <w:marLeft w:val="0"/>
          <w:marRight w:val="0"/>
          <w:marTop w:val="0"/>
          <w:marBottom w:val="0"/>
          <w:divBdr>
            <w:top w:val="none" w:sz="0" w:space="0" w:color="auto"/>
            <w:left w:val="none" w:sz="0" w:space="0" w:color="auto"/>
            <w:bottom w:val="none" w:sz="0" w:space="0" w:color="auto"/>
            <w:right w:val="none" w:sz="0" w:space="0" w:color="auto"/>
          </w:divBdr>
          <w:divsChild>
            <w:div w:id="1662007457">
              <w:marLeft w:val="0"/>
              <w:marRight w:val="0"/>
              <w:marTop w:val="0"/>
              <w:marBottom w:val="0"/>
              <w:divBdr>
                <w:top w:val="none" w:sz="0" w:space="0" w:color="auto"/>
                <w:left w:val="none" w:sz="0" w:space="0" w:color="auto"/>
                <w:bottom w:val="none" w:sz="0" w:space="0" w:color="auto"/>
                <w:right w:val="none" w:sz="0" w:space="0" w:color="auto"/>
              </w:divBdr>
              <w:divsChild>
                <w:div w:id="709842412">
                  <w:marLeft w:val="0"/>
                  <w:marRight w:val="0"/>
                  <w:marTop w:val="0"/>
                  <w:marBottom w:val="0"/>
                  <w:divBdr>
                    <w:top w:val="none" w:sz="0" w:space="0" w:color="auto"/>
                    <w:left w:val="none" w:sz="0" w:space="0" w:color="auto"/>
                    <w:bottom w:val="none" w:sz="0" w:space="0" w:color="auto"/>
                    <w:right w:val="none" w:sz="0" w:space="0" w:color="auto"/>
                  </w:divBdr>
                  <w:divsChild>
                    <w:div w:id="1555966897">
                      <w:marLeft w:val="0"/>
                      <w:marRight w:val="0"/>
                      <w:marTop w:val="0"/>
                      <w:marBottom w:val="0"/>
                      <w:divBdr>
                        <w:top w:val="none" w:sz="0" w:space="0" w:color="auto"/>
                        <w:left w:val="none" w:sz="0" w:space="0" w:color="auto"/>
                        <w:bottom w:val="none" w:sz="0" w:space="0" w:color="auto"/>
                        <w:right w:val="none" w:sz="0" w:space="0" w:color="auto"/>
                      </w:divBdr>
                      <w:divsChild>
                        <w:div w:id="1102651563">
                          <w:marLeft w:val="0"/>
                          <w:marRight w:val="0"/>
                          <w:marTop w:val="0"/>
                          <w:marBottom w:val="0"/>
                          <w:divBdr>
                            <w:top w:val="none" w:sz="0" w:space="0" w:color="auto"/>
                            <w:left w:val="none" w:sz="0" w:space="0" w:color="auto"/>
                            <w:bottom w:val="none" w:sz="0" w:space="0" w:color="auto"/>
                            <w:right w:val="none" w:sz="0" w:space="0" w:color="auto"/>
                          </w:divBdr>
                          <w:divsChild>
                            <w:div w:id="50262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327530">
      <w:bodyDiv w:val="1"/>
      <w:marLeft w:val="0"/>
      <w:marRight w:val="0"/>
      <w:marTop w:val="0"/>
      <w:marBottom w:val="0"/>
      <w:divBdr>
        <w:top w:val="none" w:sz="0" w:space="0" w:color="auto"/>
        <w:left w:val="none" w:sz="0" w:space="0" w:color="auto"/>
        <w:bottom w:val="none" w:sz="0" w:space="0" w:color="auto"/>
        <w:right w:val="none" w:sz="0" w:space="0" w:color="auto"/>
      </w:divBdr>
    </w:div>
    <w:div w:id="1000893320">
      <w:bodyDiv w:val="1"/>
      <w:marLeft w:val="0"/>
      <w:marRight w:val="0"/>
      <w:marTop w:val="0"/>
      <w:marBottom w:val="0"/>
      <w:divBdr>
        <w:top w:val="none" w:sz="0" w:space="0" w:color="auto"/>
        <w:left w:val="none" w:sz="0" w:space="0" w:color="auto"/>
        <w:bottom w:val="none" w:sz="0" w:space="0" w:color="auto"/>
        <w:right w:val="none" w:sz="0" w:space="0" w:color="auto"/>
      </w:divBdr>
    </w:div>
    <w:div w:id="1101220657">
      <w:bodyDiv w:val="1"/>
      <w:marLeft w:val="0"/>
      <w:marRight w:val="0"/>
      <w:marTop w:val="0"/>
      <w:marBottom w:val="0"/>
      <w:divBdr>
        <w:top w:val="none" w:sz="0" w:space="0" w:color="auto"/>
        <w:left w:val="none" w:sz="0" w:space="0" w:color="auto"/>
        <w:bottom w:val="none" w:sz="0" w:space="0" w:color="auto"/>
        <w:right w:val="none" w:sz="0" w:space="0" w:color="auto"/>
      </w:divBdr>
    </w:div>
    <w:div w:id="1172333541">
      <w:bodyDiv w:val="1"/>
      <w:marLeft w:val="0"/>
      <w:marRight w:val="0"/>
      <w:marTop w:val="0"/>
      <w:marBottom w:val="0"/>
      <w:divBdr>
        <w:top w:val="none" w:sz="0" w:space="0" w:color="auto"/>
        <w:left w:val="none" w:sz="0" w:space="0" w:color="auto"/>
        <w:bottom w:val="none" w:sz="0" w:space="0" w:color="auto"/>
        <w:right w:val="none" w:sz="0" w:space="0" w:color="auto"/>
      </w:divBdr>
    </w:div>
    <w:div w:id="1188981200">
      <w:bodyDiv w:val="1"/>
      <w:marLeft w:val="0"/>
      <w:marRight w:val="0"/>
      <w:marTop w:val="0"/>
      <w:marBottom w:val="0"/>
      <w:divBdr>
        <w:top w:val="none" w:sz="0" w:space="0" w:color="auto"/>
        <w:left w:val="none" w:sz="0" w:space="0" w:color="auto"/>
        <w:bottom w:val="none" w:sz="0" w:space="0" w:color="auto"/>
        <w:right w:val="none" w:sz="0" w:space="0" w:color="auto"/>
      </w:divBdr>
    </w:div>
    <w:div w:id="1302808753">
      <w:bodyDiv w:val="1"/>
      <w:marLeft w:val="0"/>
      <w:marRight w:val="0"/>
      <w:marTop w:val="0"/>
      <w:marBottom w:val="0"/>
      <w:divBdr>
        <w:top w:val="none" w:sz="0" w:space="0" w:color="auto"/>
        <w:left w:val="none" w:sz="0" w:space="0" w:color="auto"/>
        <w:bottom w:val="none" w:sz="0" w:space="0" w:color="auto"/>
        <w:right w:val="none" w:sz="0" w:space="0" w:color="auto"/>
      </w:divBdr>
    </w:div>
    <w:div w:id="1317568203">
      <w:bodyDiv w:val="1"/>
      <w:marLeft w:val="0"/>
      <w:marRight w:val="0"/>
      <w:marTop w:val="0"/>
      <w:marBottom w:val="0"/>
      <w:divBdr>
        <w:top w:val="none" w:sz="0" w:space="0" w:color="auto"/>
        <w:left w:val="none" w:sz="0" w:space="0" w:color="auto"/>
        <w:bottom w:val="none" w:sz="0" w:space="0" w:color="auto"/>
        <w:right w:val="none" w:sz="0" w:space="0" w:color="auto"/>
      </w:divBdr>
    </w:div>
    <w:div w:id="1331757882">
      <w:bodyDiv w:val="1"/>
      <w:marLeft w:val="0"/>
      <w:marRight w:val="0"/>
      <w:marTop w:val="0"/>
      <w:marBottom w:val="0"/>
      <w:divBdr>
        <w:top w:val="none" w:sz="0" w:space="0" w:color="auto"/>
        <w:left w:val="none" w:sz="0" w:space="0" w:color="auto"/>
        <w:bottom w:val="none" w:sz="0" w:space="0" w:color="auto"/>
        <w:right w:val="none" w:sz="0" w:space="0" w:color="auto"/>
      </w:divBdr>
    </w:div>
    <w:div w:id="1384981874">
      <w:bodyDiv w:val="1"/>
      <w:marLeft w:val="0"/>
      <w:marRight w:val="0"/>
      <w:marTop w:val="0"/>
      <w:marBottom w:val="0"/>
      <w:divBdr>
        <w:top w:val="none" w:sz="0" w:space="0" w:color="auto"/>
        <w:left w:val="none" w:sz="0" w:space="0" w:color="auto"/>
        <w:bottom w:val="none" w:sz="0" w:space="0" w:color="auto"/>
        <w:right w:val="none" w:sz="0" w:space="0" w:color="auto"/>
      </w:divBdr>
    </w:div>
    <w:div w:id="1394813581">
      <w:bodyDiv w:val="1"/>
      <w:marLeft w:val="0"/>
      <w:marRight w:val="0"/>
      <w:marTop w:val="0"/>
      <w:marBottom w:val="0"/>
      <w:divBdr>
        <w:top w:val="none" w:sz="0" w:space="0" w:color="auto"/>
        <w:left w:val="none" w:sz="0" w:space="0" w:color="auto"/>
        <w:bottom w:val="none" w:sz="0" w:space="0" w:color="auto"/>
        <w:right w:val="none" w:sz="0" w:space="0" w:color="auto"/>
      </w:divBdr>
    </w:div>
    <w:div w:id="1418988208">
      <w:bodyDiv w:val="1"/>
      <w:marLeft w:val="0"/>
      <w:marRight w:val="0"/>
      <w:marTop w:val="0"/>
      <w:marBottom w:val="0"/>
      <w:divBdr>
        <w:top w:val="none" w:sz="0" w:space="0" w:color="auto"/>
        <w:left w:val="none" w:sz="0" w:space="0" w:color="auto"/>
        <w:bottom w:val="none" w:sz="0" w:space="0" w:color="auto"/>
        <w:right w:val="none" w:sz="0" w:space="0" w:color="auto"/>
      </w:divBdr>
      <w:divsChild>
        <w:div w:id="1417871369">
          <w:marLeft w:val="0"/>
          <w:marRight w:val="0"/>
          <w:marTop w:val="0"/>
          <w:marBottom w:val="0"/>
          <w:divBdr>
            <w:top w:val="none" w:sz="0" w:space="0" w:color="auto"/>
            <w:left w:val="none" w:sz="0" w:space="0" w:color="auto"/>
            <w:bottom w:val="none" w:sz="0" w:space="0" w:color="auto"/>
            <w:right w:val="none" w:sz="0" w:space="0" w:color="auto"/>
          </w:divBdr>
          <w:divsChild>
            <w:div w:id="1503157417">
              <w:marLeft w:val="0"/>
              <w:marRight w:val="0"/>
              <w:marTop w:val="0"/>
              <w:marBottom w:val="0"/>
              <w:divBdr>
                <w:top w:val="none" w:sz="0" w:space="0" w:color="auto"/>
                <w:left w:val="none" w:sz="0" w:space="0" w:color="auto"/>
                <w:bottom w:val="none" w:sz="0" w:space="0" w:color="auto"/>
                <w:right w:val="none" w:sz="0" w:space="0" w:color="auto"/>
              </w:divBdr>
              <w:divsChild>
                <w:div w:id="1633710604">
                  <w:marLeft w:val="0"/>
                  <w:marRight w:val="0"/>
                  <w:marTop w:val="0"/>
                  <w:marBottom w:val="0"/>
                  <w:divBdr>
                    <w:top w:val="none" w:sz="0" w:space="0" w:color="auto"/>
                    <w:left w:val="none" w:sz="0" w:space="0" w:color="auto"/>
                    <w:bottom w:val="none" w:sz="0" w:space="0" w:color="auto"/>
                    <w:right w:val="none" w:sz="0" w:space="0" w:color="auto"/>
                  </w:divBdr>
                  <w:divsChild>
                    <w:div w:id="122232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421104">
      <w:bodyDiv w:val="1"/>
      <w:marLeft w:val="0"/>
      <w:marRight w:val="0"/>
      <w:marTop w:val="0"/>
      <w:marBottom w:val="0"/>
      <w:divBdr>
        <w:top w:val="none" w:sz="0" w:space="0" w:color="auto"/>
        <w:left w:val="none" w:sz="0" w:space="0" w:color="auto"/>
        <w:bottom w:val="none" w:sz="0" w:space="0" w:color="auto"/>
        <w:right w:val="none" w:sz="0" w:space="0" w:color="auto"/>
      </w:divBdr>
      <w:divsChild>
        <w:div w:id="258343011">
          <w:marLeft w:val="0"/>
          <w:marRight w:val="0"/>
          <w:marTop w:val="0"/>
          <w:marBottom w:val="0"/>
          <w:divBdr>
            <w:top w:val="none" w:sz="0" w:space="0" w:color="auto"/>
            <w:left w:val="none" w:sz="0" w:space="0" w:color="auto"/>
            <w:bottom w:val="none" w:sz="0" w:space="0" w:color="auto"/>
            <w:right w:val="none" w:sz="0" w:space="0" w:color="auto"/>
          </w:divBdr>
          <w:divsChild>
            <w:div w:id="1883860673">
              <w:marLeft w:val="0"/>
              <w:marRight w:val="0"/>
              <w:marTop w:val="0"/>
              <w:marBottom w:val="0"/>
              <w:divBdr>
                <w:top w:val="none" w:sz="0" w:space="0" w:color="auto"/>
                <w:left w:val="none" w:sz="0" w:space="0" w:color="auto"/>
                <w:bottom w:val="none" w:sz="0" w:space="0" w:color="auto"/>
                <w:right w:val="none" w:sz="0" w:space="0" w:color="auto"/>
              </w:divBdr>
              <w:divsChild>
                <w:div w:id="699817513">
                  <w:marLeft w:val="0"/>
                  <w:marRight w:val="0"/>
                  <w:marTop w:val="0"/>
                  <w:marBottom w:val="0"/>
                  <w:divBdr>
                    <w:top w:val="none" w:sz="0" w:space="0" w:color="auto"/>
                    <w:left w:val="none" w:sz="0" w:space="0" w:color="auto"/>
                    <w:bottom w:val="none" w:sz="0" w:space="0" w:color="auto"/>
                    <w:right w:val="none" w:sz="0" w:space="0" w:color="auto"/>
                  </w:divBdr>
                  <w:divsChild>
                    <w:div w:id="1037505502">
                      <w:marLeft w:val="0"/>
                      <w:marRight w:val="0"/>
                      <w:marTop w:val="0"/>
                      <w:marBottom w:val="0"/>
                      <w:divBdr>
                        <w:top w:val="none" w:sz="0" w:space="0" w:color="auto"/>
                        <w:left w:val="none" w:sz="0" w:space="0" w:color="auto"/>
                        <w:bottom w:val="none" w:sz="0" w:space="0" w:color="auto"/>
                        <w:right w:val="none" w:sz="0" w:space="0" w:color="auto"/>
                      </w:divBdr>
                      <w:divsChild>
                        <w:div w:id="1028987530">
                          <w:marLeft w:val="0"/>
                          <w:marRight w:val="0"/>
                          <w:marTop w:val="0"/>
                          <w:marBottom w:val="0"/>
                          <w:divBdr>
                            <w:top w:val="none" w:sz="0" w:space="0" w:color="auto"/>
                            <w:left w:val="none" w:sz="0" w:space="0" w:color="auto"/>
                            <w:bottom w:val="none" w:sz="0" w:space="0" w:color="auto"/>
                            <w:right w:val="none" w:sz="0" w:space="0" w:color="auto"/>
                          </w:divBdr>
                          <w:divsChild>
                            <w:div w:id="144337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858816">
          <w:marLeft w:val="0"/>
          <w:marRight w:val="0"/>
          <w:marTop w:val="0"/>
          <w:marBottom w:val="0"/>
          <w:divBdr>
            <w:top w:val="none" w:sz="0" w:space="0" w:color="auto"/>
            <w:left w:val="none" w:sz="0" w:space="0" w:color="auto"/>
            <w:bottom w:val="none" w:sz="0" w:space="0" w:color="auto"/>
            <w:right w:val="none" w:sz="0" w:space="0" w:color="auto"/>
          </w:divBdr>
          <w:divsChild>
            <w:div w:id="1828017132">
              <w:marLeft w:val="0"/>
              <w:marRight w:val="0"/>
              <w:marTop w:val="0"/>
              <w:marBottom w:val="0"/>
              <w:divBdr>
                <w:top w:val="none" w:sz="0" w:space="0" w:color="auto"/>
                <w:left w:val="none" w:sz="0" w:space="0" w:color="auto"/>
                <w:bottom w:val="none" w:sz="0" w:space="0" w:color="auto"/>
                <w:right w:val="none" w:sz="0" w:space="0" w:color="auto"/>
              </w:divBdr>
              <w:divsChild>
                <w:div w:id="1747528466">
                  <w:marLeft w:val="0"/>
                  <w:marRight w:val="0"/>
                  <w:marTop w:val="0"/>
                  <w:marBottom w:val="0"/>
                  <w:divBdr>
                    <w:top w:val="none" w:sz="0" w:space="0" w:color="auto"/>
                    <w:left w:val="none" w:sz="0" w:space="0" w:color="auto"/>
                    <w:bottom w:val="none" w:sz="0" w:space="0" w:color="auto"/>
                    <w:right w:val="none" w:sz="0" w:space="0" w:color="auto"/>
                  </w:divBdr>
                  <w:divsChild>
                    <w:div w:id="1825127284">
                      <w:marLeft w:val="0"/>
                      <w:marRight w:val="0"/>
                      <w:marTop w:val="0"/>
                      <w:marBottom w:val="0"/>
                      <w:divBdr>
                        <w:top w:val="none" w:sz="0" w:space="0" w:color="auto"/>
                        <w:left w:val="none" w:sz="0" w:space="0" w:color="auto"/>
                        <w:bottom w:val="none" w:sz="0" w:space="0" w:color="auto"/>
                        <w:right w:val="none" w:sz="0" w:space="0" w:color="auto"/>
                      </w:divBdr>
                      <w:divsChild>
                        <w:div w:id="1019619200">
                          <w:marLeft w:val="0"/>
                          <w:marRight w:val="0"/>
                          <w:marTop w:val="0"/>
                          <w:marBottom w:val="0"/>
                          <w:divBdr>
                            <w:top w:val="none" w:sz="0" w:space="0" w:color="auto"/>
                            <w:left w:val="none" w:sz="0" w:space="0" w:color="auto"/>
                            <w:bottom w:val="none" w:sz="0" w:space="0" w:color="auto"/>
                            <w:right w:val="none" w:sz="0" w:space="0" w:color="auto"/>
                          </w:divBdr>
                          <w:divsChild>
                            <w:div w:id="145182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781195">
      <w:bodyDiv w:val="1"/>
      <w:marLeft w:val="0"/>
      <w:marRight w:val="0"/>
      <w:marTop w:val="0"/>
      <w:marBottom w:val="0"/>
      <w:divBdr>
        <w:top w:val="none" w:sz="0" w:space="0" w:color="auto"/>
        <w:left w:val="none" w:sz="0" w:space="0" w:color="auto"/>
        <w:bottom w:val="none" w:sz="0" w:space="0" w:color="auto"/>
        <w:right w:val="none" w:sz="0" w:space="0" w:color="auto"/>
      </w:divBdr>
    </w:div>
    <w:div w:id="1489401890">
      <w:bodyDiv w:val="1"/>
      <w:marLeft w:val="0"/>
      <w:marRight w:val="0"/>
      <w:marTop w:val="0"/>
      <w:marBottom w:val="0"/>
      <w:divBdr>
        <w:top w:val="none" w:sz="0" w:space="0" w:color="auto"/>
        <w:left w:val="none" w:sz="0" w:space="0" w:color="auto"/>
        <w:bottom w:val="none" w:sz="0" w:space="0" w:color="auto"/>
        <w:right w:val="none" w:sz="0" w:space="0" w:color="auto"/>
      </w:divBdr>
    </w:div>
    <w:div w:id="1548639317">
      <w:bodyDiv w:val="1"/>
      <w:marLeft w:val="0"/>
      <w:marRight w:val="0"/>
      <w:marTop w:val="0"/>
      <w:marBottom w:val="0"/>
      <w:divBdr>
        <w:top w:val="none" w:sz="0" w:space="0" w:color="auto"/>
        <w:left w:val="none" w:sz="0" w:space="0" w:color="auto"/>
        <w:bottom w:val="none" w:sz="0" w:space="0" w:color="auto"/>
        <w:right w:val="none" w:sz="0" w:space="0" w:color="auto"/>
      </w:divBdr>
    </w:div>
    <w:div w:id="1567374584">
      <w:bodyDiv w:val="1"/>
      <w:marLeft w:val="0"/>
      <w:marRight w:val="0"/>
      <w:marTop w:val="0"/>
      <w:marBottom w:val="0"/>
      <w:divBdr>
        <w:top w:val="none" w:sz="0" w:space="0" w:color="auto"/>
        <w:left w:val="none" w:sz="0" w:space="0" w:color="auto"/>
        <w:bottom w:val="none" w:sz="0" w:space="0" w:color="auto"/>
        <w:right w:val="none" w:sz="0" w:space="0" w:color="auto"/>
      </w:divBdr>
    </w:div>
    <w:div w:id="1677685674">
      <w:bodyDiv w:val="1"/>
      <w:marLeft w:val="0"/>
      <w:marRight w:val="0"/>
      <w:marTop w:val="0"/>
      <w:marBottom w:val="0"/>
      <w:divBdr>
        <w:top w:val="none" w:sz="0" w:space="0" w:color="auto"/>
        <w:left w:val="none" w:sz="0" w:space="0" w:color="auto"/>
        <w:bottom w:val="none" w:sz="0" w:space="0" w:color="auto"/>
        <w:right w:val="none" w:sz="0" w:space="0" w:color="auto"/>
      </w:divBdr>
    </w:div>
    <w:div w:id="1710031070">
      <w:bodyDiv w:val="1"/>
      <w:marLeft w:val="0"/>
      <w:marRight w:val="0"/>
      <w:marTop w:val="0"/>
      <w:marBottom w:val="0"/>
      <w:divBdr>
        <w:top w:val="none" w:sz="0" w:space="0" w:color="auto"/>
        <w:left w:val="none" w:sz="0" w:space="0" w:color="auto"/>
        <w:bottom w:val="none" w:sz="0" w:space="0" w:color="auto"/>
        <w:right w:val="none" w:sz="0" w:space="0" w:color="auto"/>
      </w:divBdr>
    </w:div>
    <w:div w:id="1780098323">
      <w:bodyDiv w:val="1"/>
      <w:marLeft w:val="0"/>
      <w:marRight w:val="0"/>
      <w:marTop w:val="0"/>
      <w:marBottom w:val="0"/>
      <w:divBdr>
        <w:top w:val="none" w:sz="0" w:space="0" w:color="auto"/>
        <w:left w:val="none" w:sz="0" w:space="0" w:color="auto"/>
        <w:bottom w:val="none" w:sz="0" w:space="0" w:color="auto"/>
        <w:right w:val="none" w:sz="0" w:space="0" w:color="auto"/>
      </w:divBdr>
    </w:div>
    <w:div w:id="1876506231">
      <w:bodyDiv w:val="1"/>
      <w:marLeft w:val="0"/>
      <w:marRight w:val="0"/>
      <w:marTop w:val="0"/>
      <w:marBottom w:val="0"/>
      <w:divBdr>
        <w:top w:val="none" w:sz="0" w:space="0" w:color="auto"/>
        <w:left w:val="none" w:sz="0" w:space="0" w:color="auto"/>
        <w:bottom w:val="none" w:sz="0" w:space="0" w:color="auto"/>
        <w:right w:val="none" w:sz="0" w:space="0" w:color="auto"/>
      </w:divBdr>
    </w:div>
    <w:div w:id="1891845862">
      <w:bodyDiv w:val="1"/>
      <w:marLeft w:val="0"/>
      <w:marRight w:val="0"/>
      <w:marTop w:val="0"/>
      <w:marBottom w:val="0"/>
      <w:divBdr>
        <w:top w:val="none" w:sz="0" w:space="0" w:color="auto"/>
        <w:left w:val="none" w:sz="0" w:space="0" w:color="auto"/>
        <w:bottom w:val="none" w:sz="0" w:space="0" w:color="auto"/>
        <w:right w:val="none" w:sz="0" w:space="0" w:color="auto"/>
      </w:divBdr>
      <w:divsChild>
        <w:div w:id="932785398">
          <w:marLeft w:val="0"/>
          <w:marRight w:val="0"/>
          <w:marTop w:val="0"/>
          <w:marBottom w:val="0"/>
          <w:divBdr>
            <w:top w:val="none" w:sz="0" w:space="0" w:color="auto"/>
            <w:left w:val="none" w:sz="0" w:space="0" w:color="auto"/>
            <w:bottom w:val="none" w:sz="0" w:space="0" w:color="auto"/>
            <w:right w:val="none" w:sz="0" w:space="0" w:color="auto"/>
          </w:divBdr>
          <w:divsChild>
            <w:div w:id="1310548934">
              <w:marLeft w:val="0"/>
              <w:marRight w:val="0"/>
              <w:marTop w:val="0"/>
              <w:marBottom w:val="0"/>
              <w:divBdr>
                <w:top w:val="none" w:sz="0" w:space="0" w:color="auto"/>
                <w:left w:val="none" w:sz="0" w:space="0" w:color="auto"/>
                <w:bottom w:val="none" w:sz="0" w:space="0" w:color="auto"/>
                <w:right w:val="none" w:sz="0" w:space="0" w:color="auto"/>
              </w:divBdr>
              <w:divsChild>
                <w:div w:id="177905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889108">
      <w:bodyDiv w:val="1"/>
      <w:marLeft w:val="0"/>
      <w:marRight w:val="0"/>
      <w:marTop w:val="0"/>
      <w:marBottom w:val="0"/>
      <w:divBdr>
        <w:top w:val="none" w:sz="0" w:space="0" w:color="auto"/>
        <w:left w:val="none" w:sz="0" w:space="0" w:color="auto"/>
        <w:bottom w:val="none" w:sz="0" w:space="0" w:color="auto"/>
        <w:right w:val="none" w:sz="0" w:space="0" w:color="auto"/>
      </w:divBdr>
      <w:divsChild>
        <w:div w:id="52314476">
          <w:marLeft w:val="0"/>
          <w:marRight w:val="0"/>
          <w:marTop w:val="0"/>
          <w:marBottom w:val="0"/>
          <w:divBdr>
            <w:top w:val="none" w:sz="0" w:space="0" w:color="auto"/>
            <w:left w:val="none" w:sz="0" w:space="0" w:color="auto"/>
            <w:bottom w:val="none" w:sz="0" w:space="0" w:color="auto"/>
            <w:right w:val="none" w:sz="0" w:space="0" w:color="auto"/>
          </w:divBdr>
          <w:divsChild>
            <w:div w:id="1591428988">
              <w:marLeft w:val="0"/>
              <w:marRight w:val="0"/>
              <w:marTop w:val="0"/>
              <w:marBottom w:val="0"/>
              <w:divBdr>
                <w:top w:val="none" w:sz="0" w:space="0" w:color="auto"/>
                <w:left w:val="none" w:sz="0" w:space="0" w:color="auto"/>
                <w:bottom w:val="none" w:sz="0" w:space="0" w:color="auto"/>
                <w:right w:val="none" w:sz="0" w:space="0" w:color="auto"/>
              </w:divBdr>
              <w:divsChild>
                <w:div w:id="926618314">
                  <w:marLeft w:val="0"/>
                  <w:marRight w:val="0"/>
                  <w:marTop w:val="0"/>
                  <w:marBottom w:val="0"/>
                  <w:divBdr>
                    <w:top w:val="none" w:sz="0" w:space="0" w:color="auto"/>
                    <w:left w:val="none" w:sz="0" w:space="0" w:color="auto"/>
                    <w:bottom w:val="none" w:sz="0" w:space="0" w:color="auto"/>
                    <w:right w:val="none" w:sz="0" w:space="0" w:color="auto"/>
                  </w:divBdr>
                  <w:divsChild>
                    <w:div w:id="2104916478">
                      <w:marLeft w:val="0"/>
                      <w:marRight w:val="0"/>
                      <w:marTop w:val="0"/>
                      <w:marBottom w:val="0"/>
                      <w:divBdr>
                        <w:top w:val="none" w:sz="0" w:space="0" w:color="auto"/>
                        <w:left w:val="none" w:sz="0" w:space="0" w:color="auto"/>
                        <w:bottom w:val="none" w:sz="0" w:space="0" w:color="auto"/>
                        <w:right w:val="none" w:sz="0" w:space="0" w:color="auto"/>
                      </w:divBdr>
                      <w:divsChild>
                        <w:div w:id="198857750">
                          <w:marLeft w:val="0"/>
                          <w:marRight w:val="0"/>
                          <w:marTop w:val="0"/>
                          <w:marBottom w:val="0"/>
                          <w:divBdr>
                            <w:top w:val="none" w:sz="0" w:space="0" w:color="auto"/>
                            <w:left w:val="none" w:sz="0" w:space="0" w:color="auto"/>
                            <w:bottom w:val="none" w:sz="0" w:space="0" w:color="auto"/>
                            <w:right w:val="none" w:sz="0" w:space="0" w:color="auto"/>
                          </w:divBdr>
                          <w:divsChild>
                            <w:div w:id="198071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778210">
      <w:bodyDiv w:val="1"/>
      <w:marLeft w:val="0"/>
      <w:marRight w:val="0"/>
      <w:marTop w:val="0"/>
      <w:marBottom w:val="0"/>
      <w:divBdr>
        <w:top w:val="none" w:sz="0" w:space="0" w:color="auto"/>
        <w:left w:val="none" w:sz="0" w:space="0" w:color="auto"/>
        <w:bottom w:val="none" w:sz="0" w:space="0" w:color="auto"/>
        <w:right w:val="none" w:sz="0" w:space="0" w:color="auto"/>
      </w:divBdr>
    </w:div>
    <w:div w:id="1959216411">
      <w:bodyDiv w:val="1"/>
      <w:marLeft w:val="0"/>
      <w:marRight w:val="0"/>
      <w:marTop w:val="0"/>
      <w:marBottom w:val="0"/>
      <w:divBdr>
        <w:top w:val="none" w:sz="0" w:space="0" w:color="auto"/>
        <w:left w:val="none" w:sz="0" w:space="0" w:color="auto"/>
        <w:bottom w:val="none" w:sz="0" w:space="0" w:color="auto"/>
        <w:right w:val="none" w:sz="0" w:space="0" w:color="auto"/>
      </w:divBdr>
    </w:div>
    <w:div w:id="2017682490">
      <w:bodyDiv w:val="1"/>
      <w:marLeft w:val="0"/>
      <w:marRight w:val="0"/>
      <w:marTop w:val="0"/>
      <w:marBottom w:val="0"/>
      <w:divBdr>
        <w:top w:val="none" w:sz="0" w:space="0" w:color="auto"/>
        <w:left w:val="none" w:sz="0" w:space="0" w:color="auto"/>
        <w:bottom w:val="none" w:sz="0" w:space="0" w:color="auto"/>
        <w:right w:val="none" w:sz="0" w:space="0" w:color="auto"/>
      </w:divBdr>
    </w:div>
    <w:div w:id="2060322793">
      <w:bodyDiv w:val="1"/>
      <w:marLeft w:val="0"/>
      <w:marRight w:val="0"/>
      <w:marTop w:val="0"/>
      <w:marBottom w:val="0"/>
      <w:divBdr>
        <w:top w:val="none" w:sz="0" w:space="0" w:color="auto"/>
        <w:left w:val="none" w:sz="0" w:space="0" w:color="auto"/>
        <w:bottom w:val="none" w:sz="0" w:space="0" w:color="auto"/>
        <w:right w:val="none" w:sz="0" w:space="0" w:color="auto"/>
      </w:divBdr>
    </w:div>
    <w:div w:id="2104376752">
      <w:bodyDiv w:val="1"/>
      <w:marLeft w:val="0"/>
      <w:marRight w:val="0"/>
      <w:marTop w:val="0"/>
      <w:marBottom w:val="0"/>
      <w:divBdr>
        <w:top w:val="none" w:sz="0" w:space="0" w:color="auto"/>
        <w:left w:val="none" w:sz="0" w:space="0" w:color="auto"/>
        <w:bottom w:val="none" w:sz="0" w:space="0" w:color="auto"/>
        <w:right w:val="none" w:sz="0" w:space="0" w:color="auto"/>
      </w:divBdr>
    </w:div>
    <w:div w:id="2124028951">
      <w:bodyDiv w:val="1"/>
      <w:marLeft w:val="0"/>
      <w:marRight w:val="0"/>
      <w:marTop w:val="0"/>
      <w:marBottom w:val="0"/>
      <w:divBdr>
        <w:top w:val="none" w:sz="0" w:space="0" w:color="auto"/>
        <w:left w:val="none" w:sz="0" w:space="0" w:color="auto"/>
        <w:bottom w:val="none" w:sz="0" w:space="0" w:color="auto"/>
        <w:right w:val="none" w:sz="0" w:space="0" w:color="auto"/>
      </w:divBdr>
    </w:div>
    <w:div w:id="212907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ŠKODA A4">
  <a:themeElements>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fontScheme name="SKODA Next">
      <a:majorFont>
        <a:latin typeface="SKODA Next"/>
        <a:ea typeface=""/>
        <a:cs typeface=""/>
      </a:majorFont>
      <a:minorFont>
        <a:latin typeface="SKODA Next"/>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ŠKODA CI">
        <a:dk1>
          <a:sysClr val="windowText" lastClr="000000"/>
        </a:dk1>
        <a:lt1>
          <a:sysClr val="window" lastClr="FFFFFF"/>
        </a:lt1>
        <a:dk2>
          <a:srgbClr val="D22630"/>
        </a:dk2>
        <a:lt2>
          <a:srgbClr val="FFD200"/>
        </a:lt2>
        <a:accent1>
          <a:srgbClr val="DCDCDC"/>
        </a:accent1>
        <a:accent2>
          <a:srgbClr val="BEBEBE"/>
        </a:accent2>
        <a:accent3>
          <a:srgbClr val="6E6E6E"/>
        </a:accent3>
        <a:accent4>
          <a:srgbClr val="DBEED5"/>
        </a:accent4>
        <a:accent5>
          <a:srgbClr val="81C26D"/>
        </a:accent5>
        <a:accent6>
          <a:srgbClr val="4BA82E"/>
        </a:accent6>
        <a:hlink>
          <a:srgbClr val="000000"/>
        </a:hlink>
        <a:folHlink>
          <a:srgbClr val="000000"/>
        </a:folHlink>
      </a:clrScheme>
    </a:extraClrScheme>
  </a:extraClrSchemeLst>
  <a:custClrLst>
    <a:custClr name="ŠKODA Green">
      <a:srgbClr val="4BA82E"/>
    </a:custClr>
    <a:custClr name="ŠKODA Chrome Grey">
      <a:srgbClr val="A7AEB4"/>
    </a:custClr>
    <a:custClr name="Warm Grey 1">
      <a:srgbClr val="E0DED8"/>
    </a:custClr>
    <a:custClr name="Warm Grey 2">
      <a:srgbClr val="D5D2CA"/>
    </a:custClr>
    <a:custClr name="Warm Grey 3">
      <a:srgbClr val="C7C2BA"/>
    </a:custClr>
    <a:custClr name="Cool Grey 1">
      <a:srgbClr val="E0E1DD"/>
    </a:custClr>
    <a:custClr name="Cool Grey 2">
      <a:srgbClr val="D5D6D2"/>
    </a:custClr>
    <a:custClr name="Cool Grey 3">
      <a:srgbClr val="C9CAC8"/>
    </a:custClr>
  </a:custClrLst>
</a:theme>
</file>

<file path=docProps/app.xml><?xml version="1.0" encoding="utf-8"?>
<Properties xmlns="http://schemas.openxmlformats.org/officeDocument/2006/extended-properties" xmlns:vt="http://schemas.openxmlformats.org/officeDocument/2006/docPropsVTypes">
  <Template>Normal</Template>
  <TotalTime>0</TotalTime>
  <Pages>20</Pages>
  <Words>7656</Words>
  <Characters>43645</Characters>
  <Application>Microsoft Office Word</Application>
  <DocSecurity>0</DocSecurity>
  <Lines>363</Lines>
  <Paragraphs>102</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LinksUpToDate>false</LinksUpToDate>
  <CharactersWithSpaces>51199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2021-04-12T07:43:00Z</dcterms:created>
  <dcterms:modified xsi:type="dcterms:W3CDTF">2021-04-12T08:27:00Z</dcterms:modified>
</cp:coreProperties>
</file>