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2B3" w14:textId="77777777" w:rsidR="00367555" w:rsidRPr="00427854" w:rsidRDefault="00427854">
      <w:pPr>
        <w:pBdr>
          <w:top w:val="nil"/>
          <w:left w:val="nil"/>
          <w:bottom w:val="nil"/>
          <w:right w:val="nil"/>
          <w:between w:val="nil"/>
        </w:pBdr>
        <w:spacing w:after="0" w:line="240" w:lineRule="auto"/>
        <w:ind w:left="0" w:firstLine="0"/>
        <w:rPr>
          <w:rFonts w:ascii="SKODA Next" w:eastAsia="SKODA Next" w:hAnsi="SKODA Next" w:cs="SKODA Next"/>
          <w:b/>
          <w:sz w:val="32"/>
          <w:szCs w:val="32"/>
          <w:highlight w:val="white"/>
          <w:lang w:val="sk-SK"/>
        </w:rPr>
      </w:pPr>
      <w:r w:rsidRPr="00427854">
        <w:rPr>
          <w:rFonts w:ascii="SKODA Next" w:eastAsia="SKODA Next" w:hAnsi="SKODA Next" w:cs="SKODA Next"/>
          <w:b/>
          <w:sz w:val="32"/>
          <w:szCs w:val="32"/>
          <w:highlight w:val="white"/>
          <w:lang w:val="sk-SK"/>
        </w:rPr>
        <w:t>Sú Slováci pripravení na postupný prechod na elektromobilitu? Záujem o nákup elektroáut je potrebné posilňovať</w:t>
      </w:r>
    </w:p>
    <w:p w14:paraId="77D69A63" w14:textId="77777777" w:rsidR="00367555" w:rsidRPr="00427854" w:rsidRDefault="00367555">
      <w:pPr>
        <w:pBdr>
          <w:top w:val="nil"/>
          <w:left w:val="nil"/>
          <w:bottom w:val="nil"/>
          <w:right w:val="nil"/>
          <w:between w:val="nil"/>
        </w:pBdr>
        <w:spacing w:after="0" w:line="240" w:lineRule="auto"/>
        <w:ind w:left="0" w:firstLine="0"/>
        <w:rPr>
          <w:rFonts w:ascii="Times" w:eastAsia="Times" w:hAnsi="Times" w:cs="Times"/>
          <w:sz w:val="24"/>
          <w:szCs w:val="24"/>
          <w:highlight w:val="white"/>
          <w:lang w:val="sk-SK"/>
        </w:rPr>
      </w:pPr>
    </w:p>
    <w:p w14:paraId="7EEDAE3D" w14:textId="429B5A15"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Bratislava 2</w:t>
      </w:r>
      <w:r w:rsidR="005F31FF">
        <w:rPr>
          <w:rFonts w:ascii="SKODA Next" w:eastAsia="SKODA Next" w:hAnsi="SKODA Next" w:cs="SKODA Next"/>
          <w:highlight w:val="white"/>
          <w:lang w:val="sk-SK"/>
        </w:rPr>
        <w:t>8</w:t>
      </w:r>
      <w:r w:rsidRPr="00427854">
        <w:rPr>
          <w:rFonts w:ascii="SKODA Next" w:eastAsia="SKODA Next" w:hAnsi="SKODA Next" w:cs="SKODA Next"/>
          <w:highlight w:val="white"/>
          <w:lang w:val="sk-SK"/>
        </w:rPr>
        <w:t xml:space="preserve">. apríla 2023 – </w:t>
      </w:r>
      <w:r w:rsidRPr="00427854">
        <w:rPr>
          <w:rFonts w:ascii="SKODA Next" w:eastAsia="SKODA Next" w:hAnsi="SKODA Next" w:cs="SKODA Next"/>
          <w:b/>
          <w:highlight w:val="white"/>
          <w:lang w:val="sk-SK"/>
        </w:rPr>
        <w:t>Napriek tomu, že sa 90 % Slovákov spolieha na dopravu osobnými vozidlami, bezemisné automobily majú na trhu podiel len 3,7 %. Ukazujú to dáta od importérov a Eurostatu v kombinácii s exkluzívnymi informáciami vyplývajúcimi z prieskumu agentúry IPSOS pre P2P carsharingovú platformu HoppyGo. Hoci je dobíjacia infraštruktúra solídna, záujem o nákup elektromobilov je zatiaľ stále malý. Ukazuje to potrebu posilňovať povedomie o elektromobilite, elektrické vozidlá si je pritom možné ľahko vyskúšať napríklad v požičovniach áut. Platforma HoppyGo ako jediná ponúka možnosť požičať si a vyskúšať najpredávanejší elektromobil v ČR a SR - Škoda Enyaq iV - iba za 80 eur na deň. </w:t>
      </w:r>
    </w:p>
    <w:p w14:paraId="7F42581C" w14:textId="77777777" w:rsidR="00367555" w:rsidRPr="00427854" w:rsidRDefault="00367555">
      <w:pPr>
        <w:pBdr>
          <w:top w:val="nil"/>
          <w:left w:val="nil"/>
          <w:bottom w:val="nil"/>
          <w:right w:val="nil"/>
          <w:between w:val="nil"/>
        </w:pBdr>
        <w:spacing w:after="0" w:line="240" w:lineRule="auto"/>
        <w:ind w:left="0" w:firstLine="0"/>
        <w:rPr>
          <w:rFonts w:ascii="SKODA Next" w:eastAsia="SKODA Next" w:hAnsi="SKODA Next" w:cs="SKODA Next"/>
          <w:highlight w:val="white"/>
          <w:lang w:val="sk-SK"/>
        </w:rPr>
      </w:pPr>
    </w:p>
    <w:p w14:paraId="2F3B376A"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Budúcnosť európskej mobility je v elektrických vozidlách. Aspoň taký je trend v prístupe špičiek Európskej únie. Aj keď prechod nebude taký zásadný, ako sa zdalo na začiatku, a spaľovacie motory nezmiznú zo dňa na deň, s postupnou zmenou musia počítať občania všetkých členských štátov EÚ. Pripravenosť Slovenska na postupný prechod na elektromobilitu je však podľa indexu EV Readiness a aj štatistík Eurostatu na chvoste európskych štátov.</w:t>
      </w:r>
    </w:p>
    <w:p w14:paraId="0DC9A01F" w14:textId="77777777" w:rsidR="00367555" w:rsidRPr="00427854" w:rsidRDefault="00367555">
      <w:pPr>
        <w:pBdr>
          <w:top w:val="nil"/>
          <w:left w:val="nil"/>
          <w:bottom w:val="nil"/>
          <w:right w:val="nil"/>
          <w:between w:val="nil"/>
        </w:pBdr>
        <w:spacing w:after="0" w:line="240" w:lineRule="auto"/>
        <w:ind w:left="0" w:firstLine="0"/>
        <w:rPr>
          <w:rFonts w:ascii="SKODA Next" w:eastAsia="SKODA Next" w:hAnsi="SKODA Next" w:cs="SKODA Next"/>
          <w:highlight w:val="white"/>
          <w:lang w:val="sk-SK"/>
        </w:rPr>
      </w:pPr>
    </w:p>
    <w:p w14:paraId="0B108B19"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Najpálčivejším problémom v tejto chvíli je, že Slováci nemajú dostatočný záujem elektromobily nakupovať a využívať inak pomerne širokú infraštruktúru. V roku 2022 sa predalo len asi 1 700 elektroáut. Pritom do roku 2025 by podľa plánov EÚ mali ročné predaje dosahovať viac ako 50-tisíc kusov. Aby sa tento trend zmenil, je potrebné pokračovať v osvete a ukazovať slovenským vodičom a majiteľom áut výhody elektromobility. O to sa snaží P2P carsharingová platforma HoppyGo, ktorá má vo svojej ponuke rôzne modely automobilky Tesla, niekoľko vozidiel Škoda Enyaq iV a ďalšie elektrické vozidlá. Celkovo je možné vyberať zo 17 vozidiel siedmich značiek a 10 modelov.</w:t>
      </w:r>
    </w:p>
    <w:p w14:paraId="14B4FCA6" w14:textId="77777777" w:rsidR="00367555" w:rsidRPr="00427854" w:rsidRDefault="00367555">
      <w:pPr>
        <w:pBdr>
          <w:top w:val="nil"/>
          <w:left w:val="nil"/>
          <w:bottom w:val="nil"/>
          <w:right w:val="nil"/>
          <w:between w:val="nil"/>
        </w:pBdr>
        <w:spacing w:after="0" w:line="240" w:lineRule="auto"/>
        <w:ind w:left="0" w:firstLine="0"/>
        <w:rPr>
          <w:rFonts w:ascii="SKODA Next" w:eastAsia="SKODA Next" w:hAnsi="SKODA Next" w:cs="SKODA Next"/>
          <w:highlight w:val="white"/>
          <w:lang w:val="sk-SK"/>
        </w:rPr>
      </w:pPr>
    </w:p>
    <w:p w14:paraId="7E4D397A"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b/>
          <w:highlight w:val="white"/>
          <w:lang w:val="sk-SK"/>
        </w:rPr>
        <w:t xml:space="preserve">„Zákazníci HoppyGo vyhľadávajú automobily na elektrický pohon čoraz častejšie. Aj preto sa snažíme rozširovať ponuku. Napríklad vozidlá Škoda Enyaq iV inde na Slovensku za cenu 80 eur za deň nenájdete. Hlavnou motiváciou je, že si používatelia chcú elektroautá nezáväzne vyskúšať. Uvádzajú to takmer dve tretiny používateľov. HoppyGo je jediná požičovňa, kde si môžu elektromobil vyskúšať v bežných situáciách, skúsiť si dojazd, nabíjanie a overiť si ďalšie praktické faktory ovplyvňujúce denné používanie automobilu,“ </w:t>
      </w:r>
      <w:r w:rsidRPr="00427854">
        <w:rPr>
          <w:rFonts w:ascii="SKODA Next" w:eastAsia="SKODA Next" w:hAnsi="SKODA Next" w:cs="SKODA Next"/>
          <w:highlight w:val="white"/>
          <w:lang w:val="sk-SK"/>
        </w:rPr>
        <w:t xml:space="preserve">vysvetľuje </w:t>
      </w:r>
      <w:r w:rsidRPr="00427854">
        <w:rPr>
          <w:rFonts w:ascii="SKODA Next" w:eastAsia="SKODA Next" w:hAnsi="SKODA Next" w:cs="SKODA Next"/>
          <w:b/>
          <w:highlight w:val="white"/>
          <w:lang w:val="sk-SK"/>
        </w:rPr>
        <w:t>Country Manager HoppyGo pre Slovensko Juraj Andrejka.</w:t>
      </w:r>
    </w:p>
    <w:p w14:paraId="73A300F7" w14:textId="77777777" w:rsidR="00367555" w:rsidRPr="00427854" w:rsidRDefault="00367555">
      <w:pPr>
        <w:pBdr>
          <w:top w:val="nil"/>
          <w:left w:val="nil"/>
          <w:bottom w:val="nil"/>
          <w:right w:val="nil"/>
          <w:between w:val="nil"/>
        </w:pBdr>
        <w:spacing w:after="0" w:line="240" w:lineRule="auto"/>
        <w:ind w:left="0" w:firstLine="0"/>
        <w:rPr>
          <w:rFonts w:ascii="SKODA Next" w:eastAsia="SKODA Next" w:hAnsi="SKODA Next" w:cs="SKODA Next"/>
          <w:highlight w:val="white"/>
          <w:lang w:val="sk-SK"/>
        </w:rPr>
      </w:pPr>
    </w:p>
    <w:p w14:paraId="4F69097A"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 xml:space="preserve">Jasným pozitívom je, že infraštruktúra nabíjacích staníc sa postupne kontinuálnym spôsobom rozširuje. V porovnaní s ostatnými európskymi štátmi patrí Slovensko ku krajinám s najvyšším pomerom nabíjacích staníc na počet registrovaných elektromobilov. Tých bolo ku koncu roka 2022 na cestách takmer 5-tisíc, zatiaľ čo verejných nabíjacích bodov bolo podľa dát Slovenskej asociácie pre elektromobilitu (SEVA) ku koncu roka 2022 k dispozícii 1 483 v 629 lokalitách. Medziročne sa zvýšil počet verejných nabíjacích bodov o 463 a počet verejných lokalít vzrástol o 199. Podľa SEVA by sa počet AC nabíjacích staníc mal do roku 2030 zvýšiť na 7 756 nabíjacích bodov a počet DC nabíjacích staníc na 1 942 v rámci scenára, ktorý reprezentuje prirodzený vývoj trhu bez zavedenia dodatočných podporných opatrení. </w:t>
      </w:r>
      <w:r w:rsidRPr="00427854">
        <w:rPr>
          <w:rFonts w:ascii="SKODA Next" w:eastAsia="SKODA Next" w:hAnsi="SKODA Next" w:cs="SKODA Next"/>
          <w:b/>
          <w:highlight w:val="white"/>
          <w:lang w:val="sk-SK"/>
        </w:rPr>
        <w:t>„Pod značkou ZSE Drive je na Slovensku prevádzkovaných 409 verejne dostupných nabíjacích bodov v 142 lokalitách na území a v súlade s plánmi SEVA počty budeme ďalej zvyšovať. ZSE Drive je na Slovensku lídrom v ultrarýchlom nabíjaní s výkonom 150 kW a viac. Nabíjanie s výkonom 150 kW znamená dobitie na 250 km dojazdu za 20 minút,“</w:t>
      </w:r>
      <w:r w:rsidRPr="00427854">
        <w:rPr>
          <w:rFonts w:ascii="SKODA Next" w:eastAsia="SKODA Next" w:hAnsi="SKODA Next" w:cs="SKODA Next"/>
          <w:highlight w:val="white"/>
          <w:lang w:val="sk-SK"/>
        </w:rPr>
        <w:t xml:space="preserve"> hovorí Rastislav Žembery, produktový manažér Západoslovenskej energetiky (ZSE), ktorá je členom SEVA.</w:t>
      </w:r>
    </w:p>
    <w:p w14:paraId="0B9D7001" w14:textId="77777777" w:rsidR="00367555" w:rsidRPr="00427854" w:rsidRDefault="00367555">
      <w:pPr>
        <w:pBdr>
          <w:top w:val="nil"/>
          <w:left w:val="nil"/>
          <w:bottom w:val="nil"/>
          <w:right w:val="nil"/>
          <w:between w:val="nil"/>
        </w:pBdr>
        <w:spacing w:after="0" w:line="240" w:lineRule="auto"/>
        <w:ind w:left="0" w:firstLine="0"/>
        <w:rPr>
          <w:rFonts w:ascii="SKODA Next" w:eastAsia="SKODA Next" w:hAnsi="SKODA Next" w:cs="SKODA Next"/>
          <w:highlight w:val="white"/>
          <w:lang w:val="sk-SK"/>
        </w:rPr>
      </w:pPr>
    </w:p>
    <w:p w14:paraId="31DE924F"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Na Slovensku najazdia elektromobily dostupné na platforme HoppyGo počas jedného zapožičania priemerne 446 km, priemerný čas prenájmu je 2,5 dňa. Denne tak priemerne najazdia 176 km. Najlacnejší elektromobil je k dispozícii na prenájom za 38 eur na deň. Dopyt po elektromobiloch tvorí na Slovensku 9 % zo všetkých rezervácií na carsharingovej platforme.</w:t>
      </w:r>
    </w:p>
    <w:p w14:paraId="429FA02A"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b/>
          <w:highlight w:val="white"/>
          <w:lang w:val="sk-SK"/>
        </w:rPr>
        <w:lastRenderedPageBreak/>
        <w:t xml:space="preserve">„Sme veľmi radi, že Škoda Enyaq rozšírila ponuku vozidiel na platforme HoppyGo. O popularite tohto modelu jasne hovorí fakt, že sa za minulý rok stal najpredávanejším elektromobilom na Slovensku. Zároveň týmto krokom v súlade s našou stratégiou sprístupňujeme bezemisné jazdenie ešte väčšiemu počtu záujemcov, predovšetkým tým, ktorí doposiaľ s elektromobilom nemajú skúsenosť. Lepšie ako stokrát počuť je raz zažiť na vlastnej koži a presne na to je táto služba určená,“ </w:t>
      </w:r>
      <w:r w:rsidRPr="00427854">
        <w:rPr>
          <w:rFonts w:ascii="SKODA Next" w:eastAsia="SKODA Next" w:hAnsi="SKODA Next" w:cs="SKODA Next"/>
          <w:highlight w:val="white"/>
          <w:lang w:val="sk-SK"/>
        </w:rPr>
        <w:t>uviedol na margo spolupráce Jaroslav Hercog, riaditeľ Škoda Auto Slovensko.</w:t>
      </w:r>
    </w:p>
    <w:p w14:paraId="00D03F55" w14:textId="77777777" w:rsidR="00367555" w:rsidRPr="00427854" w:rsidRDefault="00367555">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p>
    <w:p w14:paraId="501A4BB6"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Platforma HoppyGo pôsobí okrem slovenského taktiež na českom a poľskom trhu. Napríklad v českej ponuke sú rôzne typy Škody Enyaq už viac ako rok a pol a dlhodobo patria medzi najvyťaženejšie automobily na HoppyGo vôbec.</w:t>
      </w:r>
    </w:p>
    <w:p w14:paraId="1BD768ED" w14:textId="77777777" w:rsidR="00367555" w:rsidRPr="00427854" w:rsidRDefault="00367555">
      <w:pPr>
        <w:pBdr>
          <w:top w:val="nil"/>
          <w:left w:val="nil"/>
          <w:bottom w:val="nil"/>
          <w:right w:val="nil"/>
          <w:between w:val="nil"/>
        </w:pBdr>
        <w:spacing w:after="0" w:line="240" w:lineRule="auto"/>
        <w:ind w:left="0" w:firstLine="0"/>
        <w:jc w:val="both"/>
        <w:rPr>
          <w:rFonts w:ascii="SKODA Next" w:eastAsia="SKODA Next" w:hAnsi="SKODA Next" w:cs="SKODA Next"/>
          <w:highlight w:val="white"/>
          <w:lang w:val="sk-SK"/>
        </w:rPr>
      </w:pPr>
    </w:p>
    <w:p w14:paraId="31E108F1" w14:textId="77777777" w:rsidR="00367555" w:rsidRPr="00427854" w:rsidRDefault="00427854">
      <w:pPr>
        <w:pBdr>
          <w:top w:val="nil"/>
          <w:left w:val="nil"/>
          <w:bottom w:val="nil"/>
          <w:right w:val="nil"/>
          <w:between w:val="nil"/>
        </w:pBdr>
        <w:spacing w:after="0" w:line="240" w:lineRule="auto"/>
        <w:ind w:left="0" w:firstLine="0"/>
        <w:jc w:val="both"/>
        <w:rPr>
          <w:rFonts w:ascii="SKODA Next" w:eastAsia="SKODA Next" w:hAnsi="SKODA Next" w:cs="SKODA Next"/>
          <w:b/>
          <w:highlight w:val="white"/>
          <w:lang w:val="sk-SK"/>
        </w:rPr>
      </w:pPr>
      <w:r w:rsidRPr="00427854">
        <w:rPr>
          <w:rFonts w:ascii="SKODA Next" w:eastAsia="SKODA Next" w:hAnsi="SKODA Next" w:cs="SKODA Next"/>
          <w:highlight w:val="white"/>
          <w:lang w:val="sk-SK"/>
        </w:rPr>
        <w:t xml:space="preserve">Obľúbenosť vozidiel potvrdzujú aj ohlasy spokojných používateľov. </w:t>
      </w:r>
      <w:r w:rsidRPr="00427854">
        <w:rPr>
          <w:rFonts w:ascii="SKODA Next" w:eastAsia="SKODA Next" w:hAnsi="SKODA Next" w:cs="SKODA Next"/>
          <w:b/>
          <w:highlight w:val="white"/>
          <w:lang w:val="sk-SK"/>
        </w:rPr>
        <w:t>„Dobrý deň, dávam svoju dlhoročnú Octaviu do servisu na výmenu náprav. Zároveň vyberám nové elektrifikované vozidlo a Enyaq by som chcel vyskúšať, pretože sa rozhodujem medzi ním a Octaviou iV,“</w:t>
      </w:r>
      <w:r w:rsidRPr="00427854">
        <w:rPr>
          <w:rFonts w:ascii="SKODA Next" w:eastAsia="SKODA Next" w:hAnsi="SKODA Next" w:cs="SKODA Next"/>
          <w:highlight w:val="white"/>
          <w:lang w:val="sk-SK"/>
        </w:rPr>
        <w:t xml:space="preserve"> napísal Tomáš S. a následne dodal: </w:t>
      </w:r>
      <w:r w:rsidRPr="00427854">
        <w:rPr>
          <w:rFonts w:ascii="SKODA Next" w:eastAsia="SKODA Next" w:hAnsi="SKODA Next" w:cs="SKODA Next"/>
          <w:b/>
          <w:highlight w:val="white"/>
          <w:lang w:val="sk-SK"/>
        </w:rPr>
        <w:t>„V skutočnosti som si Enyaq krátko potom objednal a už ho mám od marca. A spokojnosť.“</w:t>
      </w:r>
    </w:p>
    <w:p w14:paraId="2120CBE9" w14:textId="77777777" w:rsidR="00367555" w:rsidRPr="00427854" w:rsidRDefault="00367555">
      <w:pPr>
        <w:pBdr>
          <w:top w:val="nil"/>
          <w:left w:val="nil"/>
          <w:bottom w:val="nil"/>
          <w:right w:val="nil"/>
          <w:between w:val="nil"/>
        </w:pBdr>
        <w:ind w:left="0" w:firstLine="0"/>
        <w:jc w:val="both"/>
        <w:rPr>
          <w:lang w:val="sk-SK"/>
        </w:rPr>
      </w:pPr>
    </w:p>
    <w:p w14:paraId="023B72A1" w14:textId="77777777" w:rsidR="00367555" w:rsidRPr="00427854" w:rsidRDefault="00367555">
      <w:pPr>
        <w:pBdr>
          <w:top w:val="nil"/>
          <w:left w:val="nil"/>
          <w:bottom w:val="nil"/>
          <w:right w:val="nil"/>
          <w:between w:val="nil"/>
        </w:pBdr>
        <w:ind w:left="0" w:firstLine="0"/>
        <w:rPr>
          <w:rFonts w:ascii="Times New Roman" w:eastAsia="Times New Roman" w:hAnsi="Times New Roman" w:cs="Times New Roman"/>
          <w:sz w:val="24"/>
          <w:szCs w:val="24"/>
          <w:lang w:val="sk-SK"/>
        </w:rPr>
      </w:pPr>
    </w:p>
    <w:p w14:paraId="3DA93AD1" w14:textId="77777777" w:rsidR="00367555" w:rsidRPr="00427854" w:rsidRDefault="00427854">
      <w:pPr>
        <w:pBdr>
          <w:top w:val="nil"/>
          <w:left w:val="nil"/>
          <w:bottom w:val="nil"/>
          <w:right w:val="nil"/>
          <w:between w:val="nil"/>
        </w:pBdr>
        <w:ind w:left="0" w:firstLine="0"/>
        <w:rPr>
          <w:lang w:val="sk-SK"/>
        </w:rPr>
      </w:pPr>
      <w:r w:rsidRPr="00427854">
        <w:rPr>
          <w:rFonts w:ascii="Calibri" w:eastAsia="Calibri" w:hAnsi="Calibri" w:cs="Calibri"/>
          <w:b/>
          <w:lang w:val="sk-SK"/>
        </w:rPr>
        <w:t>Pre ďalšie informácie, prosím, kontaktujte:</w:t>
      </w:r>
    </w:p>
    <w:p w14:paraId="204243D7" w14:textId="77777777" w:rsidR="00367555" w:rsidRPr="00427854" w:rsidRDefault="00427854">
      <w:pPr>
        <w:pBdr>
          <w:top w:val="nil"/>
          <w:left w:val="nil"/>
          <w:bottom w:val="nil"/>
          <w:right w:val="nil"/>
          <w:between w:val="nil"/>
        </w:pBdr>
        <w:ind w:left="0" w:firstLine="0"/>
        <w:rPr>
          <w:lang w:val="sk-SK"/>
        </w:rPr>
      </w:pPr>
      <w:r w:rsidRPr="00427854">
        <w:rPr>
          <w:rFonts w:ascii="Calibri" w:eastAsia="Calibri" w:hAnsi="Calibri" w:cs="Calibri"/>
          <w:b/>
          <w:lang w:val="sk-SK"/>
        </w:rPr>
        <w:t>Zuzana Kubíková</w:t>
      </w:r>
      <w:r w:rsidRPr="00427854">
        <w:rPr>
          <w:lang w:val="sk-SK"/>
        </w:rPr>
        <w:t>, PR manager Škoda Auto Slovensko s.r.o.</w:t>
      </w:r>
    </w:p>
    <w:p w14:paraId="29314667" w14:textId="77777777" w:rsidR="00367555" w:rsidRPr="00427854" w:rsidRDefault="00427854">
      <w:pPr>
        <w:pBdr>
          <w:top w:val="nil"/>
          <w:left w:val="nil"/>
          <w:bottom w:val="nil"/>
          <w:right w:val="nil"/>
          <w:between w:val="nil"/>
        </w:pBdr>
        <w:ind w:left="0" w:firstLine="0"/>
        <w:jc w:val="both"/>
        <w:rPr>
          <w:lang w:val="sk-SK"/>
        </w:rPr>
      </w:pPr>
      <w:r w:rsidRPr="00427854">
        <w:rPr>
          <w:lang w:val="sk-SK"/>
        </w:rPr>
        <w:t>M: +421 904 701 339</w:t>
      </w:r>
    </w:p>
    <w:p w14:paraId="6266B934" w14:textId="77777777" w:rsidR="00367555" w:rsidRPr="00427854" w:rsidRDefault="005F31FF">
      <w:pPr>
        <w:pBdr>
          <w:top w:val="nil"/>
          <w:left w:val="nil"/>
          <w:bottom w:val="nil"/>
          <w:right w:val="nil"/>
          <w:between w:val="nil"/>
        </w:pBdr>
        <w:ind w:left="0" w:firstLine="0"/>
        <w:jc w:val="both"/>
        <w:rPr>
          <w:rFonts w:ascii="SKODA Next" w:eastAsia="SKODA Next" w:hAnsi="SKODA Next" w:cs="SKODA Next"/>
          <w:color w:val="4BA82E"/>
          <w:u w:val="single"/>
          <w:lang w:val="sk-SK"/>
        </w:rPr>
      </w:pPr>
      <w:hyperlink r:id="rId7">
        <w:r w:rsidR="00427854" w:rsidRPr="00427854">
          <w:rPr>
            <w:rFonts w:ascii="SKODA Next" w:eastAsia="SKODA Next" w:hAnsi="SKODA Next" w:cs="SKODA Next"/>
            <w:color w:val="4BA82E"/>
            <w:u w:val="single"/>
            <w:lang w:val="sk-SK"/>
          </w:rPr>
          <w:t>zuzana.kubikova2@skoda-auto.sk</w:t>
        </w:r>
      </w:hyperlink>
      <w:r w:rsidR="00427854" w:rsidRPr="00427854">
        <w:rPr>
          <w:lang w:val="sk-SK"/>
        </w:rPr>
        <w:t xml:space="preserve"> </w:t>
      </w:r>
      <w:r w:rsidR="00427854" w:rsidRPr="00427854">
        <w:rPr>
          <w:noProof/>
          <w:lang w:val="sk-SK"/>
        </w:rPr>
        <w:drawing>
          <wp:anchor distT="35877" distB="35877" distL="35877" distR="35877" simplePos="0" relativeHeight="251658240" behindDoc="0" locked="0" layoutInCell="1" hidden="0" allowOverlap="1" wp14:anchorId="6F5045A0" wp14:editId="758C08A0">
            <wp:simplePos x="0" y="0"/>
            <wp:positionH relativeFrom="column">
              <wp:posOffset>-2222</wp:posOffset>
            </wp:positionH>
            <wp:positionV relativeFrom="paragraph">
              <wp:posOffset>216852</wp:posOffset>
            </wp:positionV>
            <wp:extent cx="2847975" cy="676910"/>
            <wp:effectExtent l="0" t="0" r="0" b="0"/>
            <wp:wrapTopAndBottom distT="35877" distB="35877"/>
            <wp:docPr id="1073741840" name="image2.png" descr="Obrázok"/>
            <wp:cNvGraphicFramePr/>
            <a:graphic xmlns:a="http://schemas.openxmlformats.org/drawingml/2006/main">
              <a:graphicData uri="http://schemas.openxmlformats.org/drawingml/2006/picture">
                <pic:pic xmlns:pic="http://schemas.openxmlformats.org/drawingml/2006/picture">
                  <pic:nvPicPr>
                    <pic:cNvPr id="0" name="image2.png" descr="Obrázok"/>
                    <pic:cNvPicPr preferRelativeResize="0"/>
                  </pic:nvPicPr>
                  <pic:blipFill>
                    <a:blip r:embed="rId8"/>
                    <a:srcRect/>
                    <a:stretch>
                      <a:fillRect/>
                    </a:stretch>
                  </pic:blipFill>
                  <pic:spPr>
                    <a:xfrm>
                      <a:off x="0" y="0"/>
                      <a:ext cx="2847975" cy="676910"/>
                    </a:xfrm>
                    <a:prstGeom prst="rect">
                      <a:avLst/>
                    </a:prstGeom>
                    <a:ln/>
                  </pic:spPr>
                </pic:pic>
              </a:graphicData>
            </a:graphic>
          </wp:anchor>
        </w:drawing>
      </w:r>
    </w:p>
    <w:tbl>
      <w:tblPr>
        <w:tblStyle w:val="a"/>
        <w:tblW w:w="4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95"/>
        <w:gridCol w:w="1286"/>
        <w:gridCol w:w="995"/>
        <w:gridCol w:w="1286"/>
      </w:tblGrid>
      <w:tr w:rsidR="00367555" w:rsidRPr="00427854" w14:paraId="1046E0C0" w14:textId="77777777">
        <w:trPr>
          <w:trHeight w:val="858"/>
        </w:trPr>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9DBED4A" w14:textId="77777777" w:rsidR="00367555" w:rsidRPr="00427854" w:rsidRDefault="00427854">
            <w:pPr>
              <w:pBdr>
                <w:top w:val="nil"/>
                <w:left w:val="nil"/>
                <w:bottom w:val="nil"/>
                <w:right w:val="nil"/>
                <w:between w:val="nil"/>
              </w:pBdr>
              <w:ind w:left="0" w:firstLine="0"/>
              <w:jc w:val="both"/>
              <w:rPr>
                <w:lang w:val="sk-SK"/>
              </w:rPr>
            </w:pPr>
            <w:r w:rsidRPr="00427854">
              <w:rPr>
                <w:noProof/>
                <w:lang w:val="sk-SK"/>
              </w:rPr>
              <w:drawing>
                <wp:inline distT="0" distB="0" distL="0" distR="0" wp14:anchorId="1833EBEC" wp14:editId="1AEE71B6">
                  <wp:extent cx="181680" cy="181052"/>
                  <wp:effectExtent l="0" t="0" r="0" b="0"/>
                  <wp:docPr id="1073741843" name="image3.jpg" descr="Výsledek obrázku pro twitter facebook instagram logo"/>
                  <wp:cNvGraphicFramePr/>
                  <a:graphic xmlns:a="http://schemas.openxmlformats.org/drawingml/2006/main">
                    <a:graphicData uri="http://schemas.openxmlformats.org/drawingml/2006/picture">
                      <pic:pic xmlns:pic="http://schemas.openxmlformats.org/drawingml/2006/picture">
                        <pic:nvPicPr>
                          <pic:cNvPr id="0" name="image3.jpg" descr="Výsledek obrázku pro twitter facebook instagram logo"/>
                          <pic:cNvPicPr preferRelativeResize="0"/>
                        </pic:nvPicPr>
                        <pic:blipFill>
                          <a:blip r:embed="rId9"/>
                          <a:srcRect/>
                          <a:stretch>
                            <a:fillRect/>
                          </a:stretch>
                        </pic:blipFill>
                        <pic:spPr>
                          <a:xfrm>
                            <a:off x="0" y="0"/>
                            <a:ext cx="181680" cy="181052"/>
                          </a:xfrm>
                          <a:prstGeom prst="rect">
                            <a:avLst/>
                          </a:prstGeom>
                          <a:ln/>
                        </pic:spPr>
                      </pic:pic>
                    </a:graphicData>
                  </a:graphic>
                </wp:inline>
              </w:drawing>
            </w:r>
          </w:p>
        </w:tc>
        <w:tc>
          <w:tcPr>
            <w:tcW w:w="1286" w:type="dxa"/>
            <w:tcBorders>
              <w:top w:val="nil"/>
              <w:left w:val="nil"/>
              <w:bottom w:val="nil"/>
              <w:right w:val="nil"/>
            </w:tcBorders>
            <w:shd w:val="clear" w:color="auto" w:fill="auto"/>
            <w:tcMar>
              <w:top w:w="80" w:type="dxa"/>
              <w:left w:w="80" w:type="dxa"/>
              <w:bottom w:w="80" w:type="dxa"/>
              <w:right w:w="80" w:type="dxa"/>
            </w:tcMar>
            <w:vAlign w:val="center"/>
          </w:tcPr>
          <w:p w14:paraId="252AEADA" w14:textId="77777777" w:rsidR="00367555" w:rsidRPr="00427854" w:rsidRDefault="005F31FF">
            <w:pPr>
              <w:pBdr>
                <w:top w:val="nil"/>
                <w:left w:val="nil"/>
                <w:bottom w:val="nil"/>
                <w:right w:val="nil"/>
                <w:between w:val="nil"/>
              </w:pBdr>
              <w:ind w:left="0" w:firstLine="0"/>
              <w:jc w:val="both"/>
              <w:rPr>
                <w:lang w:val="sk-SK"/>
              </w:rPr>
            </w:pPr>
            <w:hyperlink r:id="rId10">
              <w:r w:rsidR="00427854" w:rsidRPr="00427854">
                <w:rPr>
                  <w:color w:val="4BA82E"/>
                  <w:u w:val="single"/>
                  <w:lang w:val="sk-SK"/>
                </w:rPr>
                <w:t>/SkodaAutoSK</w:t>
              </w:r>
            </w:hyperlink>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7A808528" w14:textId="77777777" w:rsidR="00367555" w:rsidRPr="00427854" w:rsidRDefault="00427854">
            <w:pPr>
              <w:pBdr>
                <w:top w:val="nil"/>
                <w:left w:val="nil"/>
                <w:bottom w:val="nil"/>
                <w:right w:val="nil"/>
                <w:between w:val="nil"/>
              </w:pBdr>
              <w:ind w:left="0" w:firstLine="0"/>
              <w:jc w:val="both"/>
              <w:rPr>
                <w:lang w:val="sk-SK"/>
              </w:rPr>
            </w:pPr>
            <w:r w:rsidRPr="00427854">
              <w:rPr>
                <w:noProof/>
                <w:lang w:val="sk-SK"/>
              </w:rPr>
              <w:drawing>
                <wp:inline distT="0" distB="0" distL="0" distR="0" wp14:anchorId="488D16B4" wp14:editId="67ACCB15">
                  <wp:extent cx="181680" cy="181052"/>
                  <wp:effectExtent l="0" t="0" r="0" b="0"/>
                  <wp:docPr id="1073741842" name="image5.jpg" descr="Výsledek obrázku pro twitter facebook instagram logo"/>
                  <wp:cNvGraphicFramePr/>
                  <a:graphic xmlns:a="http://schemas.openxmlformats.org/drawingml/2006/main">
                    <a:graphicData uri="http://schemas.openxmlformats.org/drawingml/2006/picture">
                      <pic:pic xmlns:pic="http://schemas.openxmlformats.org/drawingml/2006/picture">
                        <pic:nvPicPr>
                          <pic:cNvPr id="0" name="image5.jpg" descr="Výsledek obrázku pro twitter facebook instagram logo"/>
                          <pic:cNvPicPr preferRelativeResize="0"/>
                        </pic:nvPicPr>
                        <pic:blipFill>
                          <a:blip r:embed="rId11"/>
                          <a:srcRect/>
                          <a:stretch>
                            <a:fillRect/>
                          </a:stretch>
                        </pic:blipFill>
                        <pic:spPr>
                          <a:xfrm>
                            <a:off x="0" y="0"/>
                            <a:ext cx="181680" cy="181052"/>
                          </a:xfrm>
                          <a:prstGeom prst="rect">
                            <a:avLst/>
                          </a:prstGeom>
                          <a:ln/>
                        </pic:spPr>
                      </pic:pic>
                    </a:graphicData>
                  </a:graphic>
                </wp:inline>
              </w:drawing>
            </w:r>
          </w:p>
        </w:tc>
        <w:tc>
          <w:tcPr>
            <w:tcW w:w="1286" w:type="dxa"/>
            <w:tcBorders>
              <w:top w:val="nil"/>
              <w:left w:val="nil"/>
              <w:bottom w:val="nil"/>
              <w:right w:val="nil"/>
            </w:tcBorders>
            <w:shd w:val="clear" w:color="auto" w:fill="auto"/>
            <w:tcMar>
              <w:top w:w="80" w:type="dxa"/>
              <w:left w:w="80" w:type="dxa"/>
              <w:bottom w:w="80" w:type="dxa"/>
              <w:right w:w="80" w:type="dxa"/>
            </w:tcMar>
            <w:vAlign w:val="center"/>
          </w:tcPr>
          <w:p w14:paraId="2F81592D" w14:textId="77777777" w:rsidR="00367555" w:rsidRPr="00427854" w:rsidRDefault="00427854">
            <w:pPr>
              <w:pBdr>
                <w:top w:val="nil"/>
                <w:left w:val="nil"/>
                <w:bottom w:val="nil"/>
                <w:right w:val="nil"/>
                <w:between w:val="nil"/>
              </w:pBdr>
              <w:ind w:left="0" w:firstLine="0"/>
              <w:jc w:val="both"/>
              <w:rPr>
                <w:lang w:val="sk-SK"/>
              </w:rPr>
            </w:pPr>
            <w:r w:rsidRPr="00427854">
              <w:rPr>
                <w:lang w:val="sk-SK"/>
              </w:rPr>
              <w:t>/</w:t>
            </w:r>
            <w:hyperlink r:id="rId12">
              <w:r w:rsidRPr="00427854">
                <w:rPr>
                  <w:color w:val="4BA82E"/>
                  <w:u w:val="single"/>
                  <w:lang w:val="sk-SK"/>
                </w:rPr>
                <w:t>SkodaAutoSK</w:t>
              </w:r>
            </w:hyperlink>
          </w:p>
        </w:tc>
      </w:tr>
    </w:tbl>
    <w:p w14:paraId="0A28F195" w14:textId="77777777" w:rsidR="00367555" w:rsidRPr="00427854" w:rsidRDefault="00367555">
      <w:pPr>
        <w:widowControl w:val="0"/>
        <w:pBdr>
          <w:top w:val="nil"/>
          <w:left w:val="nil"/>
          <w:bottom w:val="nil"/>
          <w:right w:val="nil"/>
          <w:between w:val="nil"/>
        </w:pBdr>
        <w:spacing w:line="240" w:lineRule="auto"/>
        <w:ind w:left="0" w:firstLine="0"/>
        <w:rPr>
          <w:rFonts w:ascii="SKODA Next" w:eastAsia="SKODA Next" w:hAnsi="SKODA Next" w:cs="SKODA Next"/>
          <w:b/>
          <w:lang w:val="sk-SK"/>
        </w:rPr>
      </w:pPr>
    </w:p>
    <w:p w14:paraId="5FC88DB6" w14:textId="77777777" w:rsidR="00367555" w:rsidRPr="00427854" w:rsidRDefault="00367555">
      <w:pPr>
        <w:tabs>
          <w:tab w:val="left" w:pos="5370"/>
        </w:tabs>
        <w:ind w:left="56" w:firstLine="0"/>
        <w:rPr>
          <w:rFonts w:ascii="SKODA Next" w:eastAsia="SKODA Next" w:hAnsi="SKODA Next" w:cs="SKODA Next"/>
          <w:b/>
          <w:lang w:val="sk-SK"/>
        </w:rPr>
      </w:pPr>
    </w:p>
    <w:p w14:paraId="2BF15BE1" w14:textId="77777777" w:rsidR="00367555" w:rsidRPr="00427854" w:rsidRDefault="00427854">
      <w:pPr>
        <w:ind w:left="56" w:firstLine="0"/>
        <w:rPr>
          <w:rFonts w:ascii="SKODA Next" w:eastAsia="SKODA Next" w:hAnsi="SKODA Next" w:cs="SKODA Next"/>
          <w:b/>
          <w:lang w:val="sk-SK"/>
        </w:rPr>
      </w:pPr>
      <w:r w:rsidRPr="00427854">
        <w:rPr>
          <w:rFonts w:ascii="SKODA Next" w:eastAsia="SKODA Next" w:hAnsi="SKODA Next" w:cs="SKODA Next"/>
          <w:b/>
          <w:lang w:val="sk-SK"/>
        </w:rPr>
        <w:t xml:space="preserve">Fotografie k téme:  </w:t>
      </w:r>
    </w:p>
    <w:tbl>
      <w:tblPr>
        <w:tblStyle w:val="a0"/>
        <w:tblW w:w="89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327"/>
        <w:gridCol w:w="4604"/>
      </w:tblGrid>
      <w:tr w:rsidR="00367555" w:rsidRPr="00427854" w14:paraId="30647816" w14:textId="77777777">
        <w:trPr>
          <w:trHeight w:val="2808"/>
        </w:trPr>
        <w:tc>
          <w:tcPr>
            <w:tcW w:w="4327" w:type="dxa"/>
            <w:tcBorders>
              <w:top w:val="nil"/>
              <w:left w:val="nil"/>
              <w:bottom w:val="nil"/>
              <w:right w:val="nil"/>
            </w:tcBorders>
            <w:shd w:val="clear" w:color="auto" w:fill="auto"/>
            <w:tcMar>
              <w:top w:w="80" w:type="dxa"/>
              <w:left w:w="80" w:type="dxa"/>
              <w:bottom w:w="80" w:type="dxa"/>
              <w:right w:w="80" w:type="dxa"/>
            </w:tcMar>
          </w:tcPr>
          <w:p w14:paraId="655E9BA1" w14:textId="77777777" w:rsidR="00367555" w:rsidRPr="00427854" w:rsidRDefault="00427854">
            <w:pPr>
              <w:rPr>
                <w:lang w:val="sk-SK"/>
              </w:rPr>
            </w:pPr>
            <w:r w:rsidRPr="00427854">
              <w:rPr>
                <w:noProof/>
                <w:lang w:val="sk-SK"/>
              </w:rPr>
              <w:drawing>
                <wp:inline distT="114300" distB="114300" distL="114300" distR="114300" wp14:anchorId="6AF7E0B5" wp14:editId="4274782A">
                  <wp:extent cx="2427923" cy="1641904"/>
                  <wp:effectExtent l="0" t="0" r="0" b="0"/>
                  <wp:docPr id="10737418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427923" cy="1641904"/>
                          </a:xfrm>
                          <a:prstGeom prst="rect">
                            <a:avLst/>
                          </a:prstGeom>
                          <a:ln/>
                        </pic:spPr>
                      </pic:pic>
                    </a:graphicData>
                  </a:graphic>
                </wp:inline>
              </w:drawing>
            </w:r>
          </w:p>
          <w:p w14:paraId="798567F8" w14:textId="77777777" w:rsidR="00367555" w:rsidRPr="00427854" w:rsidRDefault="00367555">
            <w:pPr>
              <w:rPr>
                <w:lang w:val="sk-SK"/>
              </w:rPr>
            </w:pPr>
          </w:p>
        </w:tc>
        <w:tc>
          <w:tcPr>
            <w:tcW w:w="4604" w:type="dxa"/>
            <w:tcBorders>
              <w:top w:val="nil"/>
              <w:left w:val="nil"/>
              <w:bottom w:val="nil"/>
              <w:right w:val="nil"/>
            </w:tcBorders>
            <w:shd w:val="clear" w:color="auto" w:fill="auto"/>
            <w:tcMar>
              <w:top w:w="80" w:type="dxa"/>
              <w:left w:w="80" w:type="dxa"/>
              <w:bottom w:w="80" w:type="dxa"/>
              <w:right w:w="80" w:type="dxa"/>
            </w:tcMar>
            <w:vAlign w:val="center"/>
          </w:tcPr>
          <w:p w14:paraId="0DF2984C" w14:textId="77777777" w:rsidR="00367555" w:rsidRPr="00427854" w:rsidRDefault="00427854">
            <w:pPr>
              <w:jc w:val="both"/>
              <w:rPr>
                <w:rFonts w:ascii="SKODA Next" w:eastAsia="SKODA Next" w:hAnsi="SKODA Next" w:cs="SKODA Next"/>
                <w:b/>
                <w:highlight w:val="white"/>
                <w:lang w:val="sk-SK"/>
              </w:rPr>
            </w:pPr>
            <w:r w:rsidRPr="00427854">
              <w:rPr>
                <w:rFonts w:ascii="SKODA Next" w:eastAsia="SKODA Next" w:hAnsi="SKODA Next" w:cs="SKODA Next"/>
                <w:b/>
                <w:highlight w:val="white"/>
                <w:lang w:val="sk-SK"/>
              </w:rPr>
              <w:t>Sú Slováci pripravení na postupný prechod na elektromobilitu? Záujem o nákup elektroáut je potrebné posilňovať</w:t>
            </w:r>
          </w:p>
          <w:p w14:paraId="2EC9512F" w14:textId="77777777" w:rsidR="00367555" w:rsidRPr="00427854" w:rsidRDefault="00427854">
            <w:pPr>
              <w:rPr>
                <w:lang w:val="sk-SK"/>
              </w:rPr>
            </w:pPr>
            <w:r w:rsidRPr="00427854">
              <w:rPr>
                <w:lang w:val="sk-SK"/>
              </w:rPr>
              <w:t xml:space="preserve">O osvetu v oblasti e-mobility </w:t>
            </w:r>
            <w:r w:rsidRPr="00427854">
              <w:rPr>
                <w:rFonts w:ascii="SKODA Next" w:eastAsia="SKODA Next" w:hAnsi="SKODA Next" w:cs="SKODA Next"/>
                <w:highlight w:val="white"/>
                <w:lang w:val="sk-SK"/>
              </w:rPr>
              <w:t xml:space="preserve">sa snaží P2P carsharingová platforma HoppyGo, ktorá má vo svojej ponuke aj niekoľko vozidiel Škoda Enyaq iV. </w:t>
            </w:r>
            <w:r w:rsidRPr="00427854">
              <w:rPr>
                <w:lang w:val="sk-SK"/>
              </w:rPr>
              <w:t> </w:t>
            </w:r>
          </w:p>
          <w:p w14:paraId="7C3C4D0A" w14:textId="77777777" w:rsidR="00367555" w:rsidRPr="00427854" w:rsidRDefault="005F31FF">
            <w:pPr>
              <w:rPr>
                <w:lang w:val="sk-SK"/>
              </w:rPr>
            </w:pPr>
            <w:hyperlink r:id="rId14">
              <w:r w:rsidR="00427854" w:rsidRPr="00427854">
                <w:rPr>
                  <w:rFonts w:ascii="SKODA Next" w:eastAsia="SKODA Next" w:hAnsi="SKODA Next" w:cs="SKODA Next"/>
                  <w:color w:val="4BA82E"/>
                  <w:u w:val="single"/>
                  <w:lang w:val="sk-SK"/>
                </w:rPr>
                <w:t>Download</w:t>
              </w:r>
            </w:hyperlink>
            <w:r w:rsidR="00427854" w:rsidRPr="00427854">
              <w:rPr>
                <w:rFonts w:ascii="SKODA Next" w:eastAsia="SKODA Next" w:hAnsi="SKODA Next" w:cs="SKODA Next"/>
                <w:lang w:val="sk-SK"/>
              </w:rPr>
              <w:t xml:space="preserve">               </w:t>
            </w:r>
            <w:r w:rsidR="00427854" w:rsidRPr="00427854">
              <w:rPr>
                <w:lang w:val="sk-SK"/>
              </w:rPr>
              <w:t xml:space="preserve">              </w:t>
            </w:r>
            <w:r w:rsidR="00427854" w:rsidRPr="00427854">
              <w:rPr>
                <w:b/>
                <w:lang w:val="sk-SK"/>
              </w:rPr>
              <w:t xml:space="preserve">Zdroj: Škoda Auto </w:t>
            </w:r>
          </w:p>
        </w:tc>
      </w:tr>
      <w:tr w:rsidR="00367555" w:rsidRPr="00427854" w14:paraId="20654E37" w14:textId="77777777">
        <w:trPr>
          <w:trHeight w:val="1544"/>
        </w:trPr>
        <w:tc>
          <w:tcPr>
            <w:tcW w:w="4327" w:type="dxa"/>
            <w:tcBorders>
              <w:top w:val="nil"/>
              <w:left w:val="nil"/>
              <w:bottom w:val="nil"/>
              <w:right w:val="nil"/>
            </w:tcBorders>
            <w:shd w:val="clear" w:color="auto" w:fill="auto"/>
            <w:tcMar>
              <w:top w:w="80" w:type="dxa"/>
              <w:left w:w="80" w:type="dxa"/>
              <w:bottom w:w="80" w:type="dxa"/>
              <w:right w:w="80" w:type="dxa"/>
            </w:tcMar>
          </w:tcPr>
          <w:p w14:paraId="195FBCC9" w14:textId="77777777" w:rsidR="00367555" w:rsidRPr="00427854" w:rsidRDefault="00427854">
            <w:pPr>
              <w:rPr>
                <w:lang w:val="sk-SK"/>
              </w:rPr>
            </w:pPr>
            <w:r w:rsidRPr="00427854">
              <w:rPr>
                <w:noProof/>
                <w:lang w:val="sk-SK"/>
              </w:rPr>
              <w:lastRenderedPageBreak/>
              <w:drawing>
                <wp:inline distT="114300" distB="114300" distL="114300" distR="114300" wp14:anchorId="0932B934" wp14:editId="79F7C07A">
                  <wp:extent cx="2545394" cy="1693877"/>
                  <wp:effectExtent l="0" t="0" r="0" b="0"/>
                  <wp:docPr id="10737418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545394" cy="1693877"/>
                          </a:xfrm>
                          <a:prstGeom prst="rect">
                            <a:avLst/>
                          </a:prstGeom>
                          <a:ln/>
                        </pic:spPr>
                      </pic:pic>
                    </a:graphicData>
                  </a:graphic>
                </wp:inline>
              </w:drawing>
            </w:r>
          </w:p>
        </w:tc>
        <w:tc>
          <w:tcPr>
            <w:tcW w:w="4604" w:type="dxa"/>
            <w:tcBorders>
              <w:top w:val="nil"/>
              <w:left w:val="nil"/>
              <w:bottom w:val="nil"/>
              <w:right w:val="nil"/>
            </w:tcBorders>
            <w:shd w:val="clear" w:color="auto" w:fill="auto"/>
            <w:tcMar>
              <w:top w:w="80" w:type="dxa"/>
              <w:left w:w="80" w:type="dxa"/>
              <w:bottom w:w="80" w:type="dxa"/>
              <w:right w:w="80" w:type="dxa"/>
            </w:tcMar>
            <w:vAlign w:val="center"/>
          </w:tcPr>
          <w:p w14:paraId="08DA27DD" w14:textId="77777777" w:rsidR="00367555" w:rsidRPr="00427854" w:rsidRDefault="00427854">
            <w:pPr>
              <w:jc w:val="both"/>
              <w:rPr>
                <w:rFonts w:ascii="SKODA Next" w:eastAsia="SKODA Next" w:hAnsi="SKODA Next" w:cs="SKODA Next"/>
                <w:b/>
                <w:highlight w:val="white"/>
                <w:lang w:val="sk-SK"/>
              </w:rPr>
            </w:pPr>
            <w:r w:rsidRPr="00427854">
              <w:rPr>
                <w:rFonts w:ascii="SKODA Next" w:eastAsia="SKODA Next" w:hAnsi="SKODA Next" w:cs="SKODA Next"/>
                <w:b/>
                <w:highlight w:val="white"/>
                <w:lang w:val="sk-SK"/>
              </w:rPr>
              <w:t>Sú Slováci pripravení na postupný prechod na elektromobilitu? Záujem o nákup elektroáut je potrebné posilňovať</w:t>
            </w:r>
          </w:p>
          <w:p w14:paraId="34380FA5" w14:textId="77777777" w:rsidR="00367555" w:rsidRPr="00427854" w:rsidRDefault="00427854">
            <w:pPr>
              <w:rPr>
                <w:rFonts w:ascii="SKODA Next" w:eastAsia="SKODA Next" w:hAnsi="SKODA Next" w:cs="SKODA Next"/>
                <w:lang w:val="sk-SK"/>
              </w:rPr>
            </w:pPr>
            <w:r w:rsidRPr="00427854">
              <w:rPr>
                <w:rFonts w:ascii="SKODA Next" w:eastAsia="SKODA Next" w:hAnsi="SKODA Next" w:cs="SKODA Next"/>
                <w:highlight w:val="white"/>
                <w:lang w:val="sk-SK"/>
              </w:rPr>
              <w:t>Škoda Enyaq patrí k najžiadanejším elektromobilom na Slovensku a v Česku.</w:t>
            </w:r>
          </w:p>
          <w:p w14:paraId="65BCF5EB" w14:textId="77777777" w:rsidR="00367555" w:rsidRPr="00427854" w:rsidRDefault="00367555">
            <w:pPr>
              <w:rPr>
                <w:lang w:val="sk-SK"/>
              </w:rPr>
            </w:pPr>
          </w:p>
          <w:p w14:paraId="1D33356E" w14:textId="77777777" w:rsidR="00367555" w:rsidRPr="00427854" w:rsidRDefault="005F31FF">
            <w:pPr>
              <w:rPr>
                <w:b/>
                <w:lang w:val="sk-SK"/>
              </w:rPr>
            </w:pPr>
            <w:hyperlink r:id="rId16">
              <w:r w:rsidR="00427854" w:rsidRPr="00427854">
                <w:rPr>
                  <w:rFonts w:ascii="SKODA Next" w:eastAsia="SKODA Next" w:hAnsi="SKODA Next" w:cs="SKODA Next"/>
                  <w:color w:val="4BA82E"/>
                  <w:u w:val="single"/>
                  <w:lang w:val="sk-SK"/>
                </w:rPr>
                <w:t>Download</w:t>
              </w:r>
            </w:hyperlink>
            <w:r w:rsidR="00427854" w:rsidRPr="00427854">
              <w:rPr>
                <w:rFonts w:ascii="SKODA Next" w:eastAsia="SKODA Next" w:hAnsi="SKODA Next" w:cs="SKODA Next"/>
                <w:lang w:val="sk-SK"/>
              </w:rPr>
              <w:t xml:space="preserve">               </w:t>
            </w:r>
            <w:r w:rsidR="00427854" w:rsidRPr="00427854">
              <w:rPr>
                <w:lang w:val="sk-SK"/>
              </w:rPr>
              <w:t xml:space="preserve">              </w:t>
            </w:r>
            <w:r w:rsidR="00427854" w:rsidRPr="00427854">
              <w:rPr>
                <w:b/>
                <w:lang w:val="sk-SK"/>
              </w:rPr>
              <w:t xml:space="preserve">Zdroj: Škoda Auto </w:t>
            </w:r>
          </w:p>
          <w:p w14:paraId="50957681" w14:textId="77777777" w:rsidR="00367555" w:rsidRPr="00427854" w:rsidRDefault="00367555">
            <w:pPr>
              <w:rPr>
                <w:b/>
                <w:lang w:val="sk-SK"/>
              </w:rPr>
            </w:pPr>
          </w:p>
          <w:p w14:paraId="10F01FE3" w14:textId="77777777" w:rsidR="00367555" w:rsidRPr="00427854" w:rsidRDefault="00367555">
            <w:pPr>
              <w:rPr>
                <w:b/>
                <w:lang w:val="sk-SK"/>
              </w:rPr>
            </w:pPr>
          </w:p>
          <w:p w14:paraId="670405F4" w14:textId="77777777" w:rsidR="00367555" w:rsidRPr="00427854" w:rsidRDefault="00367555">
            <w:pPr>
              <w:rPr>
                <w:lang w:val="sk-SK"/>
              </w:rPr>
            </w:pPr>
          </w:p>
        </w:tc>
      </w:tr>
      <w:tr w:rsidR="00367555" w:rsidRPr="00427854" w14:paraId="0406426C" w14:textId="77777777">
        <w:trPr>
          <w:trHeight w:val="1544"/>
        </w:trPr>
        <w:tc>
          <w:tcPr>
            <w:tcW w:w="4327" w:type="dxa"/>
            <w:tcBorders>
              <w:top w:val="nil"/>
              <w:left w:val="nil"/>
              <w:bottom w:val="nil"/>
              <w:right w:val="nil"/>
            </w:tcBorders>
            <w:shd w:val="clear" w:color="auto" w:fill="auto"/>
            <w:tcMar>
              <w:top w:w="80" w:type="dxa"/>
              <w:left w:w="80" w:type="dxa"/>
              <w:bottom w:w="80" w:type="dxa"/>
              <w:right w:w="80" w:type="dxa"/>
            </w:tcMar>
          </w:tcPr>
          <w:p w14:paraId="69764F06" w14:textId="77777777" w:rsidR="00367555" w:rsidRPr="00427854" w:rsidRDefault="00427854">
            <w:pPr>
              <w:rPr>
                <w:lang w:val="sk-SK"/>
              </w:rPr>
            </w:pPr>
            <w:r w:rsidRPr="00427854">
              <w:rPr>
                <w:noProof/>
                <w:lang w:val="sk-SK"/>
              </w:rPr>
              <w:drawing>
                <wp:inline distT="114300" distB="114300" distL="114300" distR="114300" wp14:anchorId="309FF831" wp14:editId="04012AA0">
                  <wp:extent cx="2532698" cy="1685428"/>
                  <wp:effectExtent l="0" t="0" r="0" b="0"/>
                  <wp:docPr id="10737418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532698" cy="1685428"/>
                          </a:xfrm>
                          <a:prstGeom prst="rect">
                            <a:avLst/>
                          </a:prstGeom>
                          <a:ln/>
                        </pic:spPr>
                      </pic:pic>
                    </a:graphicData>
                  </a:graphic>
                </wp:inline>
              </w:drawing>
            </w:r>
          </w:p>
        </w:tc>
        <w:tc>
          <w:tcPr>
            <w:tcW w:w="4604" w:type="dxa"/>
            <w:tcBorders>
              <w:top w:val="nil"/>
              <w:left w:val="nil"/>
              <w:bottom w:val="nil"/>
              <w:right w:val="nil"/>
            </w:tcBorders>
            <w:shd w:val="clear" w:color="auto" w:fill="auto"/>
            <w:tcMar>
              <w:top w:w="80" w:type="dxa"/>
              <w:left w:w="80" w:type="dxa"/>
              <w:bottom w:w="80" w:type="dxa"/>
              <w:right w:w="80" w:type="dxa"/>
            </w:tcMar>
            <w:vAlign w:val="center"/>
          </w:tcPr>
          <w:p w14:paraId="7AC2781C" w14:textId="77777777" w:rsidR="00367555" w:rsidRPr="00427854" w:rsidRDefault="00427854">
            <w:pPr>
              <w:jc w:val="both"/>
              <w:rPr>
                <w:rFonts w:ascii="SKODA Next" w:eastAsia="SKODA Next" w:hAnsi="SKODA Next" w:cs="SKODA Next"/>
                <w:b/>
                <w:highlight w:val="white"/>
                <w:lang w:val="sk-SK"/>
              </w:rPr>
            </w:pPr>
            <w:r w:rsidRPr="00427854">
              <w:rPr>
                <w:rFonts w:ascii="SKODA Next" w:eastAsia="SKODA Next" w:hAnsi="SKODA Next" w:cs="SKODA Next"/>
                <w:b/>
                <w:highlight w:val="white"/>
                <w:lang w:val="sk-SK"/>
              </w:rPr>
              <w:t>Sú Slováci pripravení na postupný prechod na elektromobilitu? Záujem o nákup elektroáut je potrebné posilňovať</w:t>
            </w:r>
          </w:p>
          <w:p w14:paraId="1186CFB2" w14:textId="77777777" w:rsidR="00367555" w:rsidRPr="00427854" w:rsidRDefault="00427854">
            <w:pPr>
              <w:jc w:val="both"/>
              <w:rPr>
                <w:rFonts w:ascii="SKODA Next" w:eastAsia="SKODA Next" w:hAnsi="SKODA Next" w:cs="SKODA Next"/>
                <w:highlight w:val="white"/>
                <w:lang w:val="sk-SK"/>
              </w:rPr>
            </w:pPr>
            <w:r w:rsidRPr="00427854">
              <w:rPr>
                <w:rFonts w:ascii="SKODA Next" w:eastAsia="SKODA Next" w:hAnsi="SKODA Next" w:cs="SKODA Next"/>
                <w:highlight w:val="white"/>
                <w:lang w:val="sk-SK"/>
              </w:rPr>
              <w:t>HoppyGo je jediná požičovňa, kde si môžu elektromobil vyskúšať v bežných situáciách, skúsiť si dojazd, nabíjanie a overiť si ďalšie praktické faktory ovplyvňujúce denné používanie automobilu</w:t>
            </w:r>
          </w:p>
          <w:p w14:paraId="7BDAAD83" w14:textId="77777777" w:rsidR="00367555" w:rsidRPr="00427854" w:rsidRDefault="005F31FF">
            <w:pPr>
              <w:jc w:val="both"/>
              <w:rPr>
                <w:b/>
                <w:lang w:val="sk-SK"/>
              </w:rPr>
            </w:pPr>
            <w:hyperlink r:id="rId18">
              <w:r w:rsidR="00427854" w:rsidRPr="00427854">
                <w:rPr>
                  <w:rFonts w:ascii="SKODA Next" w:eastAsia="SKODA Next" w:hAnsi="SKODA Next" w:cs="SKODA Next"/>
                  <w:color w:val="4BA82E"/>
                  <w:u w:val="single"/>
                  <w:lang w:val="sk-SK"/>
                </w:rPr>
                <w:t>Download</w:t>
              </w:r>
            </w:hyperlink>
            <w:r w:rsidR="00427854" w:rsidRPr="00427854">
              <w:rPr>
                <w:rFonts w:ascii="SKODA Next" w:eastAsia="SKODA Next" w:hAnsi="SKODA Next" w:cs="SKODA Next"/>
                <w:lang w:val="sk-SK"/>
              </w:rPr>
              <w:t xml:space="preserve">               </w:t>
            </w:r>
            <w:r w:rsidR="00427854" w:rsidRPr="00427854">
              <w:rPr>
                <w:lang w:val="sk-SK"/>
              </w:rPr>
              <w:t xml:space="preserve">              </w:t>
            </w:r>
            <w:r w:rsidR="00427854" w:rsidRPr="00427854">
              <w:rPr>
                <w:b/>
                <w:lang w:val="sk-SK"/>
              </w:rPr>
              <w:t xml:space="preserve">Zdroj: Škoda Auto </w:t>
            </w:r>
          </w:p>
          <w:p w14:paraId="0F3F703B" w14:textId="77777777" w:rsidR="00367555" w:rsidRPr="00427854" w:rsidRDefault="00367555">
            <w:pPr>
              <w:jc w:val="both"/>
              <w:rPr>
                <w:b/>
                <w:lang w:val="sk-SK"/>
              </w:rPr>
            </w:pPr>
          </w:p>
          <w:p w14:paraId="0FC141CE" w14:textId="77777777" w:rsidR="00367555" w:rsidRPr="00427854" w:rsidRDefault="00367555">
            <w:pPr>
              <w:jc w:val="both"/>
              <w:rPr>
                <w:b/>
                <w:lang w:val="sk-SK"/>
              </w:rPr>
            </w:pPr>
          </w:p>
        </w:tc>
      </w:tr>
    </w:tbl>
    <w:p w14:paraId="7F2EE0C1" w14:textId="77777777" w:rsidR="00367555" w:rsidRPr="00427854" w:rsidRDefault="00367555">
      <w:pPr>
        <w:pBdr>
          <w:top w:val="nil"/>
          <w:left w:val="nil"/>
          <w:bottom w:val="nil"/>
          <w:right w:val="nil"/>
          <w:between w:val="nil"/>
        </w:pBdr>
        <w:ind w:left="0" w:firstLine="0"/>
        <w:rPr>
          <w:sz w:val="16"/>
          <w:szCs w:val="16"/>
          <w:lang w:val="sk-SK"/>
        </w:rPr>
      </w:pPr>
    </w:p>
    <w:p w14:paraId="44713CCE" w14:textId="77777777" w:rsidR="00427854" w:rsidRPr="00427854" w:rsidRDefault="00427854" w:rsidP="00427854">
      <w:pPr>
        <w:rPr>
          <w:rStyle w:val="iadne"/>
          <w:b/>
          <w:bCs/>
          <w:sz w:val="16"/>
          <w:szCs w:val="16"/>
          <w:lang w:val="sk-SK"/>
        </w:rPr>
      </w:pPr>
      <w:r w:rsidRPr="00427854">
        <w:rPr>
          <w:noProof/>
          <w:lang w:val="sk-SK"/>
        </w:rPr>
        <mc:AlternateContent>
          <mc:Choice Requires="wps">
            <w:drawing>
              <wp:anchor distT="80010" distB="80010" distL="80010" distR="80010" simplePos="0" relativeHeight="251659264" behindDoc="0" locked="0" layoutInCell="1" hidden="0" allowOverlap="1" wp14:anchorId="3BCCDFCB" wp14:editId="3DB233E8">
                <wp:simplePos x="0" y="0"/>
                <wp:positionH relativeFrom="column">
                  <wp:posOffset>5198110</wp:posOffset>
                </wp:positionH>
                <wp:positionV relativeFrom="paragraph">
                  <wp:posOffset>537210</wp:posOffset>
                </wp:positionV>
                <wp:extent cx="889636" cy="285750"/>
                <wp:effectExtent l="0" t="0" r="0" b="0"/>
                <wp:wrapSquare wrapText="bothSides" distT="80010" distB="80010" distL="80010" distR="80010"/>
                <wp:docPr id="1073741836" name="" descr="Obdĺžnik"/>
                <wp:cNvGraphicFramePr/>
                <a:graphic xmlns:a="http://schemas.openxmlformats.org/drawingml/2006/main">
                  <a:graphicData uri="http://schemas.microsoft.com/office/word/2010/wordprocessingShape">
                    <wps:wsp>
                      <wps:cNvSpPr/>
                      <wps:spPr>
                        <a:xfrm>
                          <a:off x="4905945" y="3641888"/>
                          <a:ext cx="880111" cy="276225"/>
                        </a:xfrm>
                        <a:prstGeom prst="rect">
                          <a:avLst/>
                        </a:prstGeom>
                        <a:noFill/>
                        <a:ln>
                          <a:noFill/>
                        </a:ln>
                      </wps:spPr>
                      <wps:txbx>
                        <w:txbxContent>
                          <w:p w14:paraId="232D5652" w14:textId="77777777" w:rsidR="00367555" w:rsidRDefault="00427854">
                            <w:pPr>
                              <w:spacing w:line="275" w:lineRule="auto"/>
                              <w:ind w:left="0" w:firstLine="0"/>
                              <w:jc w:val="right"/>
                              <w:textDirection w:val="btLr"/>
                            </w:pPr>
                            <w:r>
                              <w:rPr>
                                <w:sz w:val="16"/>
                              </w:rPr>
                              <w:t xml:space="preserve"> </w:t>
                            </w:r>
                          </w:p>
                        </w:txbxContent>
                      </wps:txbx>
                      <wps:bodyPr spcFirstLastPara="1" wrap="square" lIns="45700" tIns="45700" rIns="45700" bIns="45700" anchor="t" anchorCtr="0">
                        <a:noAutofit/>
                      </wps:bodyPr>
                    </wps:wsp>
                  </a:graphicData>
                </a:graphic>
              </wp:anchor>
            </w:drawing>
          </mc:Choice>
          <mc:Fallback>
            <w:pict>
              <v:rect w14:anchorId="3BCCDFCB" id="_x0000_s1026" alt="Obdĺžnik" style="position:absolute;left:0;text-align:left;margin-left:409.3pt;margin-top:42.3pt;width:70.05pt;height:22.5pt;z-index:251659264;visibility:visible;mso-wrap-style:square;mso-wrap-distance-left:6.3pt;mso-wrap-distance-top:6.3pt;mso-wrap-distance-right:6.3pt;mso-wrap-distance-bottom:6.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" filled="f" stroked="f">
                <v:textbox inset="1.2694mm,1.2694mm,1.2694mm,1.2694mm">
                  <w:txbxContent>
                    <w:p w14:paraId="232D5652" w14:textId="77777777" w:rsidR="00367555" w:rsidRDefault="00427854">
                      <w:pPr>
                        <w:spacing w:line="275" w:lineRule="auto"/>
                        <w:ind w:left="0" w:firstLine="0"/>
                        <w:jc w:val="right"/>
                        <w:textDirection w:val="btLr"/>
                      </w:pPr>
                      <w:r>
                        <w:rPr>
                          <w:sz w:val="16"/>
                        </w:rPr>
                        <w:t xml:space="preserve"> </w:t>
                      </w:r>
                    </w:p>
                  </w:txbxContent>
                </v:textbox>
                <w10:wrap type="square"/>
              </v:rect>
            </w:pict>
          </mc:Fallback>
        </mc:AlternateContent>
      </w:r>
      <w:r w:rsidRPr="00427854">
        <w:rPr>
          <w:rStyle w:val="Hyperlink1"/>
          <w:b/>
          <w:bCs/>
          <w:sz w:val="16"/>
          <w:szCs w:val="16"/>
          <w:lang w:val="sk-SK"/>
        </w:rPr>
        <w:t xml:space="preserve"> </w:t>
      </w:r>
      <w:r w:rsidRPr="00427854">
        <w:rPr>
          <w:rStyle w:val="iadne"/>
          <w:b/>
          <w:bCs/>
          <w:sz w:val="16"/>
          <w:szCs w:val="16"/>
          <w:lang w:val="sk-SK"/>
        </w:rPr>
        <w:t>Škoda Auto</w:t>
      </w:r>
    </w:p>
    <w:p w14:paraId="47368BDE"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sa v novom desaťročí úspešne riadi stratégiou „Next Level – Škoda Strategy 2030“;</w:t>
      </w:r>
    </w:p>
    <w:p w14:paraId="12A0A61B"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xml:space="preserve">› sa usiluje o to, aby sa do roku 2030 pomocou atraktívnych ponúk vo vstupných segmentoch a vďaka ďalším modelom s elektrickým pohonom zaradila medzi päť najpredávanejších značiek v Európe; </w:t>
      </w:r>
    </w:p>
    <w:p w14:paraId="38112736"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smeruje na pozíciu najúspešnejšej európskej automobilky na dôležitých rastových trhoch ako je India a severná Afrika;</w:t>
      </w:r>
    </w:p>
    <w:p w14:paraId="051A0E73"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xml:space="preserve">› v súčasnosti zákazníkom ponúka 12 modelových radov osobných automobilov: Fabia, Rapid, Scala, Octavia, Superb,  </w:t>
      </w:r>
    </w:p>
    <w:p w14:paraId="53A8FE5C"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xml:space="preserve">  Kamiq, Karoq, Kodiaq, Enyaq iV, Enyaq Coupé iV, Slavia a Kushaq;</w:t>
      </w:r>
    </w:p>
    <w:p w14:paraId="1532EC30"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v roku 2022 dodala zákazníkom po celom svete viac ako 731 000 vozidiel;</w:t>
      </w:r>
    </w:p>
    <w:p w14:paraId="5D9B9BF7"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xml:space="preserve">› je už 30 rokov súčasťou koncernu Volkswagen, jedného z globálne najúspešnejších výrobcov automobilov; </w:t>
      </w:r>
    </w:p>
    <w:p w14:paraId="35BB4B37"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v koncernovom zväzku samostatne vyvíja a vyrába okrem vozidiel aj komponenty ako motory a prevodovky;</w:t>
      </w:r>
    </w:p>
    <w:p w14:paraId="6D4159D0" w14:textId="77777777" w:rsidR="00427854" w:rsidRPr="00427854" w:rsidRDefault="00427854" w:rsidP="00427854">
      <w:pPr>
        <w:spacing w:line="240" w:lineRule="auto"/>
        <w:jc w:val="both"/>
        <w:rPr>
          <w:rStyle w:val="iadne"/>
          <w:sz w:val="16"/>
          <w:szCs w:val="16"/>
          <w:lang w:val="sk-SK"/>
        </w:rPr>
      </w:pPr>
      <w:r w:rsidRPr="00427854">
        <w:rPr>
          <w:rStyle w:val="iadne"/>
          <w:sz w:val="16"/>
          <w:szCs w:val="16"/>
          <w:lang w:val="sk-SK"/>
        </w:rPr>
        <w:t>› prevádzkuje tri výrobné závody v Českej republike, ale výrobné kapacity má aj v Číne, v Rusku, na Slovensku a v Indii, a to väčšinou prostredníctvom koncernových partnerstiev. Okrem toho aj na Ukrajine v spolupráci s lokálnym partnerom.</w:t>
      </w:r>
    </w:p>
    <w:p w14:paraId="7F1F82C9" w14:textId="77777777" w:rsidR="00427854" w:rsidRPr="00427854" w:rsidRDefault="00427854" w:rsidP="00427854">
      <w:pPr>
        <w:spacing w:line="240" w:lineRule="auto"/>
        <w:jc w:val="both"/>
        <w:rPr>
          <w:lang w:val="sk-SK"/>
        </w:rPr>
      </w:pPr>
      <w:r w:rsidRPr="00427854">
        <w:rPr>
          <w:rStyle w:val="iadne"/>
          <w:sz w:val="16"/>
          <w:szCs w:val="16"/>
          <w:lang w:val="sk-SK"/>
        </w:rPr>
        <w:t>› celosvetovo zamestnáva 45 000 ľudí a je aktívna na viac ako 100 trhoch.</w:t>
      </w:r>
    </w:p>
    <w:p w14:paraId="76E94D88" w14:textId="77777777" w:rsidR="00367555" w:rsidRPr="00427854" w:rsidRDefault="00367555">
      <w:pPr>
        <w:pBdr>
          <w:top w:val="nil"/>
          <w:left w:val="nil"/>
          <w:bottom w:val="nil"/>
          <w:right w:val="nil"/>
          <w:between w:val="nil"/>
        </w:pBdr>
        <w:ind w:left="0" w:firstLine="0"/>
        <w:rPr>
          <w:sz w:val="16"/>
          <w:szCs w:val="16"/>
          <w:lang w:val="sk-SK"/>
        </w:rPr>
      </w:pPr>
    </w:p>
    <w:sectPr w:rsidR="00367555" w:rsidRPr="00427854">
      <w:headerReference w:type="default" r:id="rId19"/>
      <w:footerReference w:type="default" r:id="rId20"/>
      <w:pgSz w:w="11900" w:h="16840"/>
      <w:pgMar w:top="2269" w:right="1841" w:bottom="2206" w:left="1134" w:header="850" w:footer="4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9796" w14:textId="77777777" w:rsidR="0051421A" w:rsidRDefault="00427854">
      <w:pPr>
        <w:spacing w:after="0" w:line="240" w:lineRule="auto"/>
      </w:pPr>
      <w:r>
        <w:separator/>
      </w:r>
    </w:p>
  </w:endnote>
  <w:endnote w:type="continuationSeparator" w:id="0">
    <w:p w14:paraId="58B0EB4E" w14:textId="77777777" w:rsidR="0051421A" w:rsidRDefault="0042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KODA Next Light">
    <w:altName w:val="Calibri"/>
    <w:charset w:val="EE"/>
    <w:family w:val="swiss"/>
    <w:pitch w:val="variable"/>
    <w:sig w:usb0="A00002E7" w:usb1="00002021"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KODA Next">
    <w:altName w:val="Calibri"/>
    <w:charset w:val="EE"/>
    <w:family w:val="swiss"/>
    <w:pitch w:val="variable"/>
    <w:sig w:usb0="A00002E7" w:usb1="00002021"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938C" w14:textId="77777777" w:rsidR="00367555" w:rsidRDefault="00367555">
    <w:pPr>
      <w:pBdr>
        <w:top w:val="nil"/>
        <w:left w:val="nil"/>
        <w:bottom w:val="nil"/>
        <w:right w:val="nil"/>
        <w:between w:val="nil"/>
      </w:pBdr>
      <w:ind w:left="0" w:firstLine="0"/>
      <w:rPr>
        <w:sz w:val="13"/>
        <w:szCs w:val="13"/>
      </w:rPr>
    </w:pPr>
  </w:p>
  <w:p w14:paraId="4F001D6D" w14:textId="77777777" w:rsidR="00367555" w:rsidRDefault="00367555">
    <w:pPr>
      <w:pBdr>
        <w:top w:val="nil"/>
        <w:left w:val="nil"/>
        <w:bottom w:val="nil"/>
        <w:right w:val="nil"/>
        <w:between w:val="nil"/>
      </w:pBdr>
      <w:ind w:left="0" w:firstLine="0"/>
      <w:rPr>
        <w:sz w:val="13"/>
        <w:szCs w:val="13"/>
      </w:rPr>
    </w:pPr>
  </w:p>
  <w:p w14:paraId="5275C7F2" w14:textId="77777777" w:rsidR="00367555" w:rsidRDefault="00367555">
    <w:pPr>
      <w:pBdr>
        <w:top w:val="nil"/>
        <w:left w:val="nil"/>
        <w:bottom w:val="nil"/>
        <w:right w:val="nil"/>
        <w:between w:val="nil"/>
      </w:pBdr>
      <w:ind w:left="0" w:firstLine="0"/>
      <w:rPr>
        <w:sz w:val="13"/>
        <w:szCs w:val="13"/>
      </w:rPr>
    </w:pPr>
  </w:p>
  <w:p w14:paraId="0B847798" w14:textId="77777777" w:rsidR="00367555" w:rsidRDefault="00427854">
    <w:pPr>
      <w:pBdr>
        <w:top w:val="nil"/>
        <w:left w:val="nil"/>
        <w:bottom w:val="nil"/>
        <w:right w:val="nil"/>
        <w:between w:val="nil"/>
      </w:pBdr>
      <w:ind w:left="0" w:firstLine="0"/>
      <w:rPr>
        <w:sz w:val="13"/>
        <w:szCs w:val="13"/>
      </w:rPr>
    </w:pPr>
    <w:r>
      <w:rPr>
        <w:sz w:val="13"/>
        <w:szCs w:val="13"/>
      </w:rPr>
      <w:tab/>
    </w:r>
  </w:p>
  <w:p w14:paraId="73ECAC2D" w14:textId="77777777" w:rsidR="00367555" w:rsidRDefault="00367555">
    <w:pPr>
      <w:pBdr>
        <w:top w:val="nil"/>
        <w:left w:val="nil"/>
        <w:bottom w:val="nil"/>
        <w:right w:val="nil"/>
        <w:between w:val="nil"/>
      </w:pBd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17DB" w14:textId="77777777" w:rsidR="0051421A" w:rsidRDefault="00427854">
      <w:pPr>
        <w:spacing w:after="0" w:line="240" w:lineRule="auto"/>
      </w:pPr>
      <w:r>
        <w:separator/>
      </w:r>
    </w:p>
  </w:footnote>
  <w:footnote w:type="continuationSeparator" w:id="0">
    <w:p w14:paraId="20B95EA5" w14:textId="77777777" w:rsidR="0051421A" w:rsidRDefault="0042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1F4B" w14:textId="77777777" w:rsidR="00367555" w:rsidRDefault="00427854">
    <w:pPr>
      <w:pBdr>
        <w:top w:val="nil"/>
        <w:left w:val="nil"/>
        <w:bottom w:val="nil"/>
        <w:right w:val="nil"/>
        <w:between w:val="nil"/>
      </w:pBdr>
      <w:spacing w:line="240" w:lineRule="auto"/>
      <w:ind w:left="1"/>
    </w:pPr>
    <w:r>
      <w:rPr>
        <w:noProof/>
      </w:rPr>
      <w:drawing>
        <wp:anchor distT="0" distB="0" distL="0" distR="0" simplePos="0" relativeHeight="251658240" behindDoc="1" locked="0" layoutInCell="1" hidden="0" allowOverlap="1" wp14:anchorId="7E9CEE31" wp14:editId="656AD532">
          <wp:simplePos x="0" y="0"/>
          <wp:positionH relativeFrom="page">
            <wp:posOffset>4902374</wp:posOffset>
          </wp:positionH>
          <wp:positionV relativeFrom="page">
            <wp:posOffset>373139</wp:posOffset>
          </wp:positionV>
          <wp:extent cx="1681480" cy="405130"/>
          <wp:effectExtent l="0" t="0" r="0" b="0"/>
          <wp:wrapNone/>
          <wp:docPr id="1073741844" name="image4.png" descr="Obrázok"/>
          <wp:cNvGraphicFramePr/>
          <a:graphic xmlns:a="http://schemas.openxmlformats.org/drawingml/2006/main">
            <a:graphicData uri="http://schemas.openxmlformats.org/drawingml/2006/picture">
              <pic:pic xmlns:pic="http://schemas.openxmlformats.org/drawingml/2006/picture">
                <pic:nvPicPr>
                  <pic:cNvPr id="0" name="image4.png" descr="Obrázok"/>
                  <pic:cNvPicPr preferRelativeResize="0"/>
                </pic:nvPicPr>
                <pic:blipFill>
                  <a:blip r:embed="rId1"/>
                  <a:srcRect l="13110" t="13265" r="12981" b="55079"/>
                  <a:stretch>
                    <a:fillRect/>
                  </a:stretch>
                </pic:blipFill>
                <pic:spPr>
                  <a:xfrm>
                    <a:off x="0" y="0"/>
                    <a:ext cx="1681480" cy="405130"/>
                  </a:xfrm>
                  <a:prstGeom prst="rect">
                    <a:avLst/>
                  </a:prstGeom>
                  <a:ln/>
                </pic:spPr>
              </pic:pic>
            </a:graphicData>
          </a:graphic>
        </wp:anchor>
      </w:drawing>
    </w:r>
    <w:r>
      <w:rPr>
        <w:noProof/>
      </w:rPr>
      <w:drawing>
        <wp:anchor distT="0" distB="0" distL="0" distR="0" simplePos="0" relativeHeight="251659264" behindDoc="1" locked="0" layoutInCell="1" hidden="0" allowOverlap="1" wp14:anchorId="4E81C1B2" wp14:editId="62F09E08">
          <wp:simplePos x="0" y="0"/>
          <wp:positionH relativeFrom="page">
            <wp:posOffset>0</wp:posOffset>
          </wp:positionH>
          <wp:positionV relativeFrom="page">
            <wp:posOffset>9582150</wp:posOffset>
          </wp:positionV>
          <wp:extent cx="7542531" cy="1939290"/>
          <wp:effectExtent l="0" t="0" r="0" b="0"/>
          <wp:wrapNone/>
          <wp:docPr id="1073741839" name="image1.png" descr="Obrázok"/>
          <wp:cNvGraphicFramePr/>
          <a:graphic xmlns:a="http://schemas.openxmlformats.org/drawingml/2006/main">
            <a:graphicData uri="http://schemas.openxmlformats.org/drawingml/2006/picture">
              <pic:pic xmlns:pic="http://schemas.openxmlformats.org/drawingml/2006/picture">
                <pic:nvPicPr>
                  <pic:cNvPr id="0" name="image1.png" descr="Obrázok"/>
                  <pic:cNvPicPr preferRelativeResize="0"/>
                </pic:nvPicPr>
                <pic:blipFill>
                  <a:blip r:embed="rId2"/>
                  <a:srcRect/>
                  <a:stretch>
                    <a:fillRect/>
                  </a:stretch>
                </pic:blipFill>
                <pic:spPr>
                  <a:xfrm>
                    <a:off x="0" y="0"/>
                    <a:ext cx="7542531" cy="1939290"/>
                  </a:xfrm>
                  <a:prstGeom prst="rect">
                    <a:avLst/>
                  </a:prstGeom>
                  <a:ln/>
                </pic:spPr>
              </pic:pic>
            </a:graphicData>
          </a:graphic>
        </wp:anchor>
      </w:drawing>
    </w:r>
    <w:r>
      <w:rPr>
        <w:noProof/>
      </w:rPr>
      <mc:AlternateContent>
        <mc:Choice Requires="wps">
          <w:drawing>
            <wp:anchor distT="0" distB="0" distL="0" distR="0" simplePos="0" relativeHeight="251660288" behindDoc="1" locked="0" layoutInCell="1" hidden="0" allowOverlap="1" wp14:anchorId="43EB86FA" wp14:editId="3DA5F824">
              <wp:simplePos x="0" y="0"/>
              <wp:positionH relativeFrom="page">
                <wp:posOffset>5927408</wp:posOffset>
              </wp:positionH>
              <wp:positionV relativeFrom="page">
                <wp:posOffset>10316528</wp:posOffset>
              </wp:positionV>
              <wp:extent cx="889636" cy="285750"/>
              <wp:effectExtent l="0" t="0" r="0" b="0"/>
              <wp:wrapNone/>
              <wp:docPr id="1073741838" name="" descr="Obdĺžnik"/>
              <wp:cNvGraphicFramePr/>
              <a:graphic xmlns:a="http://schemas.openxmlformats.org/drawingml/2006/main">
                <a:graphicData uri="http://schemas.microsoft.com/office/word/2010/wordprocessingShape">
                  <wps:wsp>
                    <wps:cNvSpPr/>
                    <wps:spPr>
                      <a:xfrm>
                        <a:off x="4905945" y="3641888"/>
                        <a:ext cx="880111" cy="276225"/>
                      </a:xfrm>
                      <a:prstGeom prst="rect">
                        <a:avLst/>
                      </a:prstGeom>
                      <a:noFill/>
                      <a:ln>
                        <a:noFill/>
                      </a:ln>
                    </wps:spPr>
                    <wps:txbx>
                      <w:txbxContent>
                        <w:p w14:paraId="7F460490" w14:textId="77777777" w:rsidR="00367555" w:rsidRDefault="00427854">
                          <w:pPr>
                            <w:spacing w:line="275" w:lineRule="auto"/>
                            <w:ind w:left="0" w:firstLine="0"/>
                            <w:jc w:val="right"/>
                            <w:textDirection w:val="btLr"/>
                          </w:pPr>
                          <w:r>
                            <w:rPr>
                              <w:sz w:val="16"/>
                            </w:rPr>
                            <w:t xml:space="preserve"> </w:t>
                          </w:r>
                        </w:p>
                      </w:txbxContent>
                    </wps:txbx>
                    <wps:bodyPr spcFirstLastPara="1" wrap="square" lIns="45700" tIns="45700" rIns="45700" bIns="45700" anchor="t" anchorCtr="0">
                      <a:noAutofit/>
                    </wps:bodyPr>
                  </wps:wsp>
                </a:graphicData>
              </a:graphic>
            </wp:anchor>
          </w:drawing>
        </mc:Choice>
        <mc:Fallback>
          <w:pict>
            <v:rect w14:anchorId="43EB86FA" id="_x0000_s1027" alt="Obdĺžnik" style="position:absolute;left:0;text-align:left;margin-left:466.75pt;margin-top:812.35pt;width:70.05pt;height:2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" filled="f" stroked="f">
              <v:textbox inset="1.2694mm,1.2694mm,1.2694mm,1.2694mm">
                <w:txbxContent>
                  <w:p w14:paraId="7F460490" w14:textId="77777777" w:rsidR="00367555" w:rsidRDefault="00427854">
                    <w:pPr>
                      <w:spacing w:line="275" w:lineRule="auto"/>
                      <w:ind w:left="0" w:firstLine="0"/>
                      <w:jc w:val="right"/>
                      <w:textDirection w:val="btLr"/>
                    </w:pPr>
                    <w:r>
                      <w:rPr>
                        <w:sz w:val="16"/>
                      </w:rPr>
                      <w:t xml:space="preserve"> </w:t>
                    </w:r>
                  </w:p>
                </w:txbxContent>
              </v:textbox>
              <w10:wrap anchorx="page" anchory="page"/>
            </v:rect>
          </w:pict>
        </mc:Fallback>
      </mc:AlternateContent>
    </w:r>
    <w:r>
      <w:rPr>
        <w:rFonts w:ascii="Calibri" w:eastAsia="Calibri" w:hAnsi="Calibri" w:cs="Calibri"/>
        <w:b/>
        <w:sz w:val="28"/>
        <w:szCs w:val="28"/>
      </w:rPr>
      <w:t>Tlačová správa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55"/>
    <w:rsid w:val="00367555"/>
    <w:rsid w:val="00427854"/>
    <w:rsid w:val="0051421A"/>
    <w:rsid w:val="005F31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3D630"/>
  <w15:docId w15:val="{530E6EAD-81B5-4A83-9EC1-64E9E5C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60" w:line="276" w:lineRule="auto"/>
      <w:ind w:left="709" w:hanging="1"/>
      <w:outlineLvl w:val="0"/>
    </w:pPr>
    <w:rPr>
      <w:rFonts w:ascii="SKODA Next Light" w:eastAsia="SKODA Next Light" w:hAnsi="SKODA Next Light" w:cs="SKODA Next Light"/>
      <w:color w:val="000000"/>
      <w:position w:val="-2"/>
      <w:sz w:val="20"/>
      <w:szCs w:val="20"/>
      <w:u w:color="000000"/>
    </w:rPr>
  </w:style>
  <w:style w:type="paragraph" w:styleId="Nadpis1">
    <w:name w:val="heading 1"/>
    <w:basedOn w:val="Normlny"/>
    <w:next w:val="Normlny"/>
    <w:uiPriority w:val="9"/>
    <w:qFormat/>
    <w:pPr>
      <w:keepNext/>
      <w:keepLines/>
      <w:spacing w:before="480" w:after="12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styleId="Hypertextovprepojeni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Predvolen">
    <w:name w:val="Predvolené"/>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iadne">
    <w:name w:val="Žiadne"/>
  </w:style>
  <w:style w:type="character" w:customStyle="1" w:styleId="Hyperlink0">
    <w:name w:val="Hyperlink.0"/>
    <w:basedOn w:val="iadne"/>
    <w:rPr>
      <w:rFonts w:ascii="SKODA Next" w:eastAsia="SKODA Next" w:hAnsi="SKODA Next" w:cs="SKODA Next"/>
      <w:outline w:val="0"/>
      <w:color w:val="4BA82E"/>
      <w:u w:val="single" w:color="4BA82E"/>
    </w:rPr>
  </w:style>
  <w:style w:type="character" w:customStyle="1" w:styleId="Hyperlink1">
    <w:name w:val="Hyperlink.1"/>
    <w:basedOn w:val="iadne"/>
  </w:style>
  <w:style w:type="character" w:customStyle="1" w:styleId="Hyperlink2">
    <w:name w:val="Hyperlink.2"/>
    <w:basedOn w:val="iadne"/>
    <w:rPr>
      <w:rFonts w:ascii="SKODA Next" w:eastAsia="SKODA Next" w:hAnsi="SKODA Next" w:cs="SKODA Next"/>
      <w:outline w:val="0"/>
      <w:color w:val="0563C1"/>
      <w:u w:val="single" w:color="0563C1"/>
    </w:rPr>
  </w:style>
  <w:style w:type="character" w:customStyle="1" w:styleId="Hyperlink3">
    <w:name w:val="Hyperlink.3"/>
    <w:basedOn w:val="iadne"/>
    <w:rPr>
      <w:rFonts w:ascii="SKODA Next" w:eastAsia="SKODA Next" w:hAnsi="SKODA Next" w:cs="SKODA Next"/>
      <w:outline w:val="0"/>
      <w:color w:val="0563C1"/>
      <w:u w:val="single" w:color="0563C1"/>
    </w:rPr>
  </w:style>
  <w:style w:type="paragraph" w:customStyle="1" w:styleId="Adresa">
    <w:name w:val="Adresa"/>
    <w:pPr>
      <w:suppressAutoHyphens/>
      <w:spacing w:after="60" w:line="276" w:lineRule="auto"/>
      <w:ind w:left="709" w:hanging="1"/>
      <w:outlineLvl w:val="0"/>
    </w:pPr>
    <w:rPr>
      <w:rFonts w:ascii="SKODA Next Light" w:eastAsia="SKODA Next Light" w:hAnsi="SKODA Next Light" w:cs="SKODA Next Light"/>
      <w:color w:val="000000"/>
      <w:position w:val="-2"/>
      <w:sz w:val="20"/>
      <w:szCs w:val="20"/>
      <w:u w:color="000000"/>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lavika">
    <w:name w:val="header"/>
    <w:basedOn w:val="Normlny"/>
    <w:link w:val="HlavikaChar"/>
    <w:uiPriority w:val="99"/>
    <w:unhideWhenUsed/>
    <w:rsid w:val="004278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7854"/>
    <w:rPr>
      <w:rFonts w:ascii="SKODA Next Light" w:eastAsia="SKODA Next Light" w:hAnsi="SKODA Next Light" w:cs="SKODA Next Light"/>
      <w:color w:val="000000"/>
      <w:position w:val="-2"/>
      <w:sz w:val="20"/>
      <w:szCs w:val="20"/>
      <w:u w:color="000000"/>
    </w:rPr>
  </w:style>
  <w:style w:type="paragraph" w:styleId="Pta">
    <w:name w:val="footer"/>
    <w:basedOn w:val="Normlny"/>
    <w:link w:val="PtaChar"/>
    <w:uiPriority w:val="99"/>
    <w:unhideWhenUsed/>
    <w:rsid w:val="00427854"/>
    <w:pPr>
      <w:tabs>
        <w:tab w:val="center" w:pos="4536"/>
        <w:tab w:val="right" w:pos="9072"/>
      </w:tabs>
      <w:spacing w:after="0" w:line="240" w:lineRule="auto"/>
    </w:pPr>
  </w:style>
  <w:style w:type="character" w:customStyle="1" w:styleId="PtaChar">
    <w:name w:val="Päta Char"/>
    <w:basedOn w:val="Predvolenpsmoodseku"/>
    <w:link w:val="Pta"/>
    <w:uiPriority w:val="99"/>
    <w:rsid w:val="00427854"/>
    <w:rPr>
      <w:rFonts w:ascii="SKODA Next Light" w:eastAsia="SKODA Next Light" w:hAnsi="SKODA Next Light" w:cs="SKODA Next Light"/>
      <w:color w:val="000000"/>
      <w:position w:val="-2"/>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ebapps.skoda-auto.sk/PR/hoppy/01_DSC8020ret.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uzana.kubikova2@skoda-auto.sk" TargetMode="External"/><Relationship Id="rId12" Type="http://schemas.openxmlformats.org/officeDocument/2006/relationships/hyperlink" Target="http://www.instagram.com/SkodaAutoSK"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ebapps.skoda-auto.sk/PR/hoppy/Skoda_Enyaq_iV_HoppyGo-56.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facebook.com/SkodaAuto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ebapps.skoda-auto.sk/PR/hoppy/01_DSC7989ret.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Georgia"/>
        <a:ea typeface="Georgia"/>
        <a:cs typeface="Georg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OZQJGFEByM6292wi5SGfL7pSSw==">AMUW2mXHA580HEdZOEzGk70wD5NUsTOnwtRPqlvxtIe7MmKEmFaY/wvnYeDxTZpUYRNU/g3e6JLzqsHRMCKY9eJR8DpQ95YLO3/UovVyMxD7xOYnfdztz6XrdIjYq3iEgAcUsKiiGgi/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Racko [PR CLINIC]</dc:creator>
  <cp:lastModifiedBy>Michael Gajdos [PR CLINIC]</cp:lastModifiedBy>
  <cp:revision>3</cp:revision>
  <dcterms:created xsi:type="dcterms:W3CDTF">2023-04-26T13:56:00Z</dcterms:created>
  <dcterms:modified xsi:type="dcterms:W3CDTF">2023-04-28T08:02:00Z</dcterms:modified>
</cp:coreProperties>
</file>