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AF6D" w14:textId="0EB0F041" w:rsidR="00E20A9B" w:rsidRPr="00CF62C5" w:rsidRDefault="00D822A5">
      <w:pPr>
        <w:spacing w:line="240" w:lineRule="auto"/>
        <w:rPr>
          <w:rFonts w:ascii="SKODA Next" w:eastAsia="SKODA Next" w:hAnsi="SKODA Next" w:cs="SKODA Next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>Vyrobené 4 milióny SUV, sedem modelov v ponuke: Škoda Auto ponúka historicky najširšie portfólio SUV</w:t>
      </w:r>
    </w:p>
    <w:p w14:paraId="3813E221" w14:textId="77777777" w:rsidR="00CF62C5" w:rsidRDefault="00CF62C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3FE218E8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› Rastúci záujem: Od uvedenia prvého SUV Škoda v roku 2009 boli vyrobené štyri milióny týchto vozidiel; trojmiliónová hranica bola pokorená len pred dvoma rokmi a vozidlá SUV dnes tvoria viac než polovicu dodávok značky</w:t>
      </w:r>
    </w:p>
    <w:p w14:paraId="5FE25A64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› Globálna obľuba: SUV značky Škoda sú populárne v Európe aj mimo nej; v Indii sa vyrábajú modely vyvinuté výhradne pre tamojší región</w:t>
      </w:r>
    </w:p>
    <w:p w14:paraId="09B28D91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› Najviac modelov v histórii: Pestrá rada siedmich rôzne zameraných SUV, od indického vozidla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s dĺžkou do 4 metrov cez 7-miestny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až po elektrické SUV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</w:p>
    <w:p w14:paraId="21EDA1FC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› Úspešná novinka: Plne elektrický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sa už stal jedným z najpredávanejších elektromobilov v Európe – s viac než 100 000 objednávkami do konca augusta</w:t>
      </w:r>
    </w:p>
    <w:p w14:paraId="2C59022C" w14:textId="4D124F91" w:rsid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› Výroba po celom svete: SUV Škoda sa vyrábajú v Českej republike, Indii, na Ukrajine, vo Vietname a od roku 2024 aj v</w:t>
      </w:r>
      <w:r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Kazachstane</w:t>
      </w:r>
    </w:p>
    <w:p w14:paraId="5FFB595F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4EA0805C" w14:textId="77777777" w:rsidR="00D822A5" w:rsidRDefault="00CF62C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Bratislava, 18. septembra 2025 </w:t>
      </w:r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CF62C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Auto vyrobila už štvormiliónte vozidlo SUV, čo potvrdzuje veľký záujem zákazníkov o túto kategóriu vozidiel. Prvým novodobým SUV značky Škoda bol model Yeti, predstavený v roku 2009, a ponuka sa postupne rozširovala až na súčasných rekordných sedem modelových radov naprieč segmentmi: od dvojice vozidiel z Indie – 4-metrového SUV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 modelu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– cez modely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až po plne elektrické SUV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, vrátane verzie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Coupé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. Modely SUV dnes tvoria približne polovicu dodávok automobilky Škoda Auto. Elektrické vozidlá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sa navyše zaraďujú medzi najžiadanejšie elektromobily na mnohých trhoch v Európe. Indické modely, vyvíjané a vyrábané pre miestne podmienky, stoja za razantným nárastom odbytu v tomto perspektívnom regióne. SUV Škoda sa vyrábajú po celom svete a tento rok bola spustená montáž modelu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z rozložených súprav (CKD) pôvodom z Indie v novom závode vo Vietname. Minulý týždeň bol odhalený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showcar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modelu Škoda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. Sériový model vstúpi do výroby budúci rok spoločne s modelom, ktorý vychádza zo štúdie </w:t>
      </w:r>
      <w:proofErr w:type="spellStart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="00D822A5"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7S.</w:t>
      </w:r>
    </w:p>
    <w:p w14:paraId="73A607E6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7E69370A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Andreas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Dick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, člen predstavenstva spoločnosti Škoda Auto pre Výrobu a logistiku</w:t>
      </w: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, hovorí: </w:t>
      </w:r>
      <w:r w:rsidRPr="00D822A5"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  <w:t>„Úspešný príbeh vozidiel SUV značky Škoda si zapísal ďalšiu výnimočnú kapitolu – štyri milióny vyrobených SUV jasne dokazujú, že široká modelová ponuka a globálne výrobné zázemie vychádzajú v ústrety odlišným potrebám zákazníkov po celom svete. Škoda tak ponúka tú najlepšiu odpoveď na rozmanité priania, od SUV s dĺžkou na hranici 4 metrov po komfortné a priestranné SUV až pre 7 osôb, vrátane úsporných a všestranných elektromobilov. Čoraz početnejšia rodina majiteľov SUV Škoda potvrdzuje, že naša produktová stratégia dobre funguje a že ideme správnym smerom.“</w:t>
      </w:r>
    </w:p>
    <w:p w14:paraId="7F3956DB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</w:pPr>
    </w:p>
    <w:p w14:paraId="257170DF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Historicky najširšia ponuka: SUV Škoda vychádzajú v ústrety prianiam rôznych skupín zákazníkov</w:t>
      </w:r>
    </w:p>
    <w:p w14:paraId="0C03E6C5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Súčasné portfólio modelov značky Škoda zahŕňa 12 radov, z toho historicky rekordne vysoký počet 7 tvoria práve SUV. Aj vďaka tomu sa na dodávkach zákazníkom podieľajú už viac než 55 percentami. Za prvý polrok tohto roka sa SUV zaradili medzi najžiadanejšie modely značky Škoda: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bol so 64 800 dodanými vozidlami absolútne druhý, hneď za ním sa umiestnil kompaktný model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so 64 100 exemplármi.</w:t>
      </w:r>
    </w:p>
    <w:p w14:paraId="0CB8B92F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Niektoré SUV boli uvedené na trh nedávno, a preto sa záujem o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ne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v predajných štatistikách zatiaľ nemohol naplno prejaviť. Úplne nové plne elektrické vozidlo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je na trhu necelý rok a už sa šplhá na popredné priečky v predaji elektromobilov naprieč Európou. Stalo sa vôbec najpredávanejším elektromobilom v apríli a júli a do konca augusta si ho objednalo viac než 100 000 zákazníkov. Nový modelový rad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, predstavený v tomto roku, sa aj naďalej významne podieľa na úspechu značky Škoda v kategórii SUV. Celkovo automobilka dodala zákazníkom v Európe len za prvý polrok 72 000 plne elektrických SUV.</w:t>
      </w:r>
    </w:p>
    <w:p w14:paraId="29C7C40E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25A4FA98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Globálne zázemie: Výroba SUV Škoda prebieha po celom svete</w:t>
      </w:r>
    </w:p>
    <w:p w14:paraId="452E6DBD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SUV stoja za výrazným nárastom odbytu značky Škoda aj v Indii, kde sa tieto vozidlá vyvíjajú aj vyrábajú s ohľadom na potreby miestnych zákazníkov. Veľký úspech zaznamenal vlani predstavený model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, ktorý patrí do žiadaného segmentu SUV s dĺžkou do 4 metrov. Druhý indický model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sa popri Indii dodáva aj do ďalších krajín a z kompletne rozložených súprav (CKD) sa od tohto roku montuje aj v novom závode vo Vietname. SUV značky Škoda sa vyrábajú v Českej republike, Indii, na Ukrajine, vo Vietname a od roku 2024 aj v Kazachstane.</w:t>
      </w:r>
    </w:p>
    <w:p w14:paraId="2A73A22A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2134C14E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Ďalšie dve SUV na ceste: Škoda predstaví najmenšie a najväčšie elektrické SUV v ponuke</w:t>
      </w:r>
    </w:p>
    <w:p w14:paraId="7FE89869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Škoda Auto neustále posilňuje svoj záväzok v oblasti udržateľnej mobility, a preto potvrdzuje svoje plány v oblasti elektrifikácie modelovej ponuky, vrátane SUV. Budúci rok predstaví sériovú podobu modelu Škoda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, atraktívneho vstupného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crossoveru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s plne elektrickým pohonom a priaznivou cenou. V roku 2026 prebehne taktiež svetová premiéra vrcholného elektromobilu až pre 7 cestujúcich, vychádzajúceho zo štúdie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7S</w:t>
      </w: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5806673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192BF480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História SUV značky Škoda v skratke</w:t>
      </w:r>
    </w:p>
    <w:p w14:paraId="464F8BD2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Škoda Yeti</w:t>
      </w: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(2009 – 2018; celkovo vyrobených 684 500 vozidiel)</w:t>
      </w:r>
    </w:p>
    <w:p w14:paraId="74B3CF67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Prvé SUV Škoda vzniklo vďaka premyslenému využitiu dostupných konštrukčných celkov. Vozidlo vynikalo priaznivým pomerom kompaktných rozmerov a vysokej úžitkovej hodnoty, jeho silnou stránkou bol variabilný interiér s možnosťami na spôsob MPV.</w:t>
      </w:r>
    </w:p>
    <w:p w14:paraId="1C2371A5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312893A3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(od 2016 dodnes; teraz 2. generácia; celkovo vyrobených 1 077 200 vozidiel)</w:t>
      </w:r>
    </w:p>
    <w:p w14:paraId="7CB4995F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Priestranný, až sedemmiestny model stál pri zrode súčasného úspechu SUV Škoda, pretože odštartoval modelovú ofenzívu a oslovil úplne nových zákazníkov. Súčasná 2. generácia sa predstavila v roku 2023 a priniesla novú generáciu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plug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-in hybridného pohonu, dynamickejší a robustnejší dizajn či nové prvky výbavy vrátane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head-up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displeja.</w:t>
      </w:r>
    </w:p>
    <w:p w14:paraId="17214CAD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376CC474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(od 2017; celkovo vyrobených 917 000 vozidiel)</w:t>
      </w:r>
    </w:p>
    <w:p w14:paraId="62B96231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Modernizácia úspešného kompaktného SUV v roku 2022 zaistila modelu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stálu obľubu u zákazníkov. Vozidlo sa vyznačuje praktickým interiérom so zadnými sedadlami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VarioFlex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, objemným batožinovým priestorom a výbavou, ktorá bola donedávna vyhradená vozidlám vyšších tried.</w:t>
      </w:r>
    </w:p>
    <w:p w14:paraId="66224E68" w14:textId="77777777" w:rsidR="00603FBF" w:rsidRPr="00D822A5" w:rsidRDefault="00603FBF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7CF8D9A6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(od 2019; celkovo vyrobených 789 800 vozidiel)</w:t>
      </w:r>
    </w:p>
    <w:p w14:paraId="71C2AC10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V súčasnosti tretie najpredávanejšie vozidlo značky Škoda je vhodné do mesta aj mimo neho a láka ľahkou ovládateľnosťou.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aj vďaka vyspelým asistenčným systémom ponúka veľmi vysokú úroveň aktívnej aj pasívnej bezpečnosti.</w:t>
      </w:r>
    </w:p>
    <w:p w14:paraId="65CB3BA9" w14:textId="77777777" w:rsidR="00603FBF" w:rsidRPr="00D822A5" w:rsidRDefault="00603FBF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544FDE44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P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Coupé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(od 2020; celkovo vyrobených 326 000 vozidiel)</w:t>
      </w:r>
    </w:p>
    <w:p w14:paraId="170ECBAB" w14:textId="77777777" w:rsidR="00D822A5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tento rok prešiel rozsiahlou modernizáciou, ktorá priniesla dizajn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, vylepšené digitálne funkcie a pokročilejšie asistenčné systémy. Zároveň sa ďalej zlepšili prednosti, vďaka ktorým sa prvý elektromobil Škoda, ponúkaný aj ako </w:t>
      </w:r>
      <w:proofErr w:type="spellStart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Coupé</w:t>
      </w:r>
      <w:proofErr w:type="spellEnd"/>
      <w:r w:rsidRPr="00D822A5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, stal jedným z najžiadanejších plne elektrických vozidiel v Európe: dlhý dojazd, pokročilé digitálne technológie a rozsiahla výbava.</w:t>
      </w:r>
    </w:p>
    <w:p w14:paraId="231529AE" w14:textId="77777777" w:rsidR="00603FBF" w:rsidRPr="00D822A5" w:rsidRDefault="00603FBF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2DA8275A" w14:textId="77777777" w:rsidR="00D822A5" w:rsidRPr="00603FBF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(od 2021; celkovo vyrobených 99 000 vozidiel)</w:t>
      </w:r>
    </w:p>
    <w:p w14:paraId="26FA856F" w14:textId="77777777" w:rsidR="00D822A5" w:rsidRPr="00603FBF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predstavuje začiatok novej éry pre spoločnosť Škoda Auto v Indii. Toto kompaktné SUV je prvým tu vyvíjaným a vyrábaným modelom určeným pre miestny trh. Vozidlo vzniklo na upravenej platforme MQB-A0-IN a okrem Indie sa montuje aj v novom závode vo Vietname.</w:t>
      </w:r>
    </w:p>
    <w:p w14:paraId="7F23C6D5" w14:textId="77777777" w:rsidR="00603FBF" w:rsidRPr="00D822A5" w:rsidRDefault="00603FBF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73DDAFB7" w14:textId="77777777" w:rsidR="00D822A5" w:rsidRPr="00D822A5" w:rsidRDefault="00D822A5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(od 2024; celkovo vyrobených 71 000 vozidiel)</w:t>
      </w:r>
    </w:p>
    <w:p w14:paraId="1AAAE8C2" w14:textId="77777777" w:rsidR="00D822A5" w:rsidRPr="00603FBF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je prvým sériovým vozidlom značky s novým štýlom </w:t>
      </w: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. Vozidlo kombinuje kompaktné rozmery s veľkorysým interiérom, vrátane jedného z najväčších batožinových priestorov vo svojej triede. Vrcholný model </w:t>
      </w: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RS s výkonom 250 kW zrýchľuje z 0 na 100 km/h za 5,4 s a spolu s vozidlom </w:t>
      </w: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RS je najlepšie akcelerujúcim sériovým modelom značky Škoda.</w:t>
      </w:r>
    </w:p>
    <w:p w14:paraId="1D4A277B" w14:textId="77777777" w:rsidR="00603FBF" w:rsidRPr="00D822A5" w:rsidRDefault="00603FBF" w:rsidP="00D822A5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29B015E5" w14:textId="77777777" w:rsidR="00D822A5" w:rsidRPr="00603FBF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D822A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(od 2024; celkovo vyrobených 35 500 vozidiel)</w:t>
      </w:r>
    </w:p>
    <w:p w14:paraId="52307B54" w14:textId="6344CD9A" w:rsidR="00D822A5" w:rsidRPr="00603FBF" w:rsidRDefault="00D822A5" w:rsidP="00D822A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Ide o prvý model značky Škoda na indickom trhu v obľúbenom segmente SUV do dĺžky 4 metre, ktorý tvorí takmer 50 % tamojšieho predaja. Po SUV </w:t>
      </w: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a sedane </w:t>
      </w: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603FBF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tretím lokálne vyvinutým vozidlom Škoda na platforme MQB A0-IN pre miestnu premávku a klimatické podmienky.</w:t>
      </w:r>
    </w:p>
    <w:p w14:paraId="73DDEF9A" w14:textId="77777777" w:rsidR="00D822A5" w:rsidRDefault="00D822A5">
      <w:pPr>
        <w:ind w:left="708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6BC54BD0" w14:textId="77777777" w:rsidR="00603FBF" w:rsidRDefault="00603FBF">
      <w:pPr>
        <w:ind w:left="708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5F4D7DBC" w14:textId="39E7275D" w:rsidR="00E20A9B" w:rsidRPr="00CF62C5" w:rsidRDefault="00CF62C5">
      <w:pPr>
        <w:ind w:left="708"/>
        <w:rPr>
          <w:rFonts w:ascii="Arial" w:eastAsia="Arial" w:hAnsi="Arial" w:cs="Arial"/>
          <w:sz w:val="24"/>
          <w:szCs w:val="24"/>
        </w:rPr>
      </w:pPr>
      <w:r w:rsidRPr="00CF62C5">
        <w:rPr>
          <w:rFonts w:ascii="Arial" w:hAnsi="Arial"/>
          <w:b/>
          <w:bCs/>
        </w:rPr>
        <w:t>Pre ďalšie informácie, prosím, kontaktujte:</w:t>
      </w:r>
    </w:p>
    <w:p w14:paraId="3ADD6ED6" w14:textId="77777777" w:rsidR="00E20A9B" w:rsidRPr="00CF62C5" w:rsidRDefault="00CF62C5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 w:rsidRPr="00CF62C5">
        <w:rPr>
          <w:rFonts w:ascii="Arial" w:hAnsi="Arial"/>
          <w:b/>
          <w:bCs/>
        </w:rPr>
        <w:t>Zuzana Kubíková</w:t>
      </w:r>
      <w:r w:rsidRPr="00CF62C5">
        <w:rPr>
          <w:rFonts w:ascii="Arial" w:hAnsi="Arial"/>
        </w:rPr>
        <w:t>, PR manager Škoda Auto Slovensko s.r.o.</w:t>
      </w:r>
    </w:p>
    <w:p w14:paraId="5BF1E3E7" w14:textId="77777777" w:rsidR="00E20A9B" w:rsidRPr="00CF62C5" w:rsidRDefault="00CF62C5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 w:rsidRPr="00CF62C5">
        <w:rPr>
          <w:rFonts w:ascii="Arial" w:hAnsi="Arial"/>
        </w:rPr>
        <w:t>M: +421 904 701 339</w:t>
      </w:r>
    </w:p>
    <w:p w14:paraId="69C0FECA" w14:textId="77777777" w:rsidR="00E20A9B" w:rsidRPr="00CF62C5" w:rsidRDefault="00CF62C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  <w:hyperlink r:id="rId6" w:history="1">
        <w:r w:rsidRPr="00CF62C5">
          <w:rPr>
            <w:rStyle w:val="Hyperlink0"/>
          </w:rPr>
          <w:t>zuzana.kubikova2@skoda-auto.sk</w:t>
        </w:r>
      </w:hyperlink>
      <w:r w:rsidRPr="00CF62C5"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2BFB7E79" w14:textId="77777777" w:rsidR="00E20A9B" w:rsidRPr="00CF62C5" w:rsidRDefault="00CF62C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CF62C5">
        <w:rPr>
          <w:rStyle w:val="iadne"/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6A09869C" wp14:editId="0A7E0FA1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E20A9B" w:rsidRPr="00CF62C5" w14:paraId="47CA9A3F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FC1CB" w14:textId="77777777" w:rsidR="00E20A9B" w:rsidRPr="00CF62C5" w:rsidRDefault="00CF62C5">
            <w:pPr>
              <w:spacing w:after="0" w:line="240" w:lineRule="auto"/>
              <w:ind w:left="0"/>
              <w:jc w:val="both"/>
            </w:pPr>
            <w:r w:rsidRPr="00CF62C5"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212A37C1" wp14:editId="6BA9BDA7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A80C8" w14:textId="77777777" w:rsidR="00E20A9B" w:rsidRPr="00CF62C5" w:rsidRDefault="00CF62C5">
            <w:pPr>
              <w:spacing w:after="0" w:line="240" w:lineRule="auto"/>
              <w:ind w:left="0"/>
              <w:jc w:val="both"/>
            </w:pPr>
            <w:hyperlink r:id="rId9" w:history="1">
              <w:r w:rsidRPr="00CF62C5">
                <w:rPr>
                  <w:rStyle w:val="Hyperlink1"/>
                </w:rPr>
                <w:t>/</w:t>
              </w:r>
              <w:proofErr w:type="spellStart"/>
              <w:r w:rsidRPr="00CF62C5">
                <w:rPr>
                  <w:rStyle w:val="Hyperlink1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B520D" w14:textId="77777777" w:rsidR="00E20A9B" w:rsidRPr="00CF62C5" w:rsidRDefault="00CF62C5">
            <w:pPr>
              <w:spacing w:after="0" w:line="240" w:lineRule="auto"/>
              <w:ind w:left="0"/>
              <w:jc w:val="both"/>
            </w:pPr>
            <w:r w:rsidRPr="00CF62C5"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69DDA800" wp14:editId="7782FD69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76497" w14:textId="77777777" w:rsidR="00E20A9B" w:rsidRPr="00CF62C5" w:rsidRDefault="00CF62C5">
            <w:pPr>
              <w:spacing w:after="0" w:line="240" w:lineRule="auto"/>
              <w:ind w:left="0"/>
              <w:jc w:val="both"/>
            </w:pPr>
            <w:r w:rsidRPr="00CF62C5">
              <w:rPr>
                <w:rStyle w:val="iadne"/>
                <w:rFonts w:ascii="Arial" w:hAnsi="Arial"/>
              </w:rPr>
              <w:t>/</w:t>
            </w:r>
            <w:proofErr w:type="spellStart"/>
            <w:r w:rsidRPr="00CF62C5">
              <w:rPr>
                <w:rStyle w:val="Hyperlink1"/>
              </w:rPr>
              <w:fldChar w:fldCharType="begin"/>
            </w:r>
            <w:r w:rsidRPr="00CF62C5">
              <w:rPr>
                <w:rStyle w:val="Hyperlink1"/>
              </w:rPr>
              <w:instrText xml:space="preserve"> HYPERLINK "http://www.instagram.com/SkodaAutoSK"</w:instrText>
            </w:r>
            <w:r w:rsidRPr="00CF62C5">
              <w:rPr>
                <w:rStyle w:val="Hyperlink1"/>
              </w:rPr>
            </w:r>
            <w:r w:rsidRPr="00CF62C5">
              <w:rPr>
                <w:rStyle w:val="Hyperlink1"/>
              </w:rPr>
              <w:fldChar w:fldCharType="separate"/>
            </w:r>
            <w:r w:rsidRPr="00CF62C5">
              <w:rPr>
                <w:rStyle w:val="Hyperlink1"/>
              </w:rPr>
              <w:t>SkodaAutoSK</w:t>
            </w:r>
            <w:proofErr w:type="spellEnd"/>
            <w:r w:rsidRPr="00CF62C5">
              <w:fldChar w:fldCharType="end"/>
            </w:r>
          </w:p>
        </w:tc>
      </w:tr>
    </w:tbl>
    <w:p w14:paraId="428C2EDD" w14:textId="77777777" w:rsidR="00E20A9B" w:rsidRDefault="00E20A9B">
      <w:pPr>
        <w:widowControl w:val="0"/>
        <w:spacing w:after="0" w:line="240" w:lineRule="auto"/>
        <w:ind w:left="4" w:hanging="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7F3CB46C" w14:textId="77777777" w:rsidR="00603FBF" w:rsidRDefault="00603FBF">
      <w:pPr>
        <w:widowControl w:val="0"/>
        <w:spacing w:after="0" w:line="240" w:lineRule="auto"/>
        <w:ind w:left="4" w:hanging="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4BC39281" w14:textId="77777777" w:rsidR="00603FBF" w:rsidRDefault="00603FBF">
      <w:pPr>
        <w:widowControl w:val="0"/>
        <w:spacing w:after="0" w:line="240" w:lineRule="auto"/>
        <w:ind w:left="4" w:hanging="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0C06ABEB" w14:textId="77777777" w:rsidR="00603FBF" w:rsidRPr="00CF62C5" w:rsidRDefault="00603FBF">
      <w:pPr>
        <w:widowControl w:val="0"/>
        <w:spacing w:after="0" w:line="240" w:lineRule="auto"/>
        <w:ind w:left="4" w:hanging="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1583C5B9" w14:textId="77777777" w:rsidR="00E20A9B" w:rsidRPr="00CF62C5" w:rsidRDefault="00E20A9B">
      <w:pPr>
        <w:widowControl w:val="0"/>
        <w:spacing w:after="0" w:line="240" w:lineRule="auto"/>
        <w:ind w:left="0" w:firstLine="720"/>
        <w:rPr>
          <w:rStyle w:val="iadne"/>
          <w:b/>
          <w:bCs/>
        </w:rPr>
      </w:pPr>
    </w:p>
    <w:p w14:paraId="7B451548" w14:textId="459A9AA8" w:rsidR="00E20A9B" w:rsidRDefault="00CF62C5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Fotografi</w:t>
      </w:r>
      <w:r w:rsid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a a </w:t>
      </w:r>
      <w:proofErr w:type="spellStart"/>
      <w:r w:rsid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infografika</w:t>
      </w:r>
      <w:proofErr w:type="spellEnd"/>
      <w:r w:rsidR="00603FBF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F62C5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téme:</w:t>
      </w:r>
    </w:p>
    <w:p w14:paraId="096B0B6A" w14:textId="77777777" w:rsidR="00603FBF" w:rsidRPr="00CF62C5" w:rsidRDefault="00603FBF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8430" w:type="dxa"/>
        <w:tblInd w:w="1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4081"/>
        <w:gridCol w:w="4349"/>
      </w:tblGrid>
      <w:tr w:rsidR="00CF62C5" w14:paraId="26B4686E" w14:textId="77777777" w:rsidTr="00D6682C">
        <w:trPr>
          <w:trHeight w:val="292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E904" w14:textId="1DC89285" w:rsidR="00CF62C5" w:rsidRPr="00EE541C" w:rsidRDefault="00CF62C5" w:rsidP="00CF62C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4D394" w14:textId="2A06C137" w:rsidR="00CF62C5" w:rsidRDefault="00603FBF" w:rsidP="00CF62C5">
            <w:pPr>
              <w:spacing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03FBF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nfografika</w:t>
            </w:r>
            <w:proofErr w:type="spellEnd"/>
            <w:r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Pr="00603FBF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Vyrobené 4 milióny SUV, sedem modelov v ponuke: Škoda Auto ponúka historicky najširšie portfólio SUV</w:t>
            </w:r>
            <w:r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  <w:p w14:paraId="159204A3" w14:textId="77777777" w:rsidR="00603FBF" w:rsidRPr="00CF62C5" w:rsidRDefault="00603FBF" w:rsidP="00CF62C5">
            <w:pPr>
              <w:spacing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D25CF93" w14:textId="41A97E42" w:rsidR="00CF62C5" w:rsidRPr="00CF62C5" w:rsidRDefault="00603FBF" w:rsidP="00CF62C5">
            <w:pPr>
              <w:spacing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Ponuku SUV Škoda dnes tvorí sedem modelových radov naprieč segmentmi: od dvojice vozidiel z Indie – 4-metrového SUV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Kylaq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 modelu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Kushaq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– cez modely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Kamiq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Karoq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Kodiaq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až po plne elektrické SUV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Elroq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Enyaq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vrátane verzie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Enyaq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Coupé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E990927" w14:textId="77777777" w:rsidR="00CF62C5" w:rsidRPr="00CF62C5" w:rsidRDefault="00CF62C5" w:rsidP="00CF62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826E1E2" w14:textId="4E8143CD" w:rsidR="00CF62C5" w:rsidRPr="00EE541C" w:rsidRDefault="00CF62C5" w:rsidP="00CF62C5">
            <w:pPr>
              <w:spacing w:after="0" w:line="240" w:lineRule="auto"/>
              <w:ind w:left="0"/>
              <w:rPr>
                <w:sz w:val="18"/>
                <w:szCs w:val="18"/>
              </w:rPr>
            </w:pPr>
            <w:hyperlink r:id="rId11" w:history="1">
              <w:r w:rsidRPr="00CF62C5">
                <w:rPr>
                  <w:rStyle w:val="Hypertextovprepojenie"/>
                  <w:rFonts w:ascii="SKODA Next" w:eastAsia="SKODA Next" w:hAnsi="SKODA Next" w:cs="SKODA Next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Download</w:t>
              </w:r>
            </w:hyperlink>
            <w:r w:rsidRPr="00CF62C5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CF62C5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Zdroj: Škoda Auto</w:t>
            </w:r>
          </w:p>
        </w:tc>
      </w:tr>
    </w:tbl>
    <w:p w14:paraId="721708D1" w14:textId="77777777" w:rsidR="00CF62C5" w:rsidRDefault="00CF62C5" w:rsidP="00CF62C5">
      <w:pPr>
        <w:widowControl w:val="0"/>
        <w:spacing w:after="0" w:line="240" w:lineRule="auto"/>
        <w:ind w:left="892" w:hanging="892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78BA375A" w14:textId="77777777" w:rsidR="00CF62C5" w:rsidRDefault="00CF62C5" w:rsidP="00CF62C5">
      <w:pPr>
        <w:widowControl w:val="0"/>
        <w:spacing w:after="0" w:line="240" w:lineRule="auto"/>
        <w:ind w:left="784" w:hanging="784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1AEA7A99" w14:textId="77777777" w:rsidR="00CF62C5" w:rsidRDefault="00CF62C5" w:rsidP="00CF62C5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306DFFA6" w14:textId="77777777" w:rsidR="00CF62C5" w:rsidRDefault="00CF62C5" w:rsidP="00CF62C5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8430" w:type="dxa"/>
        <w:tblInd w:w="1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4081"/>
        <w:gridCol w:w="4349"/>
      </w:tblGrid>
      <w:tr w:rsidR="00CF62C5" w14:paraId="71C039CA" w14:textId="77777777" w:rsidTr="00D6682C">
        <w:trPr>
          <w:trHeight w:val="292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54266" w14:textId="1D77C73E" w:rsidR="00CF62C5" w:rsidRDefault="00603FBF" w:rsidP="00CF62C5">
            <w:pPr>
              <w:ind w:left="0"/>
            </w:pPr>
            <w:r>
              <w:object w:dxaOrig="3855" w:dyaOrig="2520" w14:anchorId="539530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92.85pt;height:125.85pt" o:ole="">
                  <v:imagedata r:id="rId12" o:title=""/>
                </v:shape>
                <o:OLEObject Type="Embed" ProgID="PBrush" ShapeID="_x0000_i1029" DrawAspect="Content" ObjectID="_1819708231" r:id="rId13"/>
              </w:objec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8FE1" w14:textId="53B67AAC" w:rsidR="00CF62C5" w:rsidRPr="00CF62C5" w:rsidRDefault="005C13EA" w:rsidP="00CF62C5">
            <w:pPr>
              <w:spacing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13EA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Vyrobené 4 milióny SUV, sedem modelov v ponuke: Škoda Auto ponúka historicky najširšie portfólio </w:t>
            </w:r>
          </w:p>
          <w:p w14:paraId="43A812E4" w14:textId="77777777" w:rsidR="00603FBF" w:rsidRDefault="00603FBF" w:rsidP="00CF62C5">
            <w:pPr>
              <w:spacing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A9B5D64" w14:textId="0F8D8806" w:rsidR="00CF62C5" w:rsidRPr="00CF62C5" w:rsidRDefault="00603FBF" w:rsidP="00CF62C5">
            <w:pPr>
              <w:spacing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Najnovším prírastkom je </w:t>
            </w:r>
            <w:proofErr w:type="spellStart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Elroq</w:t>
            </w:r>
            <w:proofErr w:type="spellEnd"/>
            <w:r w:rsidRPr="00603FBF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– s viac než 100 000 objednávkami do konca augusta jeden z najpredávanejších elektromobilov v Európe.</w:t>
            </w:r>
          </w:p>
          <w:p w14:paraId="455A9713" w14:textId="77777777" w:rsidR="00CF62C5" w:rsidRPr="00CF62C5" w:rsidRDefault="00CF62C5" w:rsidP="00CF62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C750EA9" w14:textId="66F46344" w:rsidR="00CF62C5" w:rsidRDefault="00CF62C5" w:rsidP="00CF62C5">
            <w:pPr>
              <w:spacing w:after="0" w:line="240" w:lineRule="auto"/>
              <w:ind w:left="0"/>
            </w:pPr>
            <w:hyperlink r:id="rId14" w:history="1">
              <w:r w:rsidRPr="00CF62C5">
                <w:rPr>
                  <w:rFonts w:ascii="SKODA Next" w:eastAsia="SKODA Next" w:hAnsi="SKODA Next" w:cs="SKODA Next"/>
                  <w:u w:val="single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Download</w:t>
              </w:r>
            </w:hyperlink>
            <w:r w:rsidRPr="00CF62C5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CF62C5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Zdroj: Škoda Auto</w:t>
            </w:r>
          </w:p>
        </w:tc>
      </w:tr>
    </w:tbl>
    <w:p w14:paraId="244E6B83" w14:textId="77777777" w:rsidR="00E20A9B" w:rsidRPr="00CF62C5" w:rsidRDefault="00E20A9B">
      <w:pPr>
        <w:widowControl w:val="0"/>
        <w:spacing w:after="0" w:line="240" w:lineRule="auto"/>
        <w:ind w:left="0" w:firstLine="720"/>
        <w:rPr>
          <w:rStyle w:val="iadne"/>
          <w:b/>
          <w:bCs/>
        </w:rPr>
      </w:pPr>
    </w:p>
    <w:p w14:paraId="6F7F39E8" w14:textId="77777777" w:rsidR="00E20A9B" w:rsidRPr="00CF62C5" w:rsidRDefault="00E20A9B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18DDC34C" w14:textId="77777777" w:rsidR="00CF62C5" w:rsidRDefault="00CF62C5">
      <w:pPr>
        <w:spacing w:after="0" w:line="240" w:lineRule="auto"/>
        <w:ind w:left="0"/>
        <w:rPr>
          <w:rStyle w:val="iadne"/>
          <w:b/>
          <w:bCs/>
          <w:sz w:val="16"/>
          <w:szCs w:val="16"/>
        </w:rPr>
      </w:pPr>
    </w:p>
    <w:p w14:paraId="2B62A737" w14:textId="77777777" w:rsidR="00CF62C5" w:rsidRPr="00CF62C5" w:rsidRDefault="00CF62C5">
      <w:pPr>
        <w:spacing w:after="0" w:line="240" w:lineRule="auto"/>
        <w:ind w:left="0"/>
        <w:rPr>
          <w:rStyle w:val="iadne"/>
          <w:b/>
          <w:bCs/>
          <w:sz w:val="16"/>
          <w:szCs w:val="16"/>
        </w:rPr>
      </w:pPr>
    </w:p>
    <w:p w14:paraId="152A549C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b/>
          <w:b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081662"/>
      <w:r w:rsidRPr="00CF62C5">
        <w:rPr>
          <w:rFonts w:ascii="SKODA Next" w:eastAsia="SKODA Next" w:hAnsi="SKODA Next" w:cs="SKODA Next"/>
          <w:b/>
          <w:bCs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Škoda Auto</w:t>
      </w:r>
    </w:p>
    <w:p w14:paraId="13FC95FA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sa v novom desaťročí úspešne riadi stratégiou „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Next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Level Škoda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Strategy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:rtl/>
          <w14:textOutline w14:w="0" w14:cap="rnd" w14:cmpd="sng" w14:algn="ctr">
            <w14:noFill/>
            <w14:prstDash w14:val="solid"/>
            <w14:bevel/>
          </w14:textOutline>
        </w:rPr>
        <w:t>“</w:t>
      </w: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5C125F3A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47DC11E1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efektívne využíva potenciál na dôležitých rastových trhoch ako je India a severná Afrika, Vietnam a región ASEAN;</w:t>
      </w:r>
    </w:p>
    <w:p w14:paraId="60A6CE76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› v súčasnosti zákazníkom ponúka 12 modelových radov osobných automobilov: Fabia,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Scala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Octavia,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7A4B6A04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v roku 2024 dodala zákazníkom po celom svete viac ako 926 600 vozidiel;</w:t>
      </w:r>
    </w:p>
    <w:p w14:paraId="3A2F23E6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lastRenderedPageBreak/>
        <w:t>› je už viac ako 30 rokov súčasťou koncernu Volkswagen, jedného z globálne najúspešnejších výrobcov automobilov; </w:t>
      </w:r>
    </w:p>
    <w:p w14:paraId="3D80FF8D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› je súčasťou </w:t>
      </w:r>
      <w:proofErr w:type="spellStart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18D8ABA0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samostatne vyvíja a vyrába komponenty ako batériové systémy pre platformu MEB, motory a prevodovky pre ďalšie značky koncernu Volkswagen;</w:t>
      </w:r>
    </w:p>
    <w:p w14:paraId="4B3CE613" w14:textId="77777777" w:rsidR="00E20A9B" w:rsidRPr="00CF62C5" w:rsidRDefault="00CF62C5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prevádzkuje tri výrobné závody v Českej republike, má výrobné kapacity v Číne, na Slovensku a v Indii, väčšinou prostredníctvom koncernových partnerstiev, ďalej taktiež na Ukrajine v spolupráci s lokálnym partnerom;</w:t>
      </w:r>
    </w:p>
    <w:p w14:paraId="7A5355A5" w14:textId="77777777" w:rsidR="00E20A9B" w:rsidRPr="00CF62C5" w:rsidRDefault="00CF62C5">
      <w:pPr>
        <w:spacing w:after="0" w:line="240" w:lineRule="auto"/>
        <w:ind w:left="0"/>
      </w:pPr>
      <w:r w:rsidRPr="00CF62C5">
        <w:rPr>
          <w:rFonts w:ascii="SKODA Next" w:eastAsia="SKODA Next" w:hAnsi="SKODA Next" w:cs="SKODA Next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t>› celosvetovo zamestnáva viac než 40 000 ľudí a je aktívna na viac</w:t>
      </w:r>
      <w:r w:rsidRPr="00CF62C5">
        <w:rPr>
          <w:rStyle w:val="iadne"/>
          <w:rFonts w:ascii="Arial" w:hAnsi="Arial"/>
          <w:sz w:val="16"/>
          <w:szCs w:val="16"/>
        </w:rPr>
        <w:t xml:space="preserve"> ako 100 trhoch. </w:t>
      </w:r>
      <w:bookmarkEnd w:id="0"/>
    </w:p>
    <w:sectPr w:rsidR="00E20A9B" w:rsidRPr="00CF62C5">
      <w:headerReference w:type="default" r:id="rId15"/>
      <w:footerReference w:type="default" r:id="rId16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FE06" w14:textId="77777777" w:rsidR="00CF62C5" w:rsidRDefault="00CF62C5">
      <w:pPr>
        <w:spacing w:after="0" w:line="240" w:lineRule="auto"/>
      </w:pPr>
      <w:r>
        <w:separator/>
      </w:r>
    </w:p>
  </w:endnote>
  <w:endnote w:type="continuationSeparator" w:id="0">
    <w:p w14:paraId="56C14D74" w14:textId="77777777" w:rsidR="00CF62C5" w:rsidRDefault="00CF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00"/>
    <w:family w:val="roman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F9BD" w14:textId="77777777" w:rsidR="00E20A9B" w:rsidRDefault="00E20A9B">
    <w:pPr>
      <w:tabs>
        <w:tab w:val="right" w:pos="7938"/>
      </w:tabs>
      <w:ind w:firstLine="709"/>
      <w:rPr>
        <w:sz w:val="13"/>
        <w:szCs w:val="13"/>
      </w:rPr>
    </w:pPr>
  </w:p>
  <w:p w14:paraId="60439E0D" w14:textId="77777777" w:rsidR="00E20A9B" w:rsidRDefault="00CF62C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134320" w14:textId="77777777" w:rsidR="00E20A9B" w:rsidRDefault="00E20A9B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0702D368" w14:textId="77777777" w:rsidR="00E20A9B" w:rsidRDefault="00CF62C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D19A" w14:textId="77777777" w:rsidR="00CF62C5" w:rsidRDefault="00CF62C5">
      <w:pPr>
        <w:spacing w:after="0" w:line="240" w:lineRule="auto"/>
      </w:pPr>
      <w:r>
        <w:separator/>
      </w:r>
    </w:p>
  </w:footnote>
  <w:footnote w:type="continuationSeparator" w:id="0">
    <w:p w14:paraId="0D317BAC" w14:textId="77777777" w:rsidR="00CF62C5" w:rsidRDefault="00CF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6BCD" w14:textId="77777777" w:rsidR="00E20A9B" w:rsidRDefault="00CF62C5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93272CE" wp14:editId="4F6B46A4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6181DA71" wp14:editId="4DA60B39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609724E" wp14:editId="63730A0D">
              <wp:simplePos x="0" y="0"/>
              <wp:positionH relativeFrom="page">
                <wp:posOffset>2110742</wp:posOffset>
              </wp:positionH>
              <wp:positionV relativeFrom="page">
                <wp:posOffset>10316823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8F436B7" w14:textId="77777777" w:rsidR="00E20A9B" w:rsidRDefault="00CF62C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2BE3E0B9" w14:textId="77777777" w:rsidR="00E20A9B" w:rsidRDefault="00CF62C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66.2pt;margin-top:812.3pt;width:367.6pt;height:39.7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75" w:lineRule="auto"/>
                      <w:ind w:left="0" w:firstLine="0"/>
                      <w:jc w:val="right"/>
                    </w:pPr>
                    <w:r>
                      <w:rPr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:lang w:val="en-US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>From details to story: skoda-storyboard.com</w:t>
                    </w:r>
                    <w:r/>
                  </w:p>
                  <w:p>
                    <w:pPr>
                      <w:pStyle w:val="Normal.0"/>
                      <w:spacing w:line="275" w:lineRule="auto"/>
                      <w:ind w:left="0" w:firstLine="0"/>
                      <w:jc w:val="right"/>
                    </w:pPr>
                    <w:r>
                      <w:rPr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:lang w:val="en-US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>For the latest news, follow us on our WhatsApp channel</w:t>
                    </w:r>
                    <w:r>
                      <w:rPr>
                        <w:b w:val="1"/>
                        <w:bCs w:val="1"/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 xml:space="preserve">, 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en-US"/>
                      </w:rPr>
                      <w:t xml:space="preserve">'What's up, 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</w:rPr>
                      <w:t>Š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F558E55" wp14:editId="20422527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14D8081" w14:textId="77777777" w:rsidR="00E20A9B" w:rsidRDefault="00CF62C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20.3pt;margin-top:816.4pt;width:76.0pt;height:1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INTERNAL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24980D94" wp14:editId="784DBA62">
              <wp:simplePos x="0" y="0"/>
              <wp:positionH relativeFrom="page">
                <wp:posOffset>257257</wp:posOffset>
              </wp:positionH>
              <wp:positionV relativeFrom="page">
                <wp:posOffset>10368280</wp:posOffset>
              </wp:positionV>
              <wp:extent cx="965359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59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B5651EE" w14:textId="77777777" w:rsidR="00E20A9B" w:rsidRDefault="00CF62C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0.3pt;margin-top:816.4pt;width:76.0pt;height:10.0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INTERNAL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proofErr w:type="spellStart"/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proofErr w:type="spellEnd"/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9B"/>
    <w:rsid w:val="005C13EA"/>
    <w:rsid w:val="00603FBF"/>
    <w:rsid w:val="00782C0C"/>
    <w:rsid w:val="00CF62C5"/>
    <w:rsid w:val="00D822A5"/>
    <w:rsid w:val="00D87AD3"/>
    <w:rsid w:val="00E2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1975B4"/>
  <w15:docId w15:val="{43236669-D2D3-4EE1-97A1-0D0B55E2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2C5"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u w:val="single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CF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zuzana.kubikova2@skoda-auto.sk" TargetMode="External"/><Relationship Id="rId11" Type="http://schemas.openxmlformats.org/officeDocument/2006/relationships/hyperlink" Target="https://webapps.skoda-auto.sk/PR/Best%20dealer%202025/skodakv_(260)_(1).jp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facebook.com/SkodaAutoSK" TargetMode="External"/><Relationship Id="rId14" Type="http://schemas.openxmlformats.org/officeDocument/2006/relationships/hyperlink" Target="https://cdn.skoda-storyboard.com/2025/09/250918_Skoda-Auto-builds-4-millionth-SUV_672c3be2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Racko [PR CLINIC]</dc:creator>
  <cp:lastModifiedBy>Michal Racko [PR CLINIC]</cp:lastModifiedBy>
  <cp:revision>2</cp:revision>
  <dcterms:created xsi:type="dcterms:W3CDTF">2025-09-18T11:43:00Z</dcterms:created>
  <dcterms:modified xsi:type="dcterms:W3CDTF">2025-09-18T11:43:00Z</dcterms:modified>
</cp:coreProperties>
</file>