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spacing w:line="240" w:lineRule="auto"/>
        <w:ind w:firstLine="709"/>
        <w:rPr>
          <w:rFonts w:ascii="Arial" w:cs="Arial" w:eastAsia="Arial" w:hAnsi="Arial"/>
          <w:b w:val="1"/>
          <w:bCs w:val="1"/>
          <w:sz w:val="30"/>
          <w:szCs w:val="30"/>
        </w:rPr>
      </w:pPr>
      <w:r w:rsidDel="00000000" w:rsidR="00000000" w:rsidRPr="00000000">
        <w:rPr>
          <w:rFonts w:ascii="Arial" w:cs="Arial" w:eastAsia="Arial" w:hAnsi="Arial"/>
          <w:b w:val="1"/>
          <w:bCs w:val="1"/>
          <w:sz w:val="30"/>
          <w:szCs w:val="30"/>
          <w:rtl w:val="0"/>
        </w:rPr>
        <w:t xml:space="preserve">Škoda je najdôveryhodnejšou značkou automobilov na Slovensku za rok 2025</w:t>
      </w:r>
    </w:p>
    <w:p w:rsidR="00000000" w:rsidDel="00000000" w:rsidP="00000000" w:rsidRDefault="00000000" w:rsidRPr="00000000" w14:paraId="00000004">
      <w:pPr>
        <w:spacing w:line="240" w:lineRule="auto"/>
        <w:ind w:firstLine="709"/>
        <w:rPr>
          <w:rFonts w:ascii="Arial" w:cs="Arial" w:eastAsia="Arial" w:hAnsi="Arial"/>
          <w:b w:val="1"/>
          <w:bCs w:val="1"/>
        </w:rPr>
      </w:pPr>
      <w:r w:rsidDel="00000000" w:rsidR="00000000" w:rsidRPr="00000000">
        <w:rPr>
          <w:rtl w:val="0"/>
        </w:rPr>
      </w:r>
    </w:p>
    <w:p w:rsidR="00000000" w:rsidDel="00000000" w:rsidP="00000000" w:rsidRDefault="00000000" w:rsidRPr="00000000" w14:paraId="00000005">
      <w:pPr>
        <w:spacing w:line="240" w:lineRule="auto"/>
        <w:ind w:firstLine="709"/>
        <w:rPr>
          <w:rFonts w:ascii="Arial" w:cs="Arial" w:eastAsia="Arial" w:hAnsi="Arial"/>
          <w:b w:val="1"/>
          <w:bCs w:val="1"/>
        </w:rPr>
      </w:pPr>
      <w:r w:rsidDel="00000000" w:rsidR="00000000" w:rsidRPr="00000000">
        <w:rPr>
          <w:rFonts w:ascii="Arial" w:cs="Arial" w:eastAsia="Arial" w:hAnsi="Arial"/>
          <w:b w:val="1"/>
          <w:bCs w:val="1"/>
          <w:rtl w:val="0"/>
        </w:rPr>
        <w:t xml:space="preserve">› Škoda získava ocenenie Najdôveryhodnejšia značka 2025 v kategórii osobné automobily</w:t>
      </w:r>
    </w:p>
    <w:p w:rsidR="00000000" w:rsidDel="00000000" w:rsidP="00000000" w:rsidRDefault="00000000" w:rsidRPr="00000000" w14:paraId="00000006">
      <w:pPr>
        <w:spacing w:line="240" w:lineRule="auto"/>
        <w:ind w:firstLine="709"/>
        <w:rPr>
          <w:rFonts w:ascii="Arial" w:cs="Arial" w:eastAsia="Arial" w:hAnsi="Arial"/>
          <w:b w:val="1"/>
          <w:bCs w:val="1"/>
        </w:rPr>
      </w:pPr>
      <w:r w:rsidDel="00000000" w:rsidR="00000000" w:rsidRPr="00000000">
        <w:rPr>
          <w:rFonts w:ascii="Arial" w:cs="Arial" w:eastAsia="Arial" w:hAnsi="Arial"/>
          <w:b w:val="1"/>
          <w:bCs w:val="1"/>
          <w:rtl w:val="0"/>
        </w:rPr>
        <w:t xml:space="preserve">› Ocenenie vychádza z prieskumu medzi 2000 slovenskými respondentmi</w:t>
      </w:r>
    </w:p>
    <w:p w:rsidR="00000000" w:rsidDel="00000000" w:rsidP="00000000" w:rsidRDefault="00000000" w:rsidRPr="00000000" w14:paraId="00000007">
      <w:pPr>
        <w:spacing w:line="240" w:lineRule="auto"/>
        <w:ind w:firstLine="709"/>
        <w:rPr>
          <w:rFonts w:ascii="Arial" w:cs="Arial" w:eastAsia="Arial" w:hAnsi="Arial"/>
          <w:b w:val="1"/>
          <w:bCs w:val="1"/>
        </w:rPr>
      </w:pPr>
      <w:r w:rsidDel="00000000" w:rsidR="00000000" w:rsidRPr="00000000">
        <w:rPr>
          <w:rFonts w:ascii="Arial" w:cs="Arial" w:eastAsia="Arial" w:hAnsi="Arial"/>
          <w:b w:val="1"/>
          <w:bCs w:val="1"/>
          <w:rtl w:val="0"/>
        </w:rPr>
        <w:t xml:space="preserve">› Dôvera zákazníkov posilňuje postavenie značky v období rýchlych zmien v mobilite</w:t>
      </w:r>
    </w:p>
    <w:p w:rsidR="00000000" w:rsidDel="00000000" w:rsidP="00000000" w:rsidRDefault="00000000" w:rsidRPr="00000000" w14:paraId="00000008">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09">
      <w:pPr>
        <w:spacing w:line="240" w:lineRule="auto"/>
        <w:ind w:firstLine="709"/>
        <w:rPr>
          <w:rFonts w:ascii="Arial" w:cs="Arial" w:eastAsia="Arial" w:hAnsi="Arial"/>
          <w:b w:val="1"/>
          <w:bCs w:val="1"/>
        </w:rPr>
      </w:pPr>
      <w:r w:rsidDel="00000000" w:rsidR="00000000" w:rsidRPr="00000000">
        <w:rPr>
          <w:rFonts w:ascii="Arial" w:cs="Arial" w:eastAsia="Arial" w:hAnsi="Arial"/>
          <w:rtl w:val="0"/>
        </w:rPr>
        <w:t xml:space="preserve">Bratislava, 27. novembra 2025 – </w:t>
      </w:r>
      <w:r w:rsidDel="00000000" w:rsidR="00000000" w:rsidRPr="00000000">
        <w:rPr>
          <w:rFonts w:ascii="Arial" w:cs="Arial" w:eastAsia="Arial" w:hAnsi="Arial"/>
          <w:b w:val="1"/>
          <w:bCs w:val="1"/>
          <w:rtl w:val="0"/>
        </w:rPr>
        <w:t xml:space="preserve">Škoda získava titul Najdôveryhodnejšia značka 2025 v kategórii osobné automobily a potvrdzuje tak dlhodobú pozíciu lídra medzi slovenskými motoristami. Nezávislý prieskum spoločnosti NielsenIQ realizovaný na prelome septembra a októbra medzi dvoma tisíckami respondentov priniesol jasný výsledok. Slováci vnímajú Škodu ako značku, na ktorú sa môžu s istotou spoľahnúť.</w:t>
      </w:r>
    </w:p>
    <w:p w:rsidR="00000000" w:rsidDel="00000000" w:rsidP="00000000" w:rsidRDefault="00000000" w:rsidRPr="00000000" w14:paraId="0000000A">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0B">
      <w:pPr>
        <w:spacing w:line="240" w:lineRule="auto"/>
        <w:ind w:firstLine="709"/>
        <w:rPr>
          <w:rFonts w:ascii="Arial" w:cs="Arial" w:eastAsia="Arial" w:hAnsi="Arial"/>
        </w:rPr>
      </w:pPr>
      <w:r w:rsidDel="00000000" w:rsidR="00000000" w:rsidRPr="00000000">
        <w:rPr>
          <w:rFonts w:ascii="Arial" w:cs="Arial" w:eastAsia="Arial" w:hAnsi="Arial"/>
          <w:rtl w:val="0"/>
        </w:rPr>
        <w:t xml:space="preserve">Program Najdôveryhodnejšia značka vznikol, aby odborná verejnosť aj spotrebitelia videli, ktorým značkám dôveruje slovenská populácia najviac. Zákazníci hodnotili značky v 77 kategóriách a rozhodli o víťazoch jubilejného 10. ročníka. Škoda prvenstvo v kategórii obhájila už po ôsmy krát.</w:t>
      </w:r>
    </w:p>
    <w:p w:rsidR="00000000" w:rsidDel="00000000" w:rsidP="00000000" w:rsidRDefault="00000000" w:rsidRPr="00000000" w14:paraId="0000000C">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0D">
      <w:pPr>
        <w:spacing w:line="240" w:lineRule="auto"/>
        <w:ind w:firstLine="709"/>
        <w:rPr>
          <w:rFonts w:ascii="Arial" w:cs="Arial" w:eastAsia="Arial" w:hAnsi="Arial"/>
        </w:rPr>
      </w:pPr>
      <w:r w:rsidDel="00000000" w:rsidR="00000000" w:rsidRPr="00000000">
        <w:rPr>
          <w:rFonts w:ascii="Arial" w:cs="Arial" w:eastAsia="Arial" w:hAnsi="Arial"/>
          <w:rtl w:val="0"/>
        </w:rPr>
        <w:t xml:space="preserve">Škoda si toto uznanie pripisuje v období intenzívnych inovácií, keď segment osobných automobilov prechádza zásadnou transformáciou. Silná dôvera zákazníkov má pritom pre značku zásadný význam. </w:t>
      </w:r>
      <w:r w:rsidDel="00000000" w:rsidR="00000000" w:rsidRPr="00000000">
        <w:rPr>
          <w:rFonts w:ascii="Arial" w:cs="Arial" w:eastAsia="Arial" w:hAnsi="Arial"/>
          <w:i w:val="1"/>
          <w:iCs w:val="1"/>
          <w:rtl w:val="0"/>
        </w:rPr>
        <w:t xml:space="preserve">„Sme radi, že reprezentatívna vzorka dvetisíc respondentov zvolila práve značku Škoda za najdôveryhodnejšiu. Je to pre nás veľký záväzok</w:t>
      </w:r>
      <w:r w:rsidDel="00000000" w:rsidR="00000000" w:rsidRPr="00000000">
        <w:rPr>
          <w:rFonts w:ascii="Arial" w:cs="Arial" w:eastAsia="Arial" w:hAnsi="Arial"/>
          <w:i w:val="1"/>
          <w:iCs w:val="1"/>
          <w:color w:val="161718"/>
          <w:highlight w:val="white"/>
          <w:rtl w:val="0"/>
        </w:rPr>
        <w:t xml:space="preserve"> do budúcnosti byť spoľahlivým partnerom Slovákov v oblasti mobility.</w:t>
      </w:r>
      <w:r w:rsidDel="00000000" w:rsidR="00000000" w:rsidRPr="00000000">
        <w:rPr>
          <w:rFonts w:ascii="Arial" w:cs="Arial" w:eastAsia="Arial" w:hAnsi="Arial"/>
          <w:i w:val="1"/>
          <w:iCs w:val="1"/>
          <w:rtl w:val="0"/>
        </w:rPr>
        <w:t xml:space="preserve"> Ako značka sa neustále usilujeme o to, aby sa na nás zákazníci aj sympatizanti mohli s dôverou obracať,“</w:t>
      </w:r>
      <w:r w:rsidDel="00000000" w:rsidR="00000000" w:rsidRPr="00000000">
        <w:rPr>
          <w:rFonts w:ascii="Arial" w:cs="Arial" w:eastAsia="Arial" w:hAnsi="Arial"/>
          <w:rtl w:val="0"/>
        </w:rPr>
        <w:t xml:space="preserve"> povedal Michal Pres, vedúci marketingu a produktu v spoločnosti Škoda Auto Slovensko.</w:t>
      </w:r>
    </w:p>
    <w:p w:rsidR="00000000" w:rsidDel="00000000" w:rsidP="00000000" w:rsidRDefault="00000000" w:rsidRPr="00000000" w14:paraId="0000000E">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0F">
      <w:pPr>
        <w:spacing w:line="240" w:lineRule="auto"/>
        <w:ind w:firstLine="709"/>
        <w:rPr>
          <w:rFonts w:ascii="Arial" w:cs="Arial" w:eastAsia="Arial" w:hAnsi="Arial"/>
        </w:rPr>
      </w:pPr>
      <w:r w:rsidDel="00000000" w:rsidR="00000000" w:rsidRPr="00000000">
        <w:rPr>
          <w:rFonts w:ascii="Arial" w:cs="Arial" w:eastAsia="Arial" w:hAnsi="Arial"/>
          <w:i w:val="1"/>
          <w:iCs w:val="1"/>
          <w:rtl w:val="0"/>
        </w:rPr>
        <w:t xml:space="preserve">„Tohtoročné výsledky opäť potvrdzujú, že dôvera nie je náhodná. Zákazníci oceňujú značky, ktoré dlhodobo doručujú kvalitu, transparentne komunikujú a plnia svoje sľuby. Len vďaka tomu sa k nim zákazníci opätovne vracajú,“</w:t>
      </w:r>
      <w:r w:rsidDel="00000000" w:rsidR="00000000" w:rsidRPr="00000000">
        <w:rPr>
          <w:rFonts w:ascii="Arial" w:cs="Arial" w:eastAsia="Arial" w:hAnsi="Arial"/>
          <w:rtl w:val="0"/>
        </w:rPr>
        <w:t xml:space="preserve"> uvádza Tatiana Koššová, country manažérka usporiadateľskej spoločnosti ATOZ Marketing Services.</w:t>
      </w:r>
      <w:r w:rsidDel="00000000" w:rsidR="00000000" w:rsidRPr="00000000">
        <w:rPr>
          <w:rtl w:val="0"/>
        </w:rPr>
      </w:r>
    </w:p>
    <w:p w:rsidR="00000000" w:rsidDel="00000000" w:rsidP="00000000" w:rsidRDefault="00000000" w:rsidRPr="00000000" w14:paraId="00000010">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11">
      <w:pPr>
        <w:spacing w:line="240" w:lineRule="auto"/>
        <w:ind w:firstLine="709"/>
        <w:rPr>
          <w:rFonts w:ascii="Arial" w:cs="Arial" w:eastAsia="Arial" w:hAnsi="Arial"/>
        </w:rPr>
      </w:pPr>
      <w:r w:rsidDel="00000000" w:rsidR="00000000" w:rsidRPr="00000000">
        <w:rPr>
          <w:rFonts w:ascii="Arial" w:cs="Arial" w:eastAsia="Arial" w:hAnsi="Arial"/>
          <w:rtl w:val="0"/>
        </w:rPr>
        <w:t xml:space="preserve">Prieskum potvrdil, že dôvera predstavuje kľúčový faktor pri spotrebiteľskom rozhodovaní. Sedemdesiat percent Slovákov uvádza, že víťazné logo zvyšuje ich dôveru vo výrobok alebo službu. Viac ako polovica zákazníkov by si dokonca priplatila za produkt označený týmto logom.</w:t>
      </w:r>
    </w:p>
    <w:p w:rsidR="00000000" w:rsidDel="00000000" w:rsidP="00000000" w:rsidRDefault="00000000" w:rsidRPr="00000000" w14:paraId="00000012">
      <w:pPr>
        <w:spacing w:line="240" w:lineRule="auto"/>
        <w:ind w:firstLine="709"/>
        <w:rPr>
          <w:rFonts w:ascii="Arial" w:cs="Arial" w:eastAsia="Arial" w:hAnsi="Arial"/>
        </w:rPr>
      </w:pPr>
      <w:r w:rsidDel="00000000" w:rsidR="00000000" w:rsidRPr="00000000">
        <w:rPr>
          <w:rtl w:val="0"/>
        </w:rPr>
      </w:r>
    </w:p>
    <w:p w:rsidR="00000000" w:rsidDel="00000000" w:rsidP="00000000" w:rsidRDefault="00000000" w:rsidRPr="00000000" w14:paraId="00000013">
      <w:pPr>
        <w:spacing w:line="240" w:lineRule="auto"/>
        <w:ind w:firstLine="709"/>
        <w:rPr>
          <w:rFonts w:ascii="Arial" w:cs="Arial" w:eastAsia="Arial" w:hAnsi="Arial"/>
        </w:rPr>
      </w:pPr>
      <w:r w:rsidDel="00000000" w:rsidR="00000000" w:rsidRPr="00000000">
        <w:rPr>
          <w:rFonts w:ascii="Arial" w:cs="Arial" w:eastAsia="Arial" w:hAnsi="Arial"/>
          <w:rtl w:val="0"/>
        </w:rPr>
        <w:t xml:space="preserve">Škoda vníma titul Najdôveryhodnejšia značka 2025 ako impulz ešte aktívnejšie podporovať zákazníkov v meniacom sa prostredí mobility a pokračovať v predstavovaní moderných, technologicky vyspelých a dostupných vozidiel, rovnako ako v zlepšovaní zákazníckych služieb.</w:t>
      </w:r>
    </w:p>
    <w:p w:rsidR="00000000" w:rsidDel="00000000" w:rsidP="00000000" w:rsidRDefault="00000000" w:rsidRPr="00000000" w14:paraId="00000014">
      <w:pPr>
        <w:spacing w:line="240" w:lineRule="auto"/>
        <w:ind w:firstLine="709"/>
        <w:rPr>
          <w:rFonts w:ascii="Cambria" w:cs="Cambria" w:eastAsia="Cambria" w:hAnsi="Cambria"/>
        </w:rPr>
      </w:pPr>
      <w:r w:rsidDel="00000000" w:rsidR="00000000" w:rsidRPr="00000000">
        <w:rPr>
          <w:rtl w:val="0"/>
        </w:rPr>
      </w:r>
    </w:p>
    <w:p w:rsidR="00000000" w:rsidDel="00000000" w:rsidP="00000000" w:rsidRDefault="00000000" w:rsidRPr="00000000" w14:paraId="00000015">
      <w:pPr>
        <w:spacing w:line="240" w:lineRule="auto"/>
        <w:ind w:firstLine="709"/>
        <w:rPr>
          <w:rFonts w:ascii="Cambria" w:cs="Cambria" w:eastAsia="Cambria" w:hAnsi="Cambria"/>
        </w:rPr>
      </w:pPr>
      <w:r w:rsidDel="00000000" w:rsidR="00000000" w:rsidRPr="00000000">
        <w:rPr>
          <w:rtl w:val="0"/>
        </w:rPr>
      </w:r>
    </w:p>
    <w:p w:rsidR="00000000" w:rsidDel="00000000" w:rsidP="00000000" w:rsidRDefault="00000000" w:rsidRPr="00000000" w14:paraId="00000016">
      <w:pPr>
        <w:ind w:left="708" w:firstLine="0"/>
        <w:rPr>
          <w:rFonts w:ascii="Arial" w:cs="Arial" w:eastAsia="Arial" w:hAnsi="Arial"/>
          <w:sz w:val="24"/>
          <w:szCs w:val="24"/>
        </w:rPr>
      </w:pPr>
      <w:r w:rsidDel="00000000" w:rsidR="00000000" w:rsidRPr="00000000">
        <w:rPr>
          <w:rFonts w:ascii="Arial" w:cs="Arial" w:eastAsia="Arial" w:hAnsi="Arial"/>
          <w:b w:val="1"/>
          <w:bCs w:val="1"/>
          <w:rtl w:val="0"/>
        </w:rPr>
        <w:t xml:space="preserve">Pre ďalšie informácie, prosím, kontaktujte:</w:t>
      </w:r>
      <w:r w:rsidDel="00000000" w:rsidR="00000000" w:rsidRPr="00000000">
        <w:rPr>
          <w:rtl w:val="0"/>
        </w:rPr>
      </w:r>
    </w:p>
    <w:p w:rsidR="00000000" w:rsidDel="00000000" w:rsidP="00000000" w:rsidRDefault="00000000" w:rsidRPr="00000000" w14:paraId="00000017">
      <w:pPr>
        <w:spacing w:after="0" w:line="240" w:lineRule="auto"/>
        <w:ind w:left="708" w:firstLine="0"/>
        <w:rPr>
          <w:rFonts w:ascii="Arial" w:cs="Arial" w:eastAsia="Arial" w:hAnsi="Arial"/>
          <w:sz w:val="24"/>
          <w:szCs w:val="24"/>
        </w:rPr>
      </w:pPr>
      <w:r w:rsidDel="00000000" w:rsidR="00000000" w:rsidRPr="00000000">
        <w:rPr>
          <w:rFonts w:ascii="Arial" w:cs="Arial" w:eastAsia="Arial" w:hAnsi="Arial"/>
          <w:b w:val="1"/>
          <w:bCs w:val="1"/>
          <w:rtl w:val="0"/>
        </w:rPr>
        <w:t xml:space="preserve">Zuzana Kubíková</w:t>
      </w:r>
      <w:r w:rsidDel="00000000" w:rsidR="00000000" w:rsidRPr="00000000">
        <w:rPr>
          <w:rFonts w:ascii="Arial" w:cs="Arial" w:eastAsia="Arial" w:hAnsi="Arial"/>
          <w:rtl w:val="0"/>
        </w:rPr>
        <w:t xml:space="preserve">, PR manager Škoda Auto Slovensko s.r.o.</w:t>
      </w:r>
      <w:r w:rsidDel="00000000" w:rsidR="00000000" w:rsidRPr="00000000">
        <w:rPr>
          <w:rtl w:val="0"/>
        </w:rPr>
      </w:r>
    </w:p>
    <w:p w:rsidR="00000000" w:rsidDel="00000000" w:rsidP="00000000" w:rsidRDefault="00000000" w:rsidRPr="00000000" w14:paraId="00000018">
      <w:pPr>
        <w:spacing w:after="0" w:line="240" w:lineRule="auto"/>
        <w:ind w:left="708" w:firstLine="0"/>
        <w:jc w:val="both"/>
        <w:rPr>
          <w:rFonts w:ascii="Arial" w:cs="Arial" w:eastAsia="Arial" w:hAnsi="Arial"/>
          <w:sz w:val="24"/>
          <w:szCs w:val="24"/>
        </w:rPr>
      </w:pPr>
      <w:r w:rsidDel="00000000" w:rsidR="00000000" w:rsidRPr="00000000">
        <w:rPr>
          <w:rFonts w:ascii="Arial" w:cs="Arial" w:eastAsia="Arial" w:hAnsi="Arial"/>
          <w:rtl w:val="0"/>
        </w:rPr>
        <w:t xml:space="preserve">M: +421 904 701 339</w:t>
      </w:r>
      <w:r w:rsidDel="00000000" w:rsidR="00000000" w:rsidRPr="00000000">
        <w:rPr>
          <w:rtl w:val="0"/>
        </w:rPr>
      </w:r>
    </w:p>
    <w:p w:rsidR="00000000" w:rsidDel="00000000" w:rsidP="00000000" w:rsidRDefault="00000000" w:rsidRPr="00000000" w14:paraId="00000019">
      <w:pPr>
        <w:spacing w:after="0" w:line="240" w:lineRule="auto"/>
        <w:ind w:left="0" w:firstLine="708"/>
        <w:jc w:val="both"/>
        <w:rPr>
          <w:rFonts w:ascii="Arial" w:cs="Arial" w:eastAsia="Arial" w:hAnsi="Arial"/>
          <w:color w:val="4ba82e"/>
          <w:u w:val="none"/>
        </w:rPr>
      </w:pPr>
      <w:hyperlink r:id="rId7">
        <w:r w:rsidDel="00000000" w:rsidR="00000000" w:rsidRPr="00000000">
          <w:rPr>
            <w:rFonts w:ascii="Arial" w:cs="Arial" w:eastAsia="Arial" w:hAnsi="Arial"/>
            <w:color w:val="4ba82e"/>
            <w:u w:val="single"/>
            <w:rtl w:val="0"/>
          </w:rPr>
          <w:t xml:space="preserve">zuzana.kubikova2@skoda-auto.sk</w:t>
        </w:r>
      </w:hyperlink>
      <w:r w:rsidDel="00000000" w:rsidR="00000000" w:rsidRPr="00000000">
        <w:rPr>
          <w:rFonts w:ascii="Arial" w:cs="Arial" w:eastAsia="Arial" w:hAnsi="Arial"/>
          <w:color w:val="4ba82e"/>
          <w:u w:val="none"/>
          <w:rtl w:val="0"/>
        </w:rPr>
        <w:t xml:space="preserve"> </w:t>
      </w:r>
    </w:p>
    <w:p w:rsidR="00000000" w:rsidDel="00000000" w:rsidP="00000000" w:rsidRDefault="00000000" w:rsidRPr="00000000" w14:paraId="0000001A">
      <w:pPr>
        <w:spacing w:after="0" w:line="240" w:lineRule="auto"/>
        <w:ind w:left="0" w:firstLine="708"/>
        <w:jc w:val="both"/>
        <w:rPr>
          <w:rFonts w:ascii="Arial" w:cs="Arial" w:eastAsia="Arial" w:hAnsi="Arial"/>
          <w:color w:val="4ba82e"/>
          <w:u w:val="none"/>
        </w:rPr>
      </w:pPr>
      <w:r w:rsidDel="00000000" w:rsidR="00000000" w:rsidRPr="00000000">
        <w:rPr>
          <w:rtl w:val="0"/>
        </w:rPr>
      </w:r>
    </w:p>
    <w:p w:rsidR="00000000" w:rsidDel="00000000" w:rsidP="00000000" w:rsidRDefault="00000000" w:rsidRPr="00000000" w14:paraId="0000001B">
      <w:pPr>
        <w:spacing w:after="0" w:line="240" w:lineRule="auto"/>
        <w:ind w:left="0" w:firstLine="708"/>
        <w:jc w:val="both"/>
        <w:rPr>
          <w:rFonts w:ascii="Arial" w:cs="Arial" w:eastAsia="Arial" w:hAnsi="Arial"/>
          <w:color w:val="4ba82e"/>
          <w:sz w:val="24"/>
          <w:szCs w:val="24"/>
          <w:u w:val="single"/>
        </w:rPr>
      </w:pPr>
      <w:r w:rsidDel="00000000" w:rsidR="00000000" w:rsidRPr="00000000">
        <w:rPr>
          <w:rFonts w:ascii="Arial" w:cs="Arial" w:eastAsia="Arial" w:hAnsi="Arial"/>
          <w:sz w:val="24"/>
          <w:szCs w:val="24"/>
        </w:rPr>
        <w:drawing>
          <wp:inline distB="0" distT="0" distL="0" distR="0">
            <wp:extent cx="2676525" cy="666750"/>
            <wp:effectExtent b="0" l="0" r="0" t="0"/>
            <wp:docPr descr="Obrázok, na ktorom je koleso, vozidlo, pozemné vozidlo, pneumatika&#10;&#10;Obsah vygenerovaný umelou inteligenciou môže byť nesprávny." id="1073741850" name="image5.png"/>
            <a:graphic>
              <a:graphicData uri="http://schemas.openxmlformats.org/drawingml/2006/picture">
                <pic:pic>
                  <pic:nvPicPr>
                    <pic:cNvPr descr="Obrázok, na ktorom je koleso, vozidlo, pozemné vozidlo, pneumatika&#10;&#10;Obsah vygenerovaný umelou inteligenciou môže byť nesprávny." id="0" name="image5.png"/>
                    <pic:cNvPicPr preferRelativeResize="0"/>
                  </pic:nvPicPr>
                  <pic:blipFill>
                    <a:blip r:embed="rId8"/>
                    <a:srcRect b="0" l="0" r="0" t="0"/>
                    <a:stretch>
                      <a:fillRect/>
                    </a:stretch>
                  </pic:blipFill>
                  <pic:spPr>
                    <a:xfrm>
                      <a:off x="0" y="0"/>
                      <a:ext cx="2676525" cy="666750"/>
                    </a:xfrm>
                    <a:prstGeom prst="rect"/>
                    <a:ln/>
                  </pic:spPr>
                </pic:pic>
              </a:graphicData>
            </a:graphic>
          </wp:inline>
        </w:drawing>
      </w:r>
      <w:r w:rsidDel="00000000" w:rsidR="00000000" w:rsidRPr="00000000">
        <w:rPr>
          <w:rtl w:val="0"/>
        </w:rPr>
      </w:r>
    </w:p>
    <w:tbl>
      <w:tblPr>
        <w:tblStyle w:val="Table1"/>
        <w:tblW w:w="4320.0" w:type="dxa"/>
        <w:jc w:val="left"/>
        <w:tblInd w:w="334.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635"/>
        <w:gridCol w:w="1525"/>
        <w:gridCol w:w="675"/>
        <w:gridCol w:w="1485"/>
        <w:tblGridChange w:id="0">
          <w:tblGrid>
            <w:gridCol w:w="635"/>
            <w:gridCol w:w="1525"/>
            <w:gridCol w:w="675"/>
            <w:gridCol w:w="1485"/>
          </w:tblGrid>
        </w:tblGridChange>
      </w:tblGrid>
      <w:tr>
        <w:trPr>
          <w:cantSplit w:val="0"/>
          <w:trHeight w:val="536"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1C">
            <w:pPr>
              <w:spacing w:after="0" w:line="240" w:lineRule="auto"/>
              <w:ind w:left="0" w:firstLine="0"/>
              <w:jc w:val="both"/>
              <w:rPr/>
            </w:pPr>
            <w:r w:rsidDel="00000000" w:rsidR="00000000" w:rsidRPr="00000000">
              <w:rPr>
                <w:rFonts w:ascii="Arial" w:cs="Arial" w:eastAsia="Arial" w:hAnsi="Arial"/>
                <w:sz w:val="24"/>
                <w:szCs w:val="24"/>
              </w:rPr>
              <w:drawing>
                <wp:inline distB="0" distT="0" distL="0" distR="0">
                  <wp:extent cx="190500" cy="190500"/>
                  <wp:effectExtent b="0" l="0" r="0" t="0"/>
                  <wp:docPr descr="Výsledek obrázku pro twitter facebook instagram logo" id="1073741852" name="image4.jpg"/>
                  <a:graphic>
                    <a:graphicData uri="http://schemas.openxmlformats.org/drawingml/2006/picture">
                      <pic:pic>
                        <pic:nvPicPr>
                          <pic:cNvPr descr="Výsledek obrázku pro twitter facebook instagram logo" id="0" name="image4.jpg"/>
                          <pic:cNvPicPr preferRelativeResize="0"/>
                        </pic:nvPicPr>
                        <pic:blipFill>
                          <a:blip r:embed="rId9"/>
                          <a:srcRect b="0" l="0" r="0" t="0"/>
                          <a:stretch>
                            <a:fillRect/>
                          </a:stretch>
                        </pic:blipFill>
                        <pic:spPr>
                          <a:xfrm>
                            <a:off x="0" y="0"/>
                            <a:ext cx="190500" cy="1905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1D">
            <w:pPr>
              <w:spacing w:after="0" w:line="240" w:lineRule="auto"/>
              <w:ind w:left="0" w:firstLine="0"/>
              <w:jc w:val="both"/>
              <w:rPr/>
            </w:pPr>
            <w:hyperlink r:id="rId10">
              <w:r w:rsidDel="00000000" w:rsidR="00000000" w:rsidRPr="00000000">
                <w:rPr>
                  <w:rFonts w:ascii="Arial" w:cs="Arial" w:eastAsia="Arial" w:hAnsi="Arial"/>
                  <w:color w:val="4ba82e"/>
                  <w:u w:val="single"/>
                  <w:rtl w:val="0"/>
                </w:rPr>
                <w:t xml:space="preserve">/SkodaAutoSK</w:t>
              </w:r>
            </w:hyperlink>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1E">
            <w:pPr>
              <w:spacing w:after="0" w:line="240" w:lineRule="auto"/>
              <w:ind w:left="0" w:firstLine="0"/>
              <w:jc w:val="both"/>
              <w:rPr/>
            </w:pPr>
            <w:r w:rsidDel="00000000" w:rsidR="00000000" w:rsidRPr="00000000">
              <w:rPr>
                <w:rFonts w:ascii="Arial" w:cs="Arial" w:eastAsia="Arial" w:hAnsi="Arial"/>
                <w:sz w:val="24"/>
                <w:szCs w:val="24"/>
              </w:rPr>
              <w:drawing>
                <wp:inline distB="0" distT="0" distL="0" distR="0">
                  <wp:extent cx="190500" cy="190500"/>
                  <wp:effectExtent b="0" l="0" r="0" t="0"/>
                  <wp:docPr descr="Výsledek obrázku pro twitter facebook instagram logo" id="1073741851" name="image3.jpg"/>
                  <a:graphic>
                    <a:graphicData uri="http://schemas.openxmlformats.org/drawingml/2006/picture">
                      <pic:pic>
                        <pic:nvPicPr>
                          <pic:cNvPr descr="Výsledek obrázku pro twitter facebook instagram logo" id="0" name="image3.jpg"/>
                          <pic:cNvPicPr preferRelativeResize="0"/>
                        </pic:nvPicPr>
                        <pic:blipFill>
                          <a:blip r:embed="rId11"/>
                          <a:srcRect b="0" l="0" r="0" t="0"/>
                          <a:stretch>
                            <a:fillRect/>
                          </a:stretch>
                        </pic:blipFill>
                        <pic:spPr>
                          <a:xfrm>
                            <a:off x="0" y="0"/>
                            <a:ext cx="190500" cy="1905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1F">
            <w:pPr>
              <w:spacing w:after="0" w:line="240" w:lineRule="auto"/>
              <w:ind w:left="0" w:firstLine="0"/>
              <w:jc w:val="both"/>
              <w:rPr/>
            </w:pPr>
            <w:r w:rsidDel="00000000" w:rsidR="00000000" w:rsidRPr="00000000">
              <w:rPr>
                <w:rFonts w:ascii="Arial" w:cs="Arial" w:eastAsia="Arial" w:hAnsi="Arial"/>
                <w:rtl w:val="0"/>
              </w:rPr>
              <w:t xml:space="preserve">/</w:t>
            </w:r>
            <w:hyperlink r:id="rId12">
              <w:r w:rsidDel="00000000" w:rsidR="00000000" w:rsidRPr="00000000">
                <w:rPr>
                  <w:rFonts w:ascii="Arial" w:cs="Arial" w:eastAsia="Arial" w:hAnsi="Arial"/>
                  <w:color w:val="4ba82e"/>
                  <w:u w:val="single"/>
                  <w:rtl w:val="0"/>
                </w:rPr>
                <w:t xml:space="preserve">SkodaAutoSK</w:t>
              </w:r>
            </w:hyperlink>
            <w:r w:rsidDel="00000000" w:rsidR="00000000" w:rsidRPr="00000000">
              <w:rPr>
                <w:rtl w:val="0"/>
              </w:rPr>
            </w:r>
          </w:p>
        </w:tc>
      </w:tr>
    </w:tbl>
    <w:p w:rsidR="00000000" w:rsidDel="00000000" w:rsidP="00000000" w:rsidRDefault="00000000" w:rsidRPr="00000000" w14:paraId="00000020">
      <w:pPr>
        <w:widowControl w:val="0"/>
        <w:spacing w:after="0" w:line="240" w:lineRule="auto"/>
        <w:ind w:left="226" w:hanging="226"/>
        <w:jc w:val="both"/>
        <w:rPr>
          <w:rFonts w:ascii="Arial" w:cs="Arial" w:eastAsia="Arial" w:hAnsi="Arial"/>
          <w:color w:val="4ba82e"/>
          <w:sz w:val="24"/>
          <w:szCs w:val="24"/>
          <w:u w:val="single"/>
        </w:rPr>
      </w:pPr>
      <w:r w:rsidDel="00000000" w:rsidR="00000000" w:rsidRPr="00000000">
        <w:rPr>
          <w:rtl w:val="0"/>
        </w:rPr>
      </w:r>
    </w:p>
    <w:p w:rsidR="00000000" w:rsidDel="00000000" w:rsidP="00000000" w:rsidRDefault="00000000" w:rsidRPr="00000000" w14:paraId="00000021">
      <w:pPr>
        <w:spacing w:after="0" w:line="240" w:lineRule="auto"/>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2">
      <w:pPr>
        <w:spacing w:after="0" w:line="240" w:lineRule="auto"/>
        <w:ind w:left="0" w:firstLine="720"/>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3">
      <w:pPr>
        <w:spacing w:after="0" w:line="240" w:lineRule="auto"/>
        <w:ind w:left="0" w:firstLine="720"/>
        <w:rPr>
          <w:rFonts w:ascii="Arial" w:cs="Arial" w:eastAsia="Arial" w:hAnsi="Arial"/>
          <w:b w:val="1"/>
          <w:bCs w:val="1"/>
        </w:rPr>
      </w:pPr>
      <w:r w:rsidDel="00000000" w:rsidR="00000000" w:rsidRPr="00000000">
        <w:rPr>
          <w:rFonts w:ascii="Arial" w:cs="Arial" w:eastAsia="Arial" w:hAnsi="Arial"/>
          <w:b w:val="1"/>
          <w:bCs w:val="1"/>
          <w:rtl w:val="0"/>
        </w:rPr>
        <w:t xml:space="preserve">Fotografie k téme:</w:t>
      </w:r>
    </w:p>
    <w:p w:rsidR="00000000" w:rsidDel="00000000" w:rsidP="00000000" w:rsidRDefault="00000000" w:rsidRPr="00000000" w14:paraId="00000024">
      <w:pPr>
        <w:spacing w:after="0" w:line="240" w:lineRule="auto"/>
        <w:ind w:left="0" w:firstLine="0"/>
        <w:rPr>
          <w:rFonts w:ascii="Times New Roman" w:cs="Times New Roman" w:eastAsia="Times New Roman" w:hAnsi="Times New Roman"/>
          <w:sz w:val="16"/>
          <w:szCs w:val="1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590550</wp:posOffset>
            </wp:positionH>
            <wp:positionV relativeFrom="paragraph">
              <wp:posOffset>171450</wp:posOffset>
            </wp:positionV>
            <wp:extent cx="2495550" cy="1625600"/>
            <wp:effectExtent b="0" l="0" r="0" t="0"/>
            <wp:wrapNone/>
            <wp:docPr id="1073741847" name="image7.png"/>
            <a:graphic>
              <a:graphicData uri="http://schemas.openxmlformats.org/drawingml/2006/picture">
                <pic:pic>
                  <pic:nvPicPr>
                    <pic:cNvPr id="0" name="image7.png"/>
                    <pic:cNvPicPr preferRelativeResize="0"/>
                  </pic:nvPicPr>
                  <pic:blipFill>
                    <a:blip r:embed="rId13"/>
                    <a:srcRect b="0" l="0" r="0" t="0"/>
                    <a:stretch>
                      <a:fillRect/>
                    </a:stretch>
                  </pic:blipFill>
                  <pic:spPr>
                    <a:xfrm>
                      <a:off x="0" y="0"/>
                      <a:ext cx="2495550" cy="1625600"/>
                    </a:xfrm>
                    <a:prstGeom prst="rect"/>
                    <a:ln/>
                  </pic:spPr>
                </pic:pic>
              </a:graphicData>
            </a:graphic>
          </wp:anchor>
        </w:drawing>
      </w:r>
    </w:p>
    <w:tbl>
      <w:tblPr>
        <w:tblStyle w:val="Table2"/>
        <w:tblW w:w="8430.0" w:type="dxa"/>
        <w:jc w:val="left"/>
        <w:tblInd w:w="110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4081"/>
        <w:gridCol w:w="4349"/>
        <w:tblGridChange w:id="0">
          <w:tblGrid>
            <w:gridCol w:w="4081"/>
            <w:gridCol w:w="4349"/>
          </w:tblGrid>
        </w:tblGridChange>
      </w:tblGrid>
      <w:tr>
        <w:trPr>
          <w:cantSplit w:val="0"/>
          <w:trHeight w:val="2927"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25">
            <w:pPr>
              <w:ind w:lef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26">
            <w:pPr>
              <w:spacing w:after="0" w:line="240" w:lineRule="auto"/>
              <w:ind w:left="0" w:firstLine="0"/>
              <w:rPr>
                <w:rFonts w:ascii="Arial" w:cs="Arial" w:eastAsia="Arial" w:hAnsi="Arial"/>
              </w:rPr>
            </w:pPr>
            <w:r w:rsidDel="00000000" w:rsidR="00000000" w:rsidRPr="00000000">
              <w:rPr>
                <w:rFonts w:ascii="Arial" w:cs="Arial" w:eastAsia="Arial" w:hAnsi="Arial"/>
                <w:b w:val="1"/>
                <w:bCs w:val="1"/>
                <w:rtl w:val="0"/>
              </w:rPr>
              <w:t xml:space="preserve">Škoda je najdôveryhodnejšou značkou automobilov na Slovensku za rok 2025</w:t>
            </w:r>
            <w:r w:rsidDel="00000000" w:rsidR="00000000" w:rsidRPr="00000000">
              <w:rPr>
                <w:rtl w:val="0"/>
              </w:rPr>
            </w:r>
          </w:p>
          <w:p w:rsidR="00000000" w:rsidDel="00000000" w:rsidP="00000000" w:rsidRDefault="00000000" w:rsidRPr="00000000" w14:paraId="00000027">
            <w:pPr>
              <w:spacing w:line="240" w:lineRule="auto"/>
              <w:ind w:left="0" w:firstLine="0"/>
              <w:rPr>
                <w:rFonts w:ascii="Arial" w:cs="Arial" w:eastAsia="Arial" w:hAnsi="Arial"/>
              </w:rPr>
            </w:pPr>
            <w:r w:rsidDel="00000000" w:rsidR="00000000" w:rsidRPr="00000000">
              <w:rPr>
                <w:rtl w:val="0"/>
              </w:rPr>
            </w:r>
          </w:p>
          <w:p w:rsidR="00000000" w:rsidDel="00000000" w:rsidP="00000000" w:rsidRDefault="00000000" w:rsidRPr="00000000" w14:paraId="00000028">
            <w:pPr>
              <w:spacing w:line="240" w:lineRule="auto"/>
              <w:ind w:left="0" w:firstLine="0"/>
              <w:rPr>
                <w:rFonts w:ascii="Arial" w:cs="Arial" w:eastAsia="Arial" w:hAnsi="Arial"/>
              </w:rPr>
            </w:pPr>
            <w:r w:rsidDel="00000000" w:rsidR="00000000" w:rsidRPr="00000000">
              <w:rPr>
                <w:rFonts w:ascii="Arial" w:cs="Arial" w:eastAsia="Arial" w:hAnsi="Arial"/>
                <w:rtl w:val="0"/>
              </w:rPr>
              <w:t xml:space="preserve">Škoda Auto Slovensko získava titul Najdôveryhodnejšia značka 2025 v kategórii osobné automobily a potvrdzuje tak dlhodobú pozíciu lídra medzi slovenskými motoristami. </w:t>
            </w:r>
          </w:p>
          <w:p w:rsidR="00000000" w:rsidDel="00000000" w:rsidP="00000000" w:rsidRDefault="00000000" w:rsidRPr="00000000" w14:paraId="00000029">
            <w:pPr>
              <w:spacing w:after="0" w:line="240" w:lineRule="auto"/>
              <w:ind w:left="0" w:firstLine="0"/>
              <w:rPr>
                <w:rFonts w:ascii="Arial" w:cs="Arial" w:eastAsia="Arial" w:hAnsi="Arial"/>
              </w:rPr>
            </w:pPr>
            <w:r w:rsidDel="00000000" w:rsidR="00000000" w:rsidRPr="00000000">
              <w:rPr>
                <w:rtl w:val="0"/>
              </w:rPr>
            </w:r>
          </w:p>
          <w:p w:rsidR="00000000" w:rsidDel="00000000" w:rsidP="00000000" w:rsidRDefault="00000000" w:rsidRPr="00000000" w14:paraId="0000002A">
            <w:pPr>
              <w:spacing w:after="0" w:line="240" w:lineRule="auto"/>
              <w:ind w:left="0" w:firstLine="0"/>
              <w:rPr>
                <w:rFonts w:ascii="Arial" w:cs="Arial" w:eastAsia="Arial" w:hAnsi="Arial"/>
              </w:rPr>
            </w:pPr>
            <w:hyperlink r:id="rId14">
              <w:r w:rsidDel="00000000" w:rsidR="00000000" w:rsidRPr="00000000">
                <w:rPr>
                  <w:rFonts w:ascii="Arial" w:cs="Arial" w:eastAsia="Arial" w:hAnsi="Arial"/>
                  <w:u w:val="single"/>
                  <w:rtl w:val="0"/>
                </w:rPr>
                <w:t xml:space="preserve">Download</w:t>
              </w:r>
            </w:hyperlink>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Zdroj: Škoda Auto</w:t>
            </w:r>
            <w:r w:rsidDel="00000000" w:rsidR="00000000" w:rsidRPr="00000000">
              <w:rPr>
                <w:rtl w:val="0"/>
              </w:rPr>
            </w:r>
          </w:p>
        </w:tc>
      </w:tr>
    </w:tbl>
    <w:p w:rsidR="00000000" w:rsidDel="00000000" w:rsidP="00000000" w:rsidRDefault="00000000" w:rsidRPr="00000000" w14:paraId="0000002B">
      <w:pPr>
        <w:widowControl w:val="0"/>
        <w:spacing w:after="0" w:line="240" w:lineRule="auto"/>
        <w:ind w:left="1000" w:hanging="100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C">
      <w:pPr>
        <w:widowControl w:val="0"/>
        <w:spacing w:after="0" w:line="240" w:lineRule="auto"/>
        <w:ind w:left="0" w:firstLine="720"/>
        <w:rPr>
          <w:b w:val="1"/>
          <w:bCs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581025</wp:posOffset>
            </wp:positionH>
            <wp:positionV relativeFrom="paragraph">
              <wp:posOffset>209550</wp:posOffset>
            </wp:positionV>
            <wp:extent cx="2514600" cy="1676400"/>
            <wp:effectExtent b="0" l="0" r="0" t="0"/>
            <wp:wrapNone/>
            <wp:docPr id="1073741853" name="image6.png"/>
            <a:graphic>
              <a:graphicData uri="http://schemas.openxmlformats.org/drawingml/2006/picture">
                <pic:pic>
                  <pic:nvPicPr>
                    <pic:cNvPr id="0" name="image6.png"/>
                    <pic:cNvPicPr preferRelativeResize="0"/>
                  </pic:nvPicPr>
                  <pic:blipFill>
                    <a:blip r:embed="rId15"/>
                    <a:srcRect b="0" l="0" r="0" t="0"/>
                    <a:stretch>
                      <a:fillRect/>
                    </a:stretch>
                  </pic:blipFill>
                  <pic:spPr>
                    <a:xfrm>
                      <a:off x="0" y="0"/>
                      <a:ext cx="2514600" cy="1676400"/>
                    </a:xfrm>
                    <a:prstGeom prst="rect"/>
                    <a:ln/>
                  </pic:spPr>
                </pic:pic>
              </a:graphicData>
            </a:graphic>
          </wp:anchor>
        </w:drawing>
      </w:r>
    </w:p>
    <w:tbl>
      <w:tblPr>
        <w:tblStyle w:val="Table3"/>
        <w:tblW w:w="8430.0" w:type="dxa"/>
        <w:jc w:val="left"/>
        <w:tblInd w:w="110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4110"/>
        <w:gridCol w:w="4320"/>
        <w:tblGridChange w:id="0">
          <w:tblGrid>
            <w:gridCol w:w="4110"/>
            <w:gridCol w:w="4320"/>
          </w:tblGrid>
        </w:tblGridChange>
      </w:tblGrid>
      <w:tr>
        <w:trPr>
          <w:cantSplit w:val="0"/>
          <w:trHeight w:val="4089"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2D">
            <w:pPr>
              <w:ind w:lef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2E">
            <w:pPr>
              <w:spacing w:after="0" w:line="240" w:lineRule="auto"/>
              <w:ind w:left="0"/>
              <w:rPr>
                <w:rFonts w:ascii="Arial" w:cs="Arial" w:eastAsia="Arial" w:hAnsi="Arial"/>
              </w:rPr>
            </w:pPr>
            <w:r w:rsidDel="00000000" w:rsidR="00000000" w:rsidRPr="00000000">
              <w:rPr>
                <w:rFonts w:ascii="Arial" w:cs="Arial" w:eastAsia="Arial" w:hAnsi="Arial"/>
                <w:b w:val="1"/>
                <w:bCs w:val="1"/>
                <w:rtl w:val="0"/>
              </w:rPr>
              <w:t xml:space="preserve">Škoda je najdôveryhodnejšou značkou automobilov na Slovensku za rok 2025</w:t>
            </w:r>
            <w:r w:rsidDel="00000000" w:rsidR="00000000" w:rsidRPr="00000000">
              <w:rPr>
                <w:rtl w:val="0"/>
              </w:rPr>
            </w:r>
          </w:p>
          <w:p w:rsidR="00000000" w:rsidDel="00000000" w:rsidP="00000000" w:rsidRDefault="00000000" w:rsidRPr="00000000" w14:paraId="0000002F">
            <w:pPr>
              <w:spacing w:line="240" w:lineRule="auto"/>
              <w:ind w:left="0"/>
              <w:rPr>
                <w:rFonts w:ascii="Arial" w:cs="Arial" w:eastAsia="Arial" w:hAnsi="Arial"/>
              </w:rPr>
            </w:pPr>
            <w:r w:rsidDel="00000000" w:rsidR="00000000" w:rsidRPr="00000000">
              <w:rPr>
                <w:rtl w:val="0"/>
              </w:rPr>
            </w:r>
          </w:p>
          <w:p w:rsidR="00000000" w:rsidDel="00000000" w:rsidP="00000000" w:rsidRDefault="00000000" w:rsidRPr="00000000" w14:paraId="00000030">
            <w:pPr>
              <w:spacing w:line="240" w:lineRule="auto"/>
              <w:ind w:left="0"/>
              <w:rPr>
                <w:rFonts w:ascii="Arial" w:cs="Arial" w:eastAsia="Arial" w:hAnsi="Arial"/>
              </w:rPr>
            </w:pPr>
            <w:r w:rsidDel="00000000" w:rsidR="00000000" w:rsidRPr="00000000">
              <w:rPr>
                <w:rFonts w:ascii="Arial" w:cs="Arial" w:eastAsia="Arial" w:hAnsi="Arial"/>
                <w:rtl w:val="0"/>
              </w:rPr>
              <w:t xml:space="preserve">Škoda si toto uznanie pripisuje v období intenzívnych inovácií, keď segment osobných automobilov prechádza zásadnou transformáciou. Silná dôvera zákazníkov má pritom pre značku zásadný význam. </w:t>
            </w:r>
          </w:p>
          <w:p w:rsidR="00000000" w:rsidDel="00000000" w:rsidP="00000000" w:rsidRDefault="00000000" w:rsidRPr="00000000" w14:paraId="00000031">
            <w:pPr>
              <w:spacing w:after="0" w:line="240" w:lineRule="auto"/>
              <w:ind w:left="0"/>
              <w:rPr>
                <w:rFonts w:ascii="Arial" w:cs="Arial" w:eastAsia="Arial" w:hAnsi="Arial"/>
              </w:rPr>
            </w:pPr>
            <w:r w:rsidDel="00000000" w:rsidR="00000000" w:rsidRPr="00000000">
              <w:rPr>
                <w:rtl w:val="0"/>
              </w:rPr>
            </w:r>
          </w:p>
          <w:p w:rsidR="00000000" w:rsidDel="00000000" w:rsidP="00000000" w:rsidRDefault="00000000" w:rsidRPr="00000000" w14:paraId="00000032">
            <w:pPr>
              <w:spacing w:after="0" w:line="240" w:lineRule="auto"/>
              <w:ind w:left="0"/>
              <w:rPr>
                <w:rFonts w:ascii="Arial" w:cs="Arial" w:eastAsia="Arial" w:hAnsi="Arial"/>
                <w:b w:val="1"/>
                <w:bCs w:val="1"/>
              </w:rPr>
            </w:pPr>
            <w:hyperlink r:id="rId16">
              <w:r w:rsidDel="00000000" w:rsidR="00000000" w:rsidRPr="00000000">
                <w:rPr>
                  <w:rFonts w:ascii="Arial" w:cs="Arial" w:eastAsia="Arial" w:hAnsi="Arial"/>
                  <w:u w:val="single"/>
                  <w:rtl w:val="0"/>
                </w:rPr>
                <w:t xml:space="preserve">Download</w:t>
              </w:r>
            </w:hyperlink>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Zdroj: Škoda Auto</w:t>
            </w:r>
          </w:p>
        </w:tc>
      </w:tr>
    </w:tbl>
    <w:p w:rsidR="00000000" w:rsidDel="00000000" w:rsidP="00000000" w:rsidRDefault="00000000" w:rsidRPr="00000000" w14:paraId="00000033">
      <w:pPr>
        <w:spacing w:after="0" w:line="240" w:lineRule="auto"/>
        <w:ind w:left="0" w:firstLine="0"/>
        <w:rPr>
          <w:rFonts w:ascii="Cambria" w:cs="Cambria" w:eastAsia="Cambria" w:hAnsi="Cambria"/>
          <w:sz w:val="16"/>
          <w:szCs w:val="16"/>
        </w:rPr>
      </w:pPr>
      <w:r w:rsidDel="00000000" w:rsidR="00000000" w:rsidRPr="00000000">
        <w:rPr>
          <w:rtl w:val="0"/>
        </w:rPr>
      </w:r>
    </w:p>
    <w:p w:rsidR="00000000" w:rsidDel="00000000" w:rsidP="00000000" w:rsidRDefault="00000000" w:rsidRPr="00000000" w14:paraId="00000034">
      <w:pPr>
        <w:spacing w:after="0" w:line="240" w:lineRule="auto"/>
        <w:ind w:left="0" w:firstLine="0"/>
        <w:rPr>
          <w:rFonts w:ascii="Arial" w:cs="Arial" w:eastAsia="Arial" w:hAnsi="Arial"/>
          <w:b w:val="1"/>
          <w:bCs w:val="1"/>
          <w:sz w:val="16"/>
          <w:szCs w:val="16"/>
        </w:rPr>
      </w:pPr>
      <w:r w:rsidDel="00000000" w:rsidR="00000000" w:rsidRPr="00000000">
        <w:rPr>
          <w:rFonts w:ascii="Arial" w:cs="Arial" w:eastAsia="Arial" w:hAnsi="Arial"/>
          <w:b w:val="1"/>
          <w:bCs w:val="1"/>
          <w:sz w:val="16"/>
          <w:szCs w:val="16"/>
          <w:rtl w:val="0"/>
        </w:rPr>
        <w:t xml:space="preserve">Škoda Auto</w:t>
      </w:r>
    </w:p>
    <w:p w:rsidR="00000000" w:rsidDel="00000000" w:rsidP="00000000" w:rsidRDefault="00000000" w:rsidRPr="00000000" w14:paraId="00000035">
      <w:pPr>
        <w:spacing w:after="0" w:line="240" w:lineRule="auto"/>
        <w:ind w:left="0" w:firstLine="0"/>
        <w:rPr>
          <w:rFonts w:ascii="Arial" w:cs="Arial" w:eastAsia="Arial" w:hAnsi="Arial"/>
          <w:sz w:val="16"/>
          <w:szCs w:val="16"/>
        </w:rPr>
      </w:pPr>
      <w:r w:rsidDel="00000000" w:rsidR="00000000" w:rsidRPr="00000000">
        <w:rPr>
          <w:rFonts w:ascii="Arial" w:cs="Arial" w:eastAsia="Arial" w:hAnsi="Arial"/>
          <w:sz w:val="16"/>
          <w:szCs w:val="16"/>
          <w:rtl w:val="0"/>
        </w:rPr>
        <w:t xml:space="preserve">› sa v novom desaťročí úspešne riadi stratégiou „Next Level Škoda Strategy“;</w:t>
      </w:r>
    </w:p>
    <w:p w:rsidR="00000000" w:rsidDel="00000000" w:rsidP="00000000" w:rsidRDefault="00000000" w:rsidRPr="00000000" w14:paraId="00000036">
      <w:pPr>
        <w:spacing w:after="0" w:line="240" w:lineRule="auto"/>
        <w:ind w:left="0" w:firstLine="0"/>
        <w:rPr>
          <w:rFonts w:ascii="Arial" w:cs="Arial" w:eastAsia="Arial" w:hAnsi="Arial"/>
          <w:sz w:val="16"/>
          <w:szCs w:val="16"/>
        </w:rPr>
      </w:pPr>
      <w:r w:rsidDel="00000000" w:rsidR="00000000" w:rsidRPr="00000000">
        <w:rPr>
          <w:rFonts w:ascii="Arial" w:cs="Arial" w:eastAsia="Arial" w:hAnsi="Arial"/>
          <w:sz w:val="16"/>
          <w:szCs w:val="16"/>
          <w:rtl w:val="0"/>
        </w:rPr>
        <w:t xml:space="preserve">› sa usiluje o to, aby sa do konca dekády zaradila medzi tri najpredávanejšie značky v Európe tým, že zákazníkom ponúka to najlepšie z oboch svetov prostredníctvom radu atraktívnych modelov s plne elektrickými, hybridnými a spaľovacími pohonnými jednotkami;</w:t>
      </w:r>
    </w:p>
    <w:p w:rsidR="00000000" w:rsidDel="00000000" w:rsidP="00000000" w:rsidRDefault="00000000" w:rsidRPr="00000000" w14:paraId="00000037">
      <w:pPr>
        <w:spacing w:after="0" w:line="240" w:lineRule="auto"/>
        <w:ind w:left="0" w:firstLine="0"/>
        <w:rPr>
          <w:rFonts w:ascii="Arial" w:cs="Arial" w:eastAsia="Arial" w:hAnsi="Arial"/>
          <w:sz w:val="16"/>
          <w:szCs w:val="16"/>
        </w:rPr>
      </w:pPr>
      <w:r w:rsidDel="00000000" w:rsidR="00000000" w:rsidRPr="00000000">
        <w:rPr>
          <w:rFonts w:ascii="Arial" w:cs="Arial" w:eastAsia="Arial" w:hAnsi="Arial"/>
          <w:sz w:val="16"/>
          <w:szCs w:val="16"/>
          <w:rtl w:val="0"/>
        </w:rPr>
        <w:t xml:space="preserve">› efektívne využíva potenciál na dôležitých rastových trhoch ako je India a severná Afrika, Vietnam a región ASEAN;</w:t>
      </w:r>
    </w:p>
    <w:p w:rsidR="00000000" w:rsidDel="00000000" w:rsidP="00000000" w:rsidRDefault="00000000" w:rsidRPr="00000000" w14:paraId="00000038">
      <w:pPr>
        <w:spacing w:after="0" w:line="240" w:lineRule="auto"/>
        <w:ind w:left="0" w:firstLine="0"/>
        <w:rPr>
          <w:rFonts w:ascii="Arial" w:cs="Arial" w:eastAsia="Arial" w:hAnsi="Arial"/>
          <w:sz w:val="16"/>
          <w:szCs w:val="16"/>
        </w:rPr>
      </w:pPr>
      <w:r w:rsidDel="00000000" w:rsidR="00000000" w:rsidRPr="00000000">
        <w:rPr>
          <w:rFonts w:ascii="Arial" w:cs="Arial" w:eastAsia="Arial" w:hAnsi="Arial"/>
          <w:sz w:val="16"/>
          <w:szCs w:val="16"/>
          <w:rtl w:val="0"/>
        </w:rPr>
        <w:t xml:space="preserve">› v súčasnosti zákazníkom ponúka 12 modelových radov osobných automobilov: Fabia, Scala, Octavia, Superb, Kamiq, Karoq, Kodiaq, Elroq, Enyaq, Slavia, Kylaq a Kushaq;</w:t>
      </w:r>
    </w:p>
    <w:p w:rsidR="00000000" w:rsidDel="00000000" w:rsidP="00000000" w:rsidRDefault="00000000" w:rsidRPr="00000000" w14:paraId="00000039">
      <w:pPr>
        <w:spacing w:after="0" w:line="240" w:lineRule="auto"/>
        <w:ind w:left="0" w:firstLine="0"/>
        <w:rPr>
          <w:rFonts w:ascii="Arial" w:cs="Arial" w:eastAsia="Arial" w:hAnsi="Arial"/>
          <w:sz w:val="16"/>
          <w:szCs w:val="16"/>
        </w:rPr>
      </w:pPr>
      <w:r w:rsidDel="00000000" w:rsidR="00000000" w:rsidRPr="00000000">
        <w:rPr>
          <w:rFonts w:ascii="Arial" w:cs="Arial" w:eastAsia="Arial" w:hAnsi="Arial"/>
          <w:sz w:val="16"/>
          <w:szCs w:val="16"/>
          <w:rtl w:val="0"/>
        </w:rPr>
        <w:t xml:space="preserve">› v roku 2024 dodala zákazníkom po celom svete viac ako 926 600 vozidiel;</w:t>
      </w:r>
    </w:p>
    <w:p w:rsidR="00000000" w:rsidDel="00000000" w:rsidP="00000000" w:rsidRDefault="00000000" w:rsidRPr="00000000" w14:paraId="0000003A">
      <w:pPr>
        <w:spacing w:after="0" w:line="240" w:lineRule="auto"/>
        <w:ind w:left="0" w:firstLine="0"/>
        <w:rPr>
          <w:rFonts w:ascii="Arial" w:cs="Arial" w:eastAsia="Arial" w:hAnsi="Arial"/>
          <w:sz w:val="16"/>
          <w:szCs w:val="16"/>
        </w:rPr>
      </w:pPr>
      <w:r w:rsidDel="00000000" w:rsidR="00000000" w:rsidRPr="00000000">
        <w:rPr>
          <w:rFonts w:ascii="Arial" w:cs="Arial" w:eastAsia="Arial" w:hAnsi="Arial"/>
          <w:sz w:val="16"/>
          <w:szCs w:val="16"/>
          <w:rtl w:val="0"/>
        </w:rPr>
        <w:t xml:space="preserve">› je už viac ako 30 rokov súčasťou koncernu Volkswagen, jedného z globálne najúspešnejších výrobcov automobilov; </w:t>
      </w:r>
    </w:p>
    <w:p w:rsidR="00000000" w:rsidDel="00000000" w:rsidP="00000000" w:rsidRDefault="00000000" w:rsidRPr="00000000" w14:paraId="0000003B">
      <w:pPr>
        <w:spacing w:after="0" w:line="240" w:lineRule="auto"/>
        <w:ind w:left="0" w:firstLine="0"/>
        <w:rPr>
          <w:rFonts w:ascii="Arial" w:cs="Arial" w:eastAsia="Arial" w:hAnsi="Arial"/>
          <w:sz w:val="16"/>
          <w:szCs w:val="16"/>
        </w:rPr>
      </w:pPr>
      <w:r w:rsidDel="00000000" w:rsidR="00000000" w:rsidRPr="00000000">
        <w:rPr>
          <w:rFonts w:ascii="Arial" w:cs="Arial" w:eastAsia="Arial" w:hAnsi="Arial"/>
          <w:sz w:val="16"/>
          <w:szCs w:val="16"/>
          <w:rtl w:val="0"/>
        </w:rPr>
        <w:t xml:space="preserve">› je súčasťou Brand Group CORE, organizačnej fúzie objemových značiek koncernu Volkswagen, ktorej cieľom je dosiahnutie spoločného rastu a významné zvýšenie celkovej efektivity všetkých piatich objemových značiek;</w:t>
      </w:r>
    </w:p>
    <w:p w:rsidR="00000000" w:rsidDel="00000000" w:rsidP="00000000" w:rsidRDefault="00000000" w:rsidRPr="00000000" w14:paraId="0000003C">
      <w:pPr>
        <w:spacing w:after="0" w:line="240" w:lineRule="auto"/>
        <w:ind w:left="0" w:firstLine="0"/>
        <w:rPr>
          <w:rFonts w:ascii="Arial" w:cs="Arial" w:eastAsia="Arial" w:hAnsi="Arial"/>
          <w:sz w:val="16"/>
          <w:szCs w:val="16"/>
        </w:rPr>
      </w:pPr>
      <w:r w:rsidDel="00000000" w:rsidR="00000000" w:rsidRPr="00000000">
        <w:rPr>
          <w:rFonts w:ascii="Arial" w:cs="Arial" w:eastAsia="Arial" w:hAnsi="Arial"/>
          <w:sz w:val="16"/>
          <w:szCs w:val="16"/>
          <w:rtl w:val="0"/>
        </w:rPr>
        <w:t xml:space="preserve">› samostatne vyvíja a vyrába komponenty ako batériové systémy pre platformu MEB, motory a prevodovky pre ďalšie značky koncernu Volkswagen;</w:t>
      </w:r>
    </w:p>
    <w:p w:rsidR="00000000" w:rsidDel="00000000" w:rsidP="00000000" w:rsidRDefault="00000000" w:rsidRPr="00000000" w14:paraId="0000003D">
      <w:pPr>
        <w:spacing w:after="0" w:line="240" w:lineRule="auto"/>
        <w:ind w:left="0" w:firstLine="0"/>
        <w:rPr>
          <w:rFonts w:ascii="Arial" w:cs="Arial" w:eastAsia="Arial" w:hAnsi="Arial"/>
          <w:sz w:val="16"/>
          <w:szCs w:val="16"/>
        </w:rPr>
      </w:pPr>
      <w:r w:rsidDel="00000000" w:rsidR="00000000" w:rsidRPr="00000000">
        <w:rPr>
          <w:rFonts w:ascii="Arial" w:cs="Arial" w:eastAsia="Arial" w:hAnsi="Arial"/>
          <w:sz w:val="16"/>
          <w:szCs w:val="16"/>
          <w:rtl w:val="0"/>
        </w:rPr>
        <w:t xml:space="preserve">› prevádzkuje tri výrobné závody v Českej republike, má výrobné kapacity v Číne, na Slovensku a v Indii, väčšinou prostredníctvom koncernových partnerstiev, ďalej taktiež na Ukrajine v spolupráci s lokálnym partnerom;</w:t>
      </w:r>
    </w:p>
    <w:p w:rsidR="00000000" w:rsidDel="00000000" w:rsidP="00000000" w:rsidRDefault="00000000" w:rsidRPr="00000000" w14:paraId="0000003E">
      <w:pPr>
        <w:spacing w:after="0" w:line="240" w:lineRule="auto"/>
        <w:ind w:left="0" w:firstLine="0"/>
        <w:rPr>
          <w:rFonts w:ascii="Arial" w:cs="Arial" w:eastAsia="Arial" w:hAnsi="Arial"/>
        </w:rPr>
      </w:pPr>
      <w:r w:rsidDel="00000000" w:rsidR="00000000" w:rsidRPr="00000000">
        <w:rPr>
          <w:rFonts w:ascii="Arial" w:cs="Arial" w:eastAsia="Arial" w:hAnsi="Arial"/>
          <w:sz w:val="16"/>
          <w:szCs w:val="16"/>
          <w:rtl w:val="0"/>
        </w:rPr>
        <w:t xml:space="preserve">› celosvetovo zamestnáva viac než 40 000 ľudí a je aktívna na viac ako 100 trhoch. </w:t>
      </w:r>
      <w:r w:rsidDel="00000000" w:rsidR="00000000" w:rsidRPr="00000000">
        <w:rPr>
          <w:rtl w:val="0"/>
        </w:rPr>
      </w:r>
    </w:p>
    <w:sectPr>
      <w:headerReference r:id="rId17" w:type="default"/>
      <w:footerReference r:id="rId18" w:type="default"/>
      <w:pgSz w:h="16840" w:w="11900" w:orient="portrait"/>
      <w:pgMar w:bottom="2694" w:top="2269" w:left="1134" w:right="1841" w:header="850" w:footer="41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ambr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tabs>
        <w:tab w:val="right" w:leader="none" w:pos="7938"/>
      </w:tabs>
      <w:ind w:firstLine="709"/>
      <w:rPr>
        <w:sz w:val="13"/>
        <w:szCs w:val="13"/>
      </w:rPr>
    </w:pPr>
    <w:r w:rsidDel="00000000" w:rsidR="00000000" w:rsidRPr="00000000">
      <w:rPr>
        <w:rtl w:val="0"/>
      </w:rPr>
    </w:r>
  </w:p>
  <w:p w:rsidR="00000000" w:rsidDel="00000000" w:rsidP="00000000" w:rsidRDefault="00000000" w:rsidRPr="00000000" w14:paraId="00000041">
    <w:pPr>
      <w:tabs>
        <w:tab w:val="left" w:leader="none" w:pos="2874"/>
        <w:tab w:val="right" w:leader="none" w:pos="7938"/>
      </w:tabs>
      <w:ind w:firstLine="709"/>
      <w:rPr>
        <w:sz w:val="13"/>
        <w:szCs w:val="13"/>
      </w:rPr>
    </w:pPr>
    <w:r w:rsidDel="00000000" w:rsidR="00000000" w:rsidRPr="00000000">
      <w:rPr>
        <w:sz w:val="13"/>
        <w:szCs w:val="13"/>
        <w:rtl w:val="0"/>
      </w:rPr>
      <w:tab/>
    </w:r>
  </w:p>
  <w:p w:rsidR="00000000" w:rsidDel="00000000" w:rsidP="00000000" w:rsidRDefault="00000000" w:rsidRPr="00000000" w14:paraId="00000042">
    <w:pPr>
      <w:tabs>
        <w:tab w:val="right" w:leader="none" w:pos="7938"/>
      </w:tabs>
      <w:ind w:firstLine="709"/>
      <w:rPr>
        <w:sz w:val="13"/>
        <w:szCs w:val="13"/>
      </w:rPr>
    </w:pPr>
    <w:r w:rsidDel="00000000" w:rsidR="00000000" w:rsidRPr="00000000">
      <w:rPr>
        <w:rtl w:val="0"/>
      </w:rPr>
    </w:r>
  </w:p>
  <w:p w:rsidR="00000000" w:rsidDel="00000000" w:rsidP="00000000" w:rsidRDefault="00000000" w:rsidRPr="00000000" w14:paraId="00000043">
    <w:pPr>
      <w:tabs>
        <w:tab w:val="right" w:leader="none" w:pos="7938"/>
      </w:tabs>
      <w:ind w:firstLine="709"/>
      <w:rPr/>
    </w:pPr>
    <w:r w:rsidDel="00000000" w:rsidR="00000000" w:rsidRPr="00000000">
      <w:rPr>
        <w:sz w:val="13"/>
        <w:szCs w:val="13"/>
        <w:rtl w:val="0"/>
      </w:rPr>
      <w:tab/>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spacing w:line="240" w:lineRule="auto"/>
      <w:ind w:left="0" w:firstLine="0"/>
      <w:rPr/>
    </w:pPr>
    <w:r w:rsidDel="00000000" w:rsidR="00000000" w:rsidRPr="00000000">
      <w:rPr/>
      <w:drawing>
        <wp:anchor allowOverlap="1" behindDoc="1" distB="0" distT="0" distL="0" distR="0" hidden="0" layoutInCell="1" locked="0" relativeHeight="0" simplePos="0">
          <wp:simplePos x="0" y="0"/>
          <wp:positionH relativeFrom="page">
            <wp:posOffset>4276725</wp:posOffset>
          </wp:positionH>
          <wp:positionV relativeFrom="page">
            <wp:posOffset>488011</wp:posOffset>
          </wp:positionV>
          <wp:extent cx="2114659" cy="406421"/>
          <wp:effectExtent b="0" l="0" r="0" t="0"/>
          <wp:wrapNone/>
          <wp:docPr descr="Obsah obrázku Písmo, Grafika, snímek obrazovky, grafický design&#10;&#10;Popis byl vytvořen automaticky" id="1073741848" name="image1.png"/>
          <a:graphic>
            <a:graphicData uri="http://schemas.openxmlformats.org/drawingml/2006/picture">
              <pic:pic>
                <pic:nvPicPr>
                  <pic:cNvPr descr="Obsah obrázku Písmo, Grafika, snímek obrazovky, grafický design&#10;&#10;Popis byl vytvořen automaticky" id="0" name="image1.png"/>
                  <pic:cNvPicPr preferRelativeResize="0"/>
                </pic:nvPicPr>
                <pic:blipFill>
                  <a:blip r:embed="rId1"/>
                  <a:srcRect b="0" l="0" r="0" t="0"/>
                  <a:stretch>
                    <a:fillRect/>
                  </a:stretch>
                </pic:blipFill>
                <pic:spPr>
                  <a:xfrm>
                    <a:off x="0" y="0"/>
                    <a:ext cx="2114659" cy="406421"/>
                  </a:xfrm>
                  <a:prstGeom prst="rect"/>
                  <a:ln/>
                </pic:spPr>
              </pic:pic>
            </a:graphicData>
          </a:graphic>
        </wp:anchor>
      </w:drawing>
    </w:r>
    <w:r w:rsidDel="00000000" w:rsidR="00000000" w:rsidRPr="00000000">
      <w:rPr/>
      <w:drawing>
        <wp:anchor allowOverlap="1" behindDoc="1" distB="0" distT="0" distL="0" distR="0" hidden="0" layoutInCell="1" locked="0" relativeHeight="0" simplePos="0">
          <wp:simplePos x="0" y="0"/>
          <wp:positionH relativeFrom="page">
            <wp:posOffset>1</wp:posOffset>
          </wp:positionH>
          <wp:positionV relativeFrom="page">
            <wp:posOffset>9571684</wp:posOffset>
          </wp:positionV>
          <wp:extent cx="7588250" cy="1951990"/>
          <wp:effectExtent b="0" l="0" r="0" t="0"/>
          <wp:wrapNone/>
          <wp:docPr descr="image7.png" id="1073741849" name="image2.png"/>
          <a:graphic>
            <a:graphicData uri="http://schemas.openxmlformats.org/drawingml/2006/picture">
              <pic:pic>
                <pic:nvPicPr>
                  <pic:cNvPr descr="image7.png" id="0" name="image2.png"/>
                  <pic:cNvPicPr preferRelativeResize="0"/>
                </pic:nvPicPr>
                <pic:blipFill>
                  <a:blip r:embed="rId2"/>
                  <a:srcRect b="0" l="0" r="0" t="0"/>
                  <a:stretch>
                    <a:fillRect/>
                  </a:stretch>
                </pic:blipFill>
                <pic:spPr>
                  <a:xfrm>
                    <a:off x="0" y="0"/>
                    <a:ext cx="7588250" cy="1951990"/>
                  </a:xfrm>
                  <a:prstGeom prst="rect"/>
                  <a:ln/>
                </pic:spPr>
              </pic:pic>
            </a:graphicData>
          </a:graphic>
        </wp:anchor>
      </w:drawing>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2101218</wp:posOffset>
              </wp:positionH>
              <wp:positionV relativeFrom="page">
                <wp:posOffset>10307299</wp:posOffset>
              </wp:positionV>
              <wp:extent cx="4688205" cy="523534"/>
              <wp:effectExtent b="0" l="0" r="0" t="0"/>
              <wp:wrapNone/>
              <wp:docPr descr="Obdĺžnik 965343839" id="1073741846" name=""/>
              <a:graphic>
                <a:graphicData uri="http://schemas.microsoft.com/office/word/2010/wordprocessingShape">
                  <wps:wsp>
                    <wps:cNvSpPr/>
                    <wps:cNvPr id="2" name="Shape 2"/>
                    <wps:spPr>
                      <a:xfrm>
                        <a:off x="3011423" y="3527758"/>
                        <a:ext cx="4669155" cy="504484"/>
                      </a:xfrm>
                      <a:prstGeom prst="rect">
                        <a:avLst/>
                      </a:prstGeom>
                      <a:noFill/>
                      <a:ln>
                        <a:noFill/>
                      </a:ln>
                    </wps:spPr>
                    <wps:txbx>
                      <w:txbxContent>
                        <w:p w:rsidR="00000000" w:rsidDel="00000000" w:rsidP="00000000" w:rsidRDefault="00000000" w:rsidRPr="00000000">
                          <w:pPr>
                            <w:spacing w:after="60" w:before="0" w:line="275.00000953674316"/>
                            <w:ind w:left="0" w:right="0" w:firstLine="-709.0000152587891"/>
                            <w:jc w:val="right"/>
                            <w:textDirection w:val="btLr"/>
                          </w:pPr>
                          <w:r w:rsidDel="00000000" w:rsidR="00000000" w:rsidRPr="00000000">
                            <w:rPr>
                              <w:rFonts w:ascii="Calibri" w:cs="Calibri" w:eastAsia="Calibri" w:hAnsi="Calibri"/>
                              <w:b w:val="0"/>
                              <w:i w:val="0"/>
                              <w:smallCaps w:val="0"/>
                              <w:strike w:val="0"/>
                              <w:color w:val="0e3a2f"/>
                              <w:sz w:val="14"/>
                              <w:vertAlign w:val="baseline"/>
                            </w:rPr>
                            <w:t xml:space="preserve">From details to story: skoda-storyboard.com</w:t>
                          </w:r>
                        </w:p>
                        <w:p w:rsidR="00000000" w:rsidDel="00000000" w:rsidP="00000000" w:rsidRDefault="00000000" w:rsidRPr="00000000">
                          <w:pPr>
                            <w:spacing w:after="60" w:before="0" w:line="275.00000953674316"/>
                            <w:ind w:left="0" w:right="0" w:firstLine="-709.0000152587891"/>
                            <w:jc w:val="right"/>
                            <w:textDirection w:val="btLr"/>
                          </w:pPr>
                          <w:r w:rsidDel="00000000" w:rsidR="00000000" w:rsidRPr="00000000">
                            <w:rPr>
                              <w:rFonts w:ascii="Calibri" w:cs="Calibri" w:eastAsia="Calibri" w:hAnsi="Calibri"/>
                              <w:b w:val="0"/>
                              <w:i w:val="0"/>
                              <w:smallCaps w:val="0"/>
                              <w:strike w:val="0"/>
                              <w:color w:val="0e3a2f"/>
                              <w:sz w:val="14"/>
                              <w:vertAlign w:val="baseline"/>
                            </w:rPr>
                          </w:r>
                          <w:r w:rsidDel="00000000" w:rsidR="00000000" w:rsidRPr="00000000">
                            <w:rPr>
                              <w:rFonts w:ascii="Calibri" w:cs="Calibri" w:eastAsia="Calibri" w:hAnsi="Calibri"/>
                              <w:b w:val="0"/>
                              <w:i w:val="0"/>
                              <w:smallCaps w:val="0"/>
                              <w:strike w:val="0"/>
                              <w:color w:val="0e3a2f"/>
                              <w:sz w:val="14"/>
                              <w:vertAlign w:val="baseline"/>
                            </w:rPr>
                            <w:t xml:space="preserve">For the latest news, follow us on our WhatsApp channel</w:t>
                          </w:r>
                          <w:r w:rsidDel="00000000" w:rsidR="00000000" w:rsidRPr="00000000">
                            <w:rPr>
                              <w:rFonts w:ascii="Calibri" w:cs="Calibri" w:eastAsia="Calibri" w:hAnsi="Calibri"/>
                              <w:b w:val="1"/>
                              <w:i w:val="0"/>
                              <w:smallCaps w:val="0"/>
                              <w:strike w:val="0"/>
                              <w:color w:val="0e3a2f"/>
                              <w:sz w:val="14"/>
                              <w:vertAlign w:val="baseline"/>
                            </w:rPr>
                            <w:t xml:space="preserve">, </w:t>
                          </w:r>
                          <w:r w:rsidDel="00000000" w:rsidR="00000000" w:rsidRPr="00000000">
                            <w:rPr>
                              <w:rFonts w:ascii="Calibri" w:cs="Calibri" w:eastAsia="Calibri" w:hAnsi="Calibri"/>
                              <w:b w:val="1"/>
                              <w:i w:val="0"/>
                              <w:smallCaps w:val="0"/>
                              <w:strike w:val="0"/>
                              <w:color w:val="000000"/>
                              <w:sz w:val="14"/>
                              <w:vertAlign w:val="baseline"/>
                            </w:rPr>
                            <w:t xml:space="preserve">'What's up, Škoda?'</w:t>
                          </w:r>
                          <w:r w:rsidDel="00000000" w:rsidR="00000000" w:rsidRPr="00000000">
                            <w:rPr>
                              <w:rFonts w:ascii="Calibri" w:cs="Calibri" w:eastAsia="Calibri" w:hAnsi="Calibri"/>
                              <w:b w:val="0"/>
                              <w:i w:val="0"/>
                              <w:smallCaps w:val="0"/>
                              <w:strike w:val="0"/>
                              <w:color w:val="000000"/>
                              <w:sz w:val="14"/>
                              <w:vertAlign w:val="baseline"/>
                            </w:rPr>
                            <w:t xml:space="preserve"> </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2101218</wp:posOffset>
              </wp:positionH>
              <wp:positionV relativeFrom="page">
                <wp:posOffset>10307299</wp:posOffset>
              </wp:positionV>
              <wp:extent cx="4688205" cy="523534"/>
              <wp:effectExtent b="0" l="0" r="0" t="0"/>
              <wp:wrapNone/>
              <wp:docPr descr="Obdĺžnik 965343839" id="1073741846" name="image8.png"/>
              <a:graphic>
                <a:graphicData uri="http://schemas.openxmlformats.org/drawingml/2006/picture">
                  <pic:pic>
                    <pic:nvPicPr>
                      <pic:cNvPr descr="Obdĺžnik 965343839" id="0" name="image8.png"/>
                      <pic:cNvPicPr preferRelativeResize="0"/>
                    </pic:nvPicPr>
                    <pic:blipFill>
                      <a:blip r:embed="rId3"/>
                      <a:srcRect/>
                      <a:stretch>
                        <a:fillRect/>
                      </a:stretch>
                    </pic:blipFill>
                    <pic:spPr>
                      <a:xfrm>
                        <a:off x="0" y="0"/>
                        <a:ext cx="4688205" cy="523534"/>
                      </a:xfrm>
                      <a:prstGeom prst="rect"/>
                      <a:ln/>
                    </pic:spPr>
                  </pic:pic>
                </a:graphicData>
              </a:graphic>
            </wp:anchor>
          </w:drawing>
        </mc:Fallback>
      </mc:AlternateContent>
    </w:r>
    <w:r w:rsidDel="00000000" w:rsidR="00000000" w:rsidRPr="00000000">
      <w:rPr>
        <w:rFonts w:ascii="Arial" w:cs="Arial" w:eastAsia="Arial" w:hAnsi="Arial"/>
        <w:b w:val="1"/>
        <w:bCs w:val="1"/>
        <w:sz w:val="28"/>
        <w:szCs w:val="28"/>
        <w:rtl w:val="0"/>
      </w:rPr>
      <w:t xml:space="preserve">Tlačová správa</w:t>
    </w:r>
    <w:r w:rsidDel="00000000" w:rsidR="00000000" w:rsidRPr="00000000">
      <w:rPr>
        <w:b w:val="1"/>
        <w:bCs w:val="1"/>
        <w:sz w:val="28"/>
        <w:szCs w:val="28"/>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sk"/>
      </w:rPr>
    </w:rPrDefault>
    <w:pPrDefault>
      <w:pPr>
        <w:spacing w:after="60" w:line="276" w:lineRule="auto"/>
        <w:ind w:left="709"/>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Predvolenpsmoodseku" w:default="1">
    <w:name w:val="Default Paragraph Font"/>
    <w:uiPriority w:val="1"/>
    <w:semiHidden w:val="1"/>
    <w:unhideWhenUsed w:val="1"/>
  </w:style>
  <w:style w:type="table" w:styleId="Normlnatabuka" w:default="1">
    <w:name w:val="Normal Table"/>
    <w:uiPriority w:val="99"/>
    <w:semiHidden w:val="1"/>
    <w:unhideWhenUsed w:val="1"/>
    <w:tblPr>
      <w:tblInd w:w="0.0" w:type="dxa"/>
      <w:tblCellMar>
        <w:top w:w="0.0" w:type="dxa"/>
        <w:left w:w="108.0" w:type="dxa"/>
        <w:bottom w:w="0.0" w:type="dxa"/>
        <w:right w:w="108.0" w:type="dxa"/>
      </w:tblCellMar>
    </w:tblPr>
  </w:style>
  <w:style w:type="numbering" w:styleId="Bezzoznamu" w:default="1">
    <w:name w:val="No List"/>
    <w:uiPriority w:val="99"/>
    <w:semiHidden w:val="1"/>
    <w:unhideWhenUsed w:val="1"/>
  </w:style>
  <w:style w:type="character" w:styleId="Hypertextovprepojenie">
    <w:name w:val="Hyperlink"/>
    <w:rPr>
      <w:u w:val="single"/>
    </w:rPr>
  </w:style>
  <w:style w:type="table" w:styleId="TableNormal" w:customStyle="1">
    <w:name w:val="Table Normal"/>
    <w:tblPr>
      <w:tblInd w:w="0.0" w:type="dxa"/>
      <w:tblCellMar>
        <w:top w:w="0.0" w:type="dxa"/>
        <w:left w:w="0.0" w:type="dxa"/>
        <w:bottom w:w="0.0" w:type="dxa"/>
        <w:right w:w="0.0" w:type="dxa"/>
      </w:tblCellMar>
    </w:tblPr>
  </w:style>
  <w:style w:type="character" w:styleId="iadneA" w:customStyle="1">
    <w:name w:val="Žiadne A"/>
  </w:style>
  <w:style w:type="character" w:styleId="iadne" w:customStyle="1">
    <w:name w:val="Žiadne"/>
  </w:style>
  <w:style w:type="character" w:styleId="Hyperlink0" w:customStyle="1">
    <w:name w:val="Hyperlink.0"/>
    <w:basedOn w:val="iadne"/>
    <w:rPr>
      <w:rFonts w:ascii="Arial" w:cs="Arial" w:eastAsia="Arial" w:hAnsi="Arial"/>
      <w:outline w:val="0"/>
      <w:color w:val="4ba82e"/>
      <w:u w:color="4ba82e" w:val="single"/>
    </w:rPr>
  </w:style>
  <w:style w:type="character" w:styleId="Hyperlink1" w:customStyle="1">
    <w:name w:val="Hyperlink.1"/>
    <w:basedOn w:val="iadne"/>
    <w:rPr>
      <w:rFonts w:ascii="Arial" w:cs="Arial" w:eastAsia="Arial" w:hAnsi="Arial"/>
      <w:outline w:val="0"/>
      <w:color w:val="4ba82e"/>
      <w:u w:color="4ba82e" w:val="single"/>
    </w:rPr>
  </w:style>
  <w:style w:type="character" w:styleId="Odkaz" w:customStyle="1">
    <w:name w:val="Odkaz"/>
    <w:rPr>
      <w:outline w:val="0"/>
      <w:color w:val="0000ff"/>
      <w:u w:color="0000ff" w:val="single"/>
    </w:rPr>
  </w:style>
  <w:style w:type="character" w:styleId="Hyperlink2" w:customStyle="1">
    <w:name w:val="Hyperlink.2"/>
    <w:basedOn w:val="Odkaz"/>
    <w:rPr>
      <w:rFonts w:ascii="Calibri" w:cs="Calibri" w:eastAsia="Calibri" w:hAnsi="Calibri"/>
      <w:outline w:val="0"/>
      <w:color w:val="000000"/>
      <w:u w:color="000000" w:val="single"/>
      <w:lang w:val="en-US"/>
    </w:rPr>
  </w:style>
  <w:style w:type="character" w:styleId="Hyperlink3" w:customStyle="1">
    <w:name w:val="Hyperlink.3"/>
    <w:basedOn w:val="Odkaz"/>
    <w:rPr>
      <w:rFonts w:ascii="Calibri" w:cs="Calibri" w:eastAsia="Calibri" w:hAnsi="Calibri"/>
      <w:outline w:val="0"/>
      <w:color w:val="000000"/>
      <w:u w:color="000000" w:val="single"/>
      <w:lang w:val="en-US"/>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0" Type="http://schemas.openxmlformats.org/officeDocument/2006/relationships/hyperlink" Target="https://www.facebook.com/SkodaAutoSK" TargetMode="External"/><Relationship Id="rId13" Type="http://schemas.openxmlformats.org/officeDocument/2006/relationships/image" Target="media/image7.png"/><Relationship Id="rId12" Type="http://schemas.openxmlformats.org/officeDocument/2006/relationships/hyperlink" Target="http://www.instagram.com/SkodaAutoS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jpg"/><Relationship Id="rId15" Type="http://schemas.openxmlformats.org/officeDocument/2006/relationships/image" Target="media/image6.png"/><Relationship Id="rId14" Type="http://schemas.openxmlformats.org/officeDocument/2006/relationships/hyperlink" Target="https://webapps.skoda-auto.sk/PR/najdoveryhodnejsia25/DSC_5877.jpg" TargetMode="External"/><Relationship Id="rId17" Type="http://schemas.openxmlformats.org/officeDocument/2006/relationships/header" Target="header1.xml"/><Relationship Id="rId16" Type="http://schemas.openxmlformats.org/officeDocument/2006/relationships/hyperlink" Target="https://webapps.skoda-auto.sk/PR/najdoveryhodnejsia25/DSC_5866.jpg" TargetMode="Externa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1.xml"/><Relationship Id="rId7" Type="http://schemas.openxmlformats.org/officeDocument/2006/relationships/hyperlink" Target="mailto:zuzana.kubikova2@skoda-auto.sk" TargetMode="External"/><Relationship Id="rId8"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8.png"/></Relationships>
</file>

<file path=word/theme/theme1.xml><?xml version="1.0" encoding="utf-8"?>
<a:theme xmlns:a="http://schemas.openxmlformats.org/drawingml/2006/main" name="ŠKODA A4">
  <a:themeElements>
    <a:clrScheme name="ŠKODA A4">
      <a:dk1>
        <a:srgbClr val="000000"/>
      </a:dk1>
      <a:lt1>
        <a:srgbClr val="FFFFFF"/>
      </a:lt1>
      <a:dk2>
        <a:srgbClr val="A7A7A7"/>
      </a:dk2>
      <a:lt2>
        <a:srgbClr val="535353"/>
      </a:lt2>
      <a:accent1>
        <a:srgbClr val="DCDCDC"/>
      </a:accent1>
      <a:accent2>
        <a:srgbClr val="BEBEBE"/>
      </a:accent2>
      <a:accent3>
        <a:srgbClr val="6E6E6E"/>
      </a:accent3>
      <a:accent4>
        <a:srgbClr val="DBEED5"/>
      </a:accent4>
      <a:accent5>
        <a:srgbClr val="81C26D"/>
      </a:accent5>
      <a:accent6>
        <a:srgbClr val="4BA82E"/>
      </a:accent6>
      <a:hlink>
        <a:srgbClr val="0000FF"/>
      </a:hlink>
      <a:folHlink>
        <a:srgbClr val="FF00FF"/>
      </a:folHlink>
    </a:clrScheme>
    <a:fontScheme name="ŠKODA A4">
      <a:majorFont>
        <a:latin typeface="Helvetica Neue"/>
        <a:ea typeface="Helvetica Neue"/>
        <a:cs typeface="Helvetica Neue"/>
      </a:majorFont>
      <a:minorFont>
        <a:latin typeface="Helvetica Neue"/>
        <a:ea typeface="Helvetica Neue"/>
        <a:cs typeface="Helvetica Neue"/>
      </a:minorFont>
    </a:fontScheme>
    <a:fmtScheme name="ŠKODA A4">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HxiTXX5JtTFpOa2oQD8qIaOHMw==">CgMxLjA4AHIhMVdrRWplMF9fdUdNcHpURkdUM2pCMno0QTZ2ZkNILWNs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2025-11-12T12:53:00Z</dcterms:created>
  <dc:creator>Michal Racko [PR CLINIC]</dc:creator>
</cp:coreProperties>
</file>