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line="240" w:lineRule="auto"/>
        <w:ind w:firstLine="709"/>
        <w:rPr>
          <w:rFonts w:ascii="SKODA Next" w:cs="SKODA Next" w:eastAsia="SKODA Next" w:hAnsi="SKODA Next"/>
          <w:b w:val="1"/>
          <w:bCs w:val="1"/>
          <w:sz w:val="36"/>
          <w:szCs w:val="36"/>
        </w:rPr>
      </w:pPr>
      <w:r w:rsidDel="00000000" w:rsidR="00000000" w:rsidRPr="00000000">
        <w:rPr>
          <w:rFonts w:ascii="SKODA Next" w:cs="SKODA Next" w:eastAsia="SKODA Next" w:hAnsi="SKODA Next"/>
          <w:b w:val="1"/>
          <w:bCs w:val="1"/>
          <w:sz w:val="36"/>
          <w:szCs w:val="36"/>
          <w:rtl w:val="0"/>
        </w:rPr>
        <w:t xml:space="preserve">Škoda Bike Open Tour na budúci rok ponúkne už  trinásty ročník</w:t>
      </w:r>
    </w:p>
    <w:p w:rsidR="00000000" w:rsidDel="00000000" w:rsidP="00000000" w:rsidRDefault="00000000" w:rsidRPr="00000000" w14:paraId="00000003">
      <w:pPr>
        <w:spacing w:line="240" w:lineRule="auto"/>
        <w:ind w:left="0" w:firstLine="0"/>
        <w:rPr>
          <w:rFonts w:ascii="SKODA Next" w:cs="SKODA Next" w:eastAsia="SKODA Next" w:hAnsi="SKODA Next"/>
        </w:rPr>
      </w:pPr>
      <w:r w:rsidDel="00000000" w:rsidR="00000000" w:rsidRPr="00000000">
        <w:rPr>
          <w:rtl w:val="0"/>
        </w:rPr>
      </w:r>
    </w:p>
    <w:p w:rsidR="00000000" w:rsidDel="00000000" w:rsidP="00000000" w:rsidRDefault="00000000" w:rsidRPr="00000000" w14:paraId="00000004">
      <w:pPr>
        <w:spacing w:line="240" w:lineRule="auto"/>
        <w:ind w:firstLine="709"/>
        <w:rPr>
          <w:rFonts w:ascii="SKODA Next" w:cs="SKODA Next" w:eastAsia="SKODA Next" w:hAnsi="SKODA Next"/>
          <w:b w:val="1"/>
          <w:bCs w:val="1"/>
        </w:rPr>
      </w:pPr>
      <w:r w:rsidDel="00000000" w:rsidR="00000000" w:rsidRPr="00000000">
        <w:rPr>
          <w:rFonts w:ascii="SKODA Next" w:cs="SKODA Next" w:eastAsia="SKODA Next" w:hAnsi="SKODA Next"/>
          <w:b w:val="1"/>
          <w:bCs w:val="1"/>
          <w:rtl w:val="0"/>
        </w:rPr>
        <w:t xml:space="preserve">› Najprestížnejšie preteky horských bicyklov na Slovensku budú pokračovať v roku 2026 opäť sériou šiestich podujatí </w:t>
      </w:r>
    </w:p>
    <w:p w:rsidR="00000000" w:rsidDel="00000000" w:rsidP="00000000" w:rsidRDefault="00000000" w:rsidRPr="00000000" w14:paraId="00000005">
      <w:pPr>
        <w:spacing w:line="240" w:lineRule="auto"/>
        <w:ind w:firstLine="709"/>
        <w:rPr>
          <w:rFonts w:ascii="SKODA Next" w:cs="SKODA Next" w:eastAsia="SKODA Next" w:hAnsi="SKODA Next"/>
          <w:b w:val="1"/>
          <w:bCs w:val="1"/>
        </w:rPr>
      </w:pPr>
      <w:r w:rsidDel="00000000" w:rsidR="00000000" w:rsidRPr="00000000">
        <w:rPr>
          <w:rFonts w:ascii="SKODA Next" w:cs="SKODA Next" w:eastAsia="SKODA Next" w:hAnsi="SKODA Next"/>
          <w:b w:val="1"/>
          <w:bCs w:val="1"/>
          <w:rtl w:val="0"/>
        </w:rPr>
        <w:t xml:space="preserve">› Prvé kolo pre všetkých hobby jazdcov, profesionálov, e-bajky, ako aj celé rodiny s deťmi odštartuje v apríli vo Svätom Jure </w:t>
      </w:r>
    </w:p>
    <w:p w:rsidR="00000000" w:rsidDel="00000000" w:rsidP="00000000" w:rsidRDefault="00000000" w:rsidRPr="00000000" w14:paraId="00000006">
      <w:pPr>
        <w:spacing w:line="240" w:lineRule="auto"/>
        <w:ind w:firstLine="709"/>
        <w:rPr>
          <w:rFonts w:ascii="SKODA Next" w:cs="SKODA Next" w:eastAsia="SKODA Next" w:hAnsi="SKODA Next"/>
          <w:b w:val="1"/>
          <w:bCs w:val="1"/>
        </w:rPr>
      </w:pPr>
      <w:r w:rsidDel="00000000" w:rsidR="00000000" w:rsidRPr="00000000">
        <w:rPr>
          <w:rFonts w:ascii="SKODA Next" w:cs="SKODA Next" w:eastAsia="SKODA Next" w:hAnsi="SKODA Next"/>
          <w:b w:val="1"/>
          <w:bCs w:val="1"/>
          <w:rtl w:val="0"/>
        </w:rPr>
        <w:t xml:space="preserve">› Celá séria je súčasťou Slovenského pohára XCM</w:t>
      </w:r>
    </w:p>
    <w:p w:rsidR="00000000" w:rsidDel="00000000" w:rsidP="00000000" w:rsidRDefault="00000000" w:rsidRPr="00000000" w14:paraId="00000007">
      <w:pPr>
        <w:spacing w:line="240" w:lineRule="auto"/>
        <w:ind w:firstLine="709"/>
        <w:rPr>
          <w:rFonts w:ascii="SKODA Next" w:cs="SKODA Next" w:eastAsia="SKODA Next" w:hAnsi="SKODA Next"/>
          <w:b w:val="1"/>
          <w:bCs w:val="1"/>
        </w:rPr>
      </w:pPr>
      <w:r w:rsidDel="00000000" w:rsidR="00000000" w:rsidRPr="00000000">
        <w:rPr>
          <w:rFonts w:ascii="SKODA Next" w:cs="SKODA Next" w:eastAsia="SKODA Next" w:hAnsi="SKODA Next"/>
          <w:b w:val="1"/>
          <w:bCs w:val="1"/>
          <w:rtl w:val="0"/>
        </w:rPr>
        <w:t xml:space="preserve">› Zelený prístup, rozmanité trate rôznej náročnosti, profesionálne zázemie a pútavý sprievodný program</w:t>
      </w:r>
    </w:p>
    <w:p w:rsidR="00000000" w:rsidDel="00000000" w:rsidP="00000000" w:rsidRDefault="00000000" w:rsidRPr="00000000" w14:paraId="00000008">
      <w:pPr>
        <w:spacing w:line="240" w:lineRule="auto"/>
        <w:ind w:firstLine="709"/>
        <w:rPr>
          <w:rFonts w:ascii="SKODA Next" w:cs="SKODA Next" w:eastAsia="SKODA Next" w:hAnsi="SKODA Next"/>
        </w:rPr>
      </w:pPr>
      <w:r w:rsidDel="00000000" w:rsidR="00000000" w:rsidRPr="00000000">
        <w:rPr>
          <w:rtl w:val="0"/>
        </w:rPr>
      </w:r>
    </w:p>
    <w:p w:rsidR="00000000" w:rsidDel="00000000" w:rsidP="00000000" w:rsidRDefault="00000000" w:rsidRPr="00000000" w14:paraId="00000009">
      <w:pPr>
        <w:spacing w:line="240" w:lineRule="auto"/>
        <w:ind w:firstLine="709"/>
        <w:rPr>
          <w:rFonts w:ascii="SKODA Next" w:cs="SKODA Next" w:eastAsia="SKODA Next" w:hAnsi="SKODA Next"/>
          <w:b w:val="1"/>
          <w:bCs w:val="1"/>
          <w:color w:val="000000"/>
        </w:rPr>
      </w:pPr>
      <w:r w:rsidDel="00000000" w:rsidR="00000000" w:rsidRPr="00000000">
        <w:rPr>
          <w:rFonts w:ascii="SKODA Next" w:cs="SKODA Next" w:eastAsia="SKODA Next" w:hAnsi="SKODA Next"/>
          <w:color w:val="000000"/>
          <w:rtl w:val="0"/>
        </w:rPr>
        <w:t xml:space="preserve">Bratislava, 13. novembra 2025 – </w:t>
      </w:r>
      <w:r w:rsidDel="00000000" w:rsidR="00000000" w:rsidRPr="00000000">
        <w:rPr>
          <w:rFonts w:ascii="SKODA Next" w:cs="SKODA Next" w:eastAsia="SKODA Next" w:hAnsi="SKODA Next"/>
          <w:b w:val="1"/>
          <w:bCs w:val="1"/>
          <w:color w:val="000000"/>
          <w:rtl w:val="0"/>
        </w:rPr>
        <w:t xml:space="preserve">Séria pretekov Škoda Bike Open Tour už neodmysliteľne patrí do kalendárov horských cyklistov na Slovensku. V tomto roku sa počas šiestich podujatí po celej republike postavilo na štart takmer 3000 cyklistov a cyklistiek v rôznych vekových a výkonnostných kategóriách, a to až z 11 štátov sveta. Na budúci rok prvé kolo odštartuje 18. apríla vo Svätom Jure a posledné šieste kolo sa </w:t>
      </w:r>
      <w:r w:rsidDel="00000000" w:rsidR="00000000" w:rsidRPr="00000000">
        <w:rPr>
          <w:rFonts w:ascii="SKODA Next" w:cs="SKODA Next" w:eastAsia="SKODA Next" w:hAnsi="SKODA Next"/>
          <w:b w:val="1"/>
          <w:bCs w:val="1"/>
          <w:rtl w:val="0"/>
        </w:rPr>
        <w:t xml:space="preserve">uskutoční 12</w:t>
      </w:r>
      <w:r w:rsidDel="00000000" w:rsidR="00000000" w:rsidRPr="00000000">
        <w:rPr>
          <w:rFonts w:ascii="SKODA Next" w:cs="SKODA Next" w:eastAsia="SKODA Next" w:hAnsi="SKODA Next"/>
          <w:b w:val="1"/>
          <w:bCs w:val="1"/>
          <w:color w:val="000000"/>
          <w:rtl w:val="0"/>
        </w:rPr>
        <w:t xml:space="preserve">. septembra v Stupave. Na súťažiacich budú čakať rôzne pútavé trate, profesionálne zázemie a bohatý sprievodný program. Súčasťou podujatí je zelený prístup, kedy plasty nahrádzajú prírodné materiály, nechýba dôsledné triedenie odpadu. Sprievodným vozidlom bude tentokrát Škoda Karoq Sportline. </w:t>
      </w:r>
    </w:p>
    <w:p w:rsidR="00000000" w:rsidDel="00000000" w:rsidP="00000000" w:rsidRDefault="00000000" w:rsidRPr="00000000" w14:paraId="0000000A">
      <w:pPr>
        <w:spacing w:line="240" w:lineRule="auto"/>
        <w:ind w:firstLine="709"/>
        <w:rPr>
          <w:rFonts w:ascii="SKODA Next" w:cs="SKODA Next" w:eastAsia="SKODA Next" w:hAnsi="SKODA Next"/>
          <w:color w:val="000000"/>
        </w:rPr>
      </w:pPr>
      <w:r w:rsidDel="00000000" w:rsidR="00000000" w:rsidRPr="00000000">
        <w:rPr>
          <w:rtl w:val="0"/>
        </w:rPr>
      </w:r>
    </w:p>
    <w:p w:rsidR="00000000" w:rsidDel="00000000" w:rsidP="00000000" w:rsidRDefault="00000000" w:rsidRPr="00000000" w14:paraId="0000000B">
      <w:pPr>
        <w:spacing w:line="240" w:lineRule="auto"/>
        <w:ind w:firstLine="709"/>
        <w:rPr>
          <w:rFonts w:ascii="SKODA Next" w:cs="SKODA Next" w:eastAsia="SKODA Next" w:hAnsi="SKODA Next"/>
          <w:color w:val="000000"/>
        </w:rPr>
      </w:pPr>
      <w:r w:rsidDel="00000000" w:rsidR="00000000" w:rsidRPr="00000000">
        <w:rPr>
          <w:rFonts w:ascii="SKODA Next" w:cs="SKODA Next" w:eastAsia="SKODA Next" w:hAnsi="SKODA Next"/>
          <w:color w:val="000000"/>
          <w:rtl w:val="0"/>
        </w:rPr>
        <w:t xml:space="preserve">Z roka na rok populárnejšie podujatie Škoda Bike Open Tour sa počas doterajších 12 ročníkov  vypracovalo na najvýznamnejšie preteky pre MTB bajkerov z radov profesionálov, amatérov i hobby cyklistov na Slovensku. Séria šiestich kôl je súčasťou Slovenského pohára XCM a  organizátori v roku 2026 opäť pripravia trate aj pre početnú skupinu súťažiacich na e-bajkoch. </w:t>
      </w:r>
    </w:p>
    <w:p w:rsidR="00000000" w:rsidDel="00000000" w:rsidP="00000000" w:rsidRDefault="00000000" w:rsidRPr="00000000" w14:paraId="0000000C">
      <w:pPr>
        <w:spacing w:line="240" w:lineRule="auto"/>
        <w:ind w:firstLine="709"/>
        <w:rPr>
          <w:rFonts w:ascii="SKODA Next" w:cs="SKODA Next" w:eastAsia="SKODA Next" w:hAnsi="SKODA Next"/>
          <w:color w:val="000000"/>
        </w:rPr>
      </w:pPr>
      <w:r w:rsidDel="00000000" w:rsidR="00000000" w:rsidRPr="00000000">
        <w:rPr>
          <w:rFonts w:ascii="SKODA Next" w:cs="SKODA Next" w:eastAsia="SKODA Next" w:hAnsi="SKODA Next"/>
          <w:color w:val="000000"/>
          <w:rtl w:val="0"/>
        </w:rPr>
        <w:t xml:space="preserve">Budúcoročný už trinásty ročník zaháji zápolenie cyklistov vo Svätom Jure 18. apríla. Ďalšie preteky budú v Rajeckých Tepliciach (23. mája), následne v Slovenskom Raji (6. júna), potom v Topoľčiankach (27. júna.), vo Svite (9.8.) a séria sa zavŕši záverečným kolom v Stupave (12. septembra).</w:t>
      </w:r>
    </w:p>
    <w:p w:rsidR="00000000" w:rsidDel="00000000" w:rsidP="00000000" w:rsidRDefault="00000000" w:rsidRPr="00000000" w14:paraId="0000000D">
      <w:pPr>
        <w:spacing w:line="240" w:lineRule="auto"/>
        <w:ind w:firstLine="709"/>
        <w:rPr>
          <w:rFonts w:ascii="SKODA Next" w:cs="SKODA Next" w:eastAsia="SKODA Next" w:hAnsi="SKODA Next"/>
          <w:color w:val="000000"/>
        </w:rPr>
      </w:pPr>
      <w:r w:rsidDel="00000000" w:rsidR="00000000" w:rsidRPr="00000000">
        <w:rPr>
          <w:rFonts w:ascii="SKODA Next" w:cs="SKODA Next" w:eastAsia="SKODA Next" w:hAnsi="SKODA Next"/>
          <w:i w:val="1"/>
          <w:iCs w:val="1"/>
          <w:color w:val="000000"/>
          <w:rtl w:val="0"/>
        </w:rPr>
        <w:t xml:space="preserve">„Sme veľmi radi, že už po trinásty krát budeme opäť súčasťou dnes už najväčších a najprestížnejších horských cyklistických pretekov na Slovensku. Tohtoročné takmer tri tisícky súťažiacich v rôznych vekových a výkonnostných kategóriách, dokonca až z jedenástich štátov, hovoria za všetko. Sme hrdí na profesionálnu organizáciu pretekov a skvelé zázemie pre všetkých návštevníkov, vrátane zeleného prístupu, ktorý je jedným z priorít značky Škoda. Už teraz sa tešíme na budúci ročník,“ </w:t>
      </w:r>
      <w:r w:rsidDel="00000000" w:rsidR="00000000" w:rsidRPr="00000000">
        <w:rPr>
          <w:rFonts w:ascii="SKODA Next" w:cs="SKODA Next" w:eastAsia="SKODA Next" w:hAnsi="SKODA Next"/>
          <w:color w:val="000000"/>
          <w:rtl w:val="0"/>
        </w:rPr>
        <w:t xml:space="preserve">hovorí Michal Pres, vedúci marketingu a produktu Škoda Auto Slovensko.</w:t>
      </w:r>
    </w:p>
    <w:p w:rsidR="00000000" w:rsidDel="00000000" w:rsidP="00000000" w:rsidRDefault="00000000" w:rsidRPr="00000000" w14:paraId="0000000E">
      <w:pPr>
        <w:spacing w:line="240" w:lineRule="auto"/>
        <w:ind w:firstLine="709"/>
        <w:rPr>
          <w:rFonts w:ascii="SKODA Next" w:cs="SKODA Next" w:eastAsia="SKODA Next" w:hAnsi="SKODA Next"/>
          <w:b w:val="1"/>
          <w:bCs w:val="1"/>
          <w:color w:val="000000"/>
        </w:rPr>
      </w:pPr>
      <w:r w:rsidDel="00000000" w:rsidR="00000000" w:rsidRPr="00000000">
        <w:rPr>
          <w:rtl w:val="0"/>
        </w:rPr>
      </w:r>
    </w:p>
    <w:p w:rsidR="00000000" w:rsidDel="00000000" w:rsidP="00000000" w:rsidRDefault="00000000" w:rsidRPr="00000000" w14:paraId="0000000F">
      <w:pPr>
        <w:spacing w:after="0" w:line="240" w:lineRule="auto"/>
        <w:ind w:firstLine="709"/>
        <w:rPr>
          <w:rFonts w:ascii="SKODA Next" w:cs="SKODA Next" w:eastAsia="SKODA Next" w:hAnsi="SKODA Next"/>
          <w:b w:val="1"/>
          <w:bCs w:val="1"/>
          <w:color w:val="000000"/>
        </w:rPr>
      </w:pPr>
      <w:r w:rsidDel="00000000" w:rsidR="00000000" w:rsidRPr="00000000">
        <w:rPr>
          <w:rFonts w:ascii="SKODA Next" w:cs="SKODA Next" w:eastAsia="SKODA Next" w:hAnsi="SKODA Next"/>
          <w:b w:val="1"/>
          <w:bCs w:val="1"/>
          <w:color w:val="000000"/>
          <w:rtl w:val="0"/>
        </w:rPr>
        <w:t xml:space="preserve">Podujatie pre všetkých  </w:t>
      </w:r>
    </w:p>
    <w:p w:rsidR="00000000" w:rsidDel="00000000" w:rsidP="00000000" w:rsidRDefault="00000000" w:rsidRPr="00000000" w14:paraId="00000010">
      <w:pPr>
        <w:spacing w:after="0" w:line="240" w:lineRule="auto"/>
        <w:ind w:firstLine="709"/>
        <w:rPr>
          <w:rFonts w:ascii="SKODA Next" w:cs="SKODA Next" w:eastAsia="SKODA Next" w:hAnsi="SKODA Next"/>
        </w:rPr>
      </w:pPr>
      <w:r w:rsidDel="00000000" w:rsidR="00000000" w:rsidRPr="00000000">
        <w:rPr>
          <w:rFonts w:ascii="SKODA Next" w:cs="SKODA Next" w:eastAsia="SKODA Next" w:hAnsi="SKODA Next"/>
          <w:color w:val="000000"/>
          <w:rtl w:val="0"/>
        </w:rPr>
        <w:t xml:space="preserve">Škoda Bike Open Tour láka každoročne nielen profi MTB jazdcov, no je určená pre všetkých fanúšikov horskej cyklistiky, vrátene e-bajkerov, ktorí si môžu zasúťažiť na tratiach rôznej náročnosti. Malí aj veľkí si budú môcť zajazdiť na tratiach pripravených pre viaceré vekové kategórie, samozrejmosťou bude aj trať Škoda Family. Organizátori budú pripravení poskytnúť komfort všetkým pretekárom, ktorí ocenia sprchy, úschovňu či cykloumyváreň, chýbať nebude ani servisná podpora. Pre návštevníkov pretekov budú pripravené aj stánky s občerstvením, no a podujatia spestria i rôzne zaujímavé sprievodné akcie. Registrácia na všetky preteky série bude spustená na webe</w:t>
      </w:r>
      <w:r w:rsidDel="00000000" w:rsidR="00000000" w:rsidRPr="00000000">
        <w:rPr>
          <w:rFonts w:ascii="SKODA Next" w:cs="SKODA Next" w:eastAsia="SKODA Next" w:hAnsi="SKODA Next"/>
          <w:rtl w:val="0"/>
        </w:rPr>
        <w:t xml:space="preserve"> </w:t>
      </w:r>
      <w:hyperlink r:id="rId9">
        <w:r w:rsidDel="00000000" w:rsidR="00000000" w:rsidRPr="00000000">
          <w:rPr>
            <w:rFonts w:ascii="SKODA Next" w:cs="SKODA Next" w:eastAsia="SKODA Next" w:hAnsi="SKODA Next"/>
            <w:u w:val="single"/>
            <w:rtl w:val="0"/>
          </w:rPr>
          <w:t xml:space="preserve">www.sbot.sk</w:t>
        </w:r>
      </w:hyperlink>
      <w:r w:rsidDel="00000000" w:rsidR="00000000" w:rsidRPr="00000000">
        <w:rPr>
          <w:rFonts w:ascii="SKODA Next" w:cs="SKODA Next" w:eastAsia="SKODA Next" w:hAnsi="SKODA Next"/>
          <w:rtl w:val="0"/>
        </w:rPr>
        <w:t xml:space="preserve">.</w:t>
      </w:r>
      <w:r w:rsidDel="00000000" w:rsidR="00000000" w:rsidRPr="00000000">
        <w:rPr>
          <w:rtl w:val="0"/>
        </w:rPr>
      </w:r>
    </w:p>
    <w:p w:rsidR="00000000" w:rsidDel="00000000" w:rsidP="00000000" w:rsidRDefault="00000000" w:rsidRPr="00000000" w14:paraId="00000011">
      <w:pPr>
        <w:spacing w:after="0" w:line="240" w:lineRule="auto"/>
        <w:ind w:firstLine="709"/>
        <w:rPr>
          <w:rFonts w:ascii="SKODA Next" w:cs="SKODA Next" w:eastAsia="SKODA Next" w:hAnsi="SKODA Next"/>
        </w:rPr>
      </w:pPr>
      <w:r w:rsidDel="00000000" w:rsidR="00000000" w:rsidRPr="00000000">
        <w:rPr>
          <w:rtl w:val="0"/>
        </w:rPr>
      </w:r>
    </w:p>
    <w:p w:rsidR="00000000" w:rsidDel="00000000" w:rsidP="00000000" w:rsidRDefault="00000000" w:rsidRPr="00000000" w14:paraId="00000012">
      <w:pPr>
        <w:spacing w:after="0" w:line="240" w:lineRule="auto"/>
        <w:ind w:left="0" w:firstLine="0"/>
        <w:rPr>
          <w:rFonts w:ascii="SKODA Next" w:cs="SKODA Next" w:eastAsia="SKODA Next" w:hAnsi="SKODA Next"/>
        </w:rPr>
      </w:pPr>
      <w:r w:rsidDel="00000000" w:rsidR="00000000" w:rsidRPr="00000000">
        <w:rPr>
          <w:rtl w:val="0"/>
        </w:rPr>
      </w:r>
    </w:p>
    <w:p w:rsidR="00000000" w:rsidDel="00000000" w:rsidP="00000000" w:rsidRDefault="00000000" w:rsidRPr="00000000" w14:paraId="00000013">
      <w:pPr>
        <w:spacing w:after="0" w:line="240" w:lineRule="auto"/>
        <w:ind w:firstLine="709"/>
        <w:rPr>
          <w:rFonts w:ascii="SKODA Next" w:cs="SKODA Next" w:eastAsia="SKODA Next" w:hAnsi="SKODA Next"/>
          <w:b w:val="1"/>
          <w:bCs w:val="1"/>
        </w:rPr>
      </w:pPr>
      <w:r w:rsidDel="00000000" w:rsidR="00000000" w:rsidRPr="00000000">
        <w:rPr>
          <w:rFonts w:ascii="SKODA Next" w:cs="SKODA Next" w:eastAsia="SKODA Next" w:hAnsi="SKODA Next"/>
          <w:b w:val="1"/>
          <w:bCs w:val="1"/>
          <w:rtl w:val="0"/>
        </w:rPr>
        <w:t xml:space="preserve">Ceny pre súťažiacich aj divákov</w:t>
      </w:r>
    </w:p>
    <w:p w:rsidR="00000000" w:rsidDel="00000000" w:rsidP="00000000" w:rsidRDefault="00000000" w:rsidRPr="00000000" w14:paraId="00000014">
      <w:pPr>
        <w:spacing w:line="240" w:lineRule="auto"/>
        <w:ind w:firstLine="709"/>
        <w:rPr>
          <w:rFonts w:ascii="SKODA Next" w:cs="SKODA Next" w:eastAsia="SKODA Next" w:hAnsi="SKODA Next"/>
        </w:rPr>
      </w:pPr>
      <w:r w:rsidDel="00000000" w:rsidR="00000000" w:rsidRPr="00000000">
        <w:rPr>
          <w:rFonts w:ascii="SKODA Next" w:cs="SKODA Next" w:eastAsia="SKODA Next" w:hAnsi="SKODA Next"/>
          <w:rtl w:val="0"/>
        </w:rPr>
        <w:t xml:space="preserve">Najúspešnejší jazdi v rámci jednotlivých kategórií vyhrajú v každom kole vouchre do Škoda E-shopu. Za 1. miesto v hodnote 70 eur, za 2. miesto v hodnote 50 eur a za 3. miesto v hodnote 30 eur. Pre všetkých návštevníkov bude vždy pripravená aj tombola, kde budú môcť vyhrať auto značky Škoda na týždeň či cyklonosič na ťažné zariadenie. Výherca v tombole za celú sériu si bude môcť užiť dovolenku podľa vlastného výberu v hodnote 3000 eur. </w:t>
      </w:r>
    </w:p>
    <w:p w:rsidR="00000000" w:rsidDel="00000000" w:rsidP="00000000" w:rsidRDefault="00000000" w:rsidRPr="00000000" w14:paraId="00000015">
      <w:pPr>
        <w:spacing w:line="240" w:lineRule="auto"/>
        <w:ind w:firstLine="709"/>
        <w:rPr>
          <w:rFonts w:ascii="SKODA Next" w:cs="SKODA Next" w:eastAsia="SKODA Next" w:hAnsi="SKODA Next"/>
        </w:rPr>
      </w:pPr>
      <w:r w:rsidDel="00000000" w:rsidR="00000000" w:rsidRPr="00000000">
        <w:rPr>
          <w:rtl w:val="0"/>
        </w:rPr>
      </w:r>
    </w:p>
    <w:p w:rsidR="00000000" w:rsidDel="00000000" w:rsidP="00000000" w:rsidRDefault="00000000" w:rsidRPr="00000000" w14:paraId="00000016">
      <w:pPr>
        <w:spacing w:line="240" w:lineRule="auto"/>
        <w:ind w:firstLine="709"/>
        <w:rPr>
          <w:rFonts w:ascii="SKODA Next" w:cs="SKODA Next" w:eastAsia="SKODA Next" w:hAnsi="SKODA Next"/>
        </w:rPr>
      </w:pPr>
      <w:r w:rsidDel="00000000" w:rsidR="00000000" w:rsidRPr="00000000">
        <w:rPr>
          <w:rFonts w:ascii="SKODA Next" w:cs="SKODA Next" w:eastAsia="SKODA Next" w:hAnsi="SKODA Next"/>
          <w:rtl w:val="0"/>
        </w:rPr>
        <w:t xml:space="preserve">Značka Škoda dlhé roky podporuje svetové cyklistické podujatia, ako sú Tour de France či Vuelta. Nezabúda ani na domáce preteky, vrátane Okolo Slovenska, Detskú tour Petra Sagana či L´ Étape Slovakia by Tour de France a  Škoda Bike Open Tour.</w:t>
      </w:r>
    </w:p>
    <w:p w:rsidR="00000000" w:rsidDel="00000000" w:rsidP="00000000" w:rsidRDefault="00000000" w:rsidRPr="00000000" w14:paraId="00000017">
      <w:pPr>
        <w:spacing w:line="240" w:lineRule="auto"/>
        <w:ind w:firstLine="709"/>
        <w:rPr>
          <w:rFonts w:ascii="SKODA Next" w:cs="SKODA Next" w:eastAsia="SKODA Next" w:hAnsi="SKODA Next"/>
        </w:rPr>
      </w:pPr>
      <w:r w:rsidDel="00000000" w:rsidR="00000000" w:rsidRPr="00000000">
        <w:rPr>
          <w:rtl w:val="0"/>
        </w:rPr>
      </w:r>
    </w:p>
    <w:p w:rsidR="00000000" w:rsidDel="00000000" w:rsidP="00000000" w:rsidRDefault="00000000" w:rsidRPr="00000000" w14:paraId="00000018">
      <w:pPr>
        <w:spacing w:line="240" w:lineRule="auto"/>
        <w:ind w:firstLine="709"/>
        <w:rPr>
          <w:rFonts w:ascii="SKODA Next" w:cs="SKODA Next" w:eastAsia="SKODA Next" w:hAnsi="SKODA Next"/>
        </w:rPr>
      </w:pPr>
      <w:r w:rsidDel="00000000" w:rsidR="00000000" w:rsidRPr="00000000">
        <w:rPr>
          <w:rtl w:val="0"/>
        </w:rPr>
      </w:r>
    </w:p>
    <w:p w:rsidR="00000000" w:rsidDel="00000000" w:rsidP="00000000" w:rsidRDefault="00000000" w:rsidRPr="00000000" w14:paraId="00000019">
      <w:pPr>
        <w:ind w:left="708" w:firstLine="0"/>
        <w:rPr>
          <w:rFonts w:ascii="Arial" w:cs="Arial" w:eastAsia="Arial" w:hAnsi="Arial"/>
          <w:sz w:val="24"/>
          <w:szCs w:val="24"/>
        </w:rPr>
      </w:pPr>
      <w:r w:rsidDel="00000000" w:rsidR="00000000" w:rsidRPr="00000000">
        <w:rPr>
          <w:rFonts w:ascii="Arial" w:cs="Arial" w:eastAsia="Arial" w:hAnsi="Arial"/>
          <w:b w:val="1"/>
          <w:bCs w:val="1"/>
          <w:rtl w:val="0"/>
        </w:rPr>
        <w:t xml:space="preserve">Pre ďalšie informácie, prosím, kontaktujte:</w:t>
      </w:r>
      <w:r w:rsidDel="00000000" w:rsidR="00000000" w:rsidRPr="00000000">
        <w:rPr>
          <w:rtl w:val="0"/>
        </w:rPr>
      </w:r>
    </w:p>
    <w:p w:rsidR="00000000" w:rsidDel="00000000" w:rsidP="00000000" w:rsidRDefault="00000000" w:rsidRPr="00000000" w14:paraId="0000001A">
      <w:pPr>
        <w:spacing w:after="0" w:line="240" w:lineRule="auto"/>
        <w:ind w:left="708" w:firstLine="0"/>
        <w:rPr>
          <w:rFonts w:ascii="Arial" w:cs="Arial" w:eastAsia="Arial" w:hAnsi="Arial"/>
          <w:sz w:val="24"/>
          <w:szCs w:val="24"/>
        </w:rPr>
      </w:pPr>
      <w:r w:rsidDel="00000000" w:rsidR="00000000" w:rsidRPr="00000000">
        <w:rPr>
          <w:rFonts w:ascii="Arial" w:cs="Arial" w:eastAsia="Arial" w:hAnsi="Arial"/>
          <w:b w:val="1"/>
          <w:bCs w:val="1"/>
          <w:rtl w:val="0"/>
        </w:rPr>
        <w:t xml:space="preserve">Zuzana Kubíková</w:t>
      </w:r>
      <w:r w:rsidDel="00000000" w:rsidR="00000000" w:rsidRPr="00000000">
        <w:rPr>
          <w:rFonts w:ascii="Arial" w:cs="Arial" w:eastAsia="Arial" w:hAnsi="Arial"/>
          <w:rtl w:val="0"/>
        </w:rPr>
        <w:t xml:space="preserve">, PR manager Škoda Auto Slovensko s.r.o.</w:t>
      </w:r>
      <w:r w:rsidDel="00000000" w:rsidR="00000000" w:rsidRPr="00000000">
        <w:rPr>
          <w:rtl w:val="0"/>
        </w:rPr>
      </w:r>
    </w:p>
    <w:p w:rsidR="00000000" w:rsidDel="00000000" w:rsidP="00000000" w:rsidRDefault="00000000" w:rsidRPr="00000000" w14:paraId="0000001B">
      <w:pPr>
        <w:spacing w:after="0" w:line="240" w:lineRule="auto"/>
        <w:ind w:left="708" w:firstLine="0"/>
        <w:jc w:val="both"/>
        <w:rPr>
          <w:rFonts w:ascii="Arial" w:cs="Arial" w:eastAsia="Arial" w:hAnsi="Arial"/>
          <w:sz w:val="24"/>
          <w:szCs w:val="24"/>
        </w:rPr>
      </w:pPr>
      <w:r w:rsidDel="00000000" w:rsidR="00000000" w:rsidRPr="00000000">
        <w:rPr>
          <w:rFonts w:ascii="Arial" w:cs="Arial" w:eastAsia="Arial" w:hAnsi="Arial"/>
          <w:rtl w:val="0"/>
        </w:rPr>
        <w:t xml:space="preserve">M: +421 904 701 339</w:t>
      </w:r>
      <w:r w:rsidDel="00000000" w:rsidR="00000000" w:rsidRPr="00000000">
        <w:rPr>
          <w:rtl w:val="0"/>
        </w:rPr>
      </w:r>
    </w:p>
    <w:p w:rsidR="00000000" w:rsidDel="00000000" w:rsidP="00000000" w:rsidRDefault="00000000" w:rsidRPr="00000000" w14:paraId="0000001C">
      <w:pPr>
        <w:spacing w:after="0" w:line="240" w:lineRule="auto"/>
        <w:ind w:left="0" w:firstLine="708"/>
        <w:jc w:val="both"/>
        <w:rPr>
          <w:rFonts w:ascii="Arial" w:cs="Arial" w:eastAsia="Arial" w:hAnsi="Arial"/>
          <w:color w:val="4ba82e"/>
        </w:rPr>
      </w:pPr>
      <w:hyperlink r:id="rId10">
        <w:r w:rsidDel="00000000" w:rsidR="00000000" w:rsidRPr="00000000">
          <w:rPr>
            <w:rFonts w:ascii="Arial" w:cs="Arial" w:eastAsia="Arial" w:hAnsi="Arial"/>
            <w:color w:val="4ba82e"/>
            <w:u w:val="single"/>
            <w:rtl w:val="0"/>
          </w:rPr>
          <w:t xml:space="preserve">zuzana.kubikova2@skoda-auto.sk</w:t>
        </w:r>
      </w:hyperlink>
      <w:r w:rsidDel="00000000" w:rsidR="00000000" w:rsidRPr="00000000">
        <w:rPr>
          <w:rFonts w:ascii="Arial" w:cs="Arial" w:eastAsia="Arial" w:hAnsi="Arial"/>
          <w:color w:val="4ba82e"/>
          <w:rtl w:val="0"/>
        </w:rPr>
        <w:t xml:space="preserve"> </w:t>
      </w:r>
    </w:p>
    <w:p w:rsidR="00000000" w:rsidDel="00000000" w:rsidP="00000000" w:rsidRDefault="00000000" w:rsidRPr="00000000" w14:paraId="0000001D">
      <w:pPr>
        <w:spacing w:after="0" w:line="240" w:lineRule="auto"/>
        <w:ind w:left="0" w:firstLine="708"/>
        <w:jc w:val="both"/>
        <w:rPr>
          <w:rFonts w:ascii="Arial" w:cs="Arial" w:eastAsia="Arial" w:hAnsi="Arial"/>
          <w:color w:val="4ba82e"/>
        </w:rPr>
      </w:pPr>
      <w:r w:rsidDel="00000000" w:rsidR="00000000" w:rsidRPr="00000000">
        <w:rPr>
          <w:rtl w:val="0"/>
        </w:rPr>
      </w:r>
    </w:p>
    <w:p w:rsidR="00000000" w:rsidDel="00000000" w:rsidP="00000000" w:rsidRDefault="00000000" w:rsidRPr="00000000" w14:paraId="0000001E">
      <w:pPr>
        <w:spacing w:after="0" w:line="240" w:lineRule="auto"/>
        <w:ind w:left="0" w:firstLine="708"/>
        <w:jc w:val="both"/>
        <w:rPr>
          <w:rFonts w:ascii="Arial" w:cs="Arial" w:eastAsia="Arial" w:hAnsi="Arial"/>
          <w:color w:val="4ba82e"/>
          <w:sz w:val="24"/>
          <w:szCs w:val="24"/>
          <w:u w:val="single"/>
        </w:rPr>
      </w:pPr>
      <w:r w:rsidDel="00000000" w:rsidR="00000000" w:rsidRPr="00000000">
        <w:rPr>
          <w:rFonts w:ascii="Arial" w:cs="Arial" w:eastAsia="Arial" w:hAnsi="Arial"/>
          <w:sz w:val="24"/>
          <w:szCs w:val="24"/>
        </w:rPr>
        <w:drawing>
          <wp:inline distB="0" distT="0" distL="0" distR="0">
            <wp:extent cx="2676525" cy="666750"/>
            <wp:effectExtent b="0" l="0" r="0" t="0"/>
            <wp:docPr descr="Obrázok, na ktorom je koleso, vozidlo, pozemné vozidlo, pneumatika&#10;&#10;Obsah vygenerovaný umelou inteligenciou môže byť nesprávny." id="2134274234" name="image4.png"/>
            <a:graphic>
              <a:graphicData uri="http://schemas.openxmlformats.org/drawingml/2006/picture">
                <pic:pic>
                  <pic:nvPicPr>
                    <pic:cNvPr descr="Obrázok, na ktorom je koleso, vozidlo, pozemné vozidlo, pneumatika&#10;&#10;Obsah vygenerovaný umelou inteligenciou môže byť nesprávny." id="0" name="image4.png"/>
                    <pic:cNvPicPr preferRelativeResize="0"/>
                  </pic:nvPicPr>
                  <pic:blipFill>
                    <a:blip r:embed="rId11"/>
                    <a:srcRect b="0" l="0" r="0" t="0"/>
                    <a:stretch>
                      <a:fillRect/>
                    </a:stretch>
                  </pic:blipFill>
                  <pic:spPr>
                    <a:xfrm>
                      <a:off x="0" y="0"/>
                      <a:ext cx="2676525" cy="666750"/>
                    </a:xfrm>
                    <a:prstGeom prst="rect"/>
                    <a:ln/>
                  </pic:spPr>
                </pic:pic>
              </a:graphicData>
            </a:graphic>
          </wp:inline>
        </w:drawing>
      </w:r>
      <w:r w:rsidDel="00000000" w:rsidR="00000000" w:rsidRPr="00000000">
        <w:rPr>
          <w:rtl w:val="0"/>
        </w:rPr>
      </w:r>
    </w:p>
    <w:tbl>
      <w:tblPr>
        <w:tblStyle w:val="Table1"/>
        <w:tblW w:w="4320.0" w:type="dxa"/>
        <w:jc w:val="left"/>
        <w:tblInd w:w="22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635"/>
        <w:gridCol w:w="1525"/>
        <w:gridCol w:w="675"/>
        <w:gridCol w:w="1485"/>
        <w:tblGridChange w:id="0">
          <w:tblGrid>
            <w:gridCol w:w="635"/>
            <w:gridCol w:w="1525"/>
            <w:gridCol w:w="675"/>
            <w:gridCol w:w="1485"/>
          </w:tblGrid>
        </w:tblGridChange>
      </w:tblGrid>
      <w:tr>
        <w:trPr>
          <w:cantSplit w:val="0"/>
          <w:trHeight w:val="536"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center"/>
          </w:tcPr>
          <w:p w:rsidR="00000000" w:rsidDel="00000000" w:rsidP="00000000" w:rsidRDefault="00000000" w:rsidRPr="00000000" w14:paraId="0000001F">
            <w:pPr>
              <w:spacing w:after="0" w:line="240" w:lineRule="auto"/>
              <w:ind w:left="0" w:firstLine="0"/>
              <w:jc w:val="both"/>
              <w:rPr/>
            </w:pPr>
            <w:r w:rsidDel="00000000" w:rsidR="00000000" w:rsidRPr="00000000">
              <w:rPr>
                <w:rFonts w:ascii="Arial" w:cs="Arial" w:eastAsia="Arial" w:hAnsi="Arial"/>
                <w:sz w:val="24"/>
                <w:szCs w:val="24"/>
              </w:rPr>
              <w:drawing>
                <wp:inline distB="0" distT="0" distL="0" distR="0">
                  <wp:extent cx="190500" cy="190500"/>
                  <wp:effectExtent b="0" l="0" r="0" t="0"/>
                  <wp:docPr descr="Výsledek obrázku pro twitter facebook instagram logo" id="2134274236" name="image2.jpg"/>
                  <a:graphic>
                    <a:graphicData uri="http://schemas.openxmlformats.org/drawingml/2006/picture">
                      <pic:pic>
                        <pic:nvPicPr>
                          <pic:cNvPr descr="Výsledek obrázku pro twitter facebook instagram logo" id="0" name="image2.jpg"/>
                          <pic:cNvPicPr preferRelativeResize="0"/>
                        </pic:nvPicPr>
                        <pic:blipFill>
                          <a:blip r:embed="rId12"/>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center"/>
          </w:tcPr>
          <w:p w:rsidR="00000000" w:rsidDel="00000000" w:rsidP="00000000" w:rsidRDefault="00000000" w:rsidRPr="00000000" w14:paraId="00000020">
            <w:pPr>
              <w:spacing w:after="0" w:line="240" w:lineRule="auto"/>
              <w:ind w:left="0" w:firstLine="0"/>
              <w:jc w:val="both"/>
              <w:rPr/>
            </w:pPr>
            <w:hyperlink r:id="rId13">
              <w:r w:rsidDel="00000000" w:rsidR="00000000" w:rsidRPr="00000000">
                <w:rPr>
                  <w:rFonts w:ascii="Arial" w:cs="Arial" w:eastAsia="Arial" w:hAnsi="Arial"/>
                  <w:color w:val="4ba82e"/>
                  <w:u w:val="single"/>
                  <w:rtl w:val="0"/>
                </w:rPr>
                <w:t xml:space="preserve">/SkodaAutoSK</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center"/>
          </w:tcPr>
          <w:p w:rsidR="00000000" w:rsidDel="00000000" w:rsidP="00000000" w:rsidRDefault="00000000" w:rsidRPr="00000000" w14:paraId="00000021">
            <w:pPr>
              <w:spacing w:after="0" w:line="240" w:lineRule="auto"/>
              <w:ind w:left="0" w:firstLine="0"/>
              <w:jc w:val="both"/>
              <w:rPr/>
            </w:pPr>
            <w:r w:rsidDel="00000000" w:rsidR="00000000" w:rsidRPr="00000000">
              <w:rPr>
                <w:rFonts w:ascii="Arial" w:cs="Arial" w:eastAsia="Arial" w:hAnsi="Arial"/>
                <w:sz w:val="24"/>
                <w:szCs w:val="24"/>
              </w:rPr>
              <w:drawing>
                <wp:inline distB="0" distT="0" distL="0" distR="0">
                  <wp:extent cx="190500" cy="190500"/>
                  <wp:effectExtent b="0" l="0" r="0" t="0"/>
                  <wp:docPr descr="Výsledek obrázku pro twitter facebook instagram logo" id="2134274235" name="image6.jpg"/>
                  <a:graphic>
                    <a:graphicData uri="http://schemas.openxmlformats.org/drawingml/2006/picture">
                      <pic:pic>
                        <pic:nvPicPr>
                          <pic:cNvPr descr="Výsledek obrázku pro twitter facebook instagram logo" id="0" name="image6.jpg"/>
                          <pic:cNvPicPr preferRelativeResize="0"/>
                        </pic:nvPicPr>
                        <pic:blipFill>
                          <a:blip r:embed="rId14"/>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center"/>
          </w:tcPr>
          <w:p w:rsidR="00000000" w:rsidDel="00000000" w:rsidP="00000000" w:rsidRDefault="00000000" w:rsidRPr="00000000" w14:paraId="00000022">
            <w:pPr>
              <w:spacing w:after="0" w:line="240" w:lineRule="auto"/>
              <w:ind w:left="0" w:firstLine="0"/>
              <w:jc w:val="both"/>
              <w:rPr/>
            </w:pPr>
            <w:r w:rsidDel="00000000" w:rsidR="00000000" w:rsidRPr="00000000">
              <w:rPr>
                <w:rFonts w:ascii="Arial" w:cs="Arial" w:eastAsia="Arial" w:hAnsi="Arial"/>
                <w:rtl w:val="0"/>
              </w:rPr>
              <w:t xml:space="preserve">/</w:t>
            </w:r>
            <w:hyperlink r:id="rId15">
              <w:r w:rsidDel="00000000" w:rsidR="00000000" w:rsidRPr="00000000">
                <w:rPr>
                  <w:rFonts w:ascii="Arial" w:cs="Arial" w:eastAsia="Arial" w:hAnsi="Arial"/>
                  <w:color w:val="4ba82e"/>
                  <w:u w:val="single"/>
                  <w:rtl w:val="0"/>
                </w:rPr>
                <w:t xml:space="preserve">SkodaAutoSK</w:t>
              </w:r>
            </w:hyperlink>
            <w:r w:rsidDel="00000000" w:rsidR="00000000" w:rsidRPr="00000000">
              <w:rPr>
                <w:rtl w:val="0"/>
              </w:rPr>
            </w:r>
          </w:p>
        </w:tc>
      </w:tr>
    </w:tbl>
    <w:p w:rsidR="00000000" w:rsidDel="00000000" w:rsidP="00000000" w:rsidRDefault="00000000" w:rsidRPr="00000000" w14:paraId="00000023">
      <w:pPr>
        <w:spacing w:after="0" w:line="240" w:lineRule="auto"/>
        <w:ind w:left="0"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24">
      <w:pPr>
        <w:spacing w:after="0" w:line="240" w:lineRule="auto"/>
        <w:ind w:left="0"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25">
      <w:pPr>
        <w:spacing w:after="0" w:line="240" w:lineRule="auto"/>
        <w:ind w:left="0"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26">
      <w:pPr>
        <w:spacing w:after="0" w:line="240" w:lineRule="auto"/>
        <w:ind w:left="0"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27">
      <w:pPr>
        <w:spacing w:after="0" w:line="240" w:lineRule="auto"/>
        <w:ind w:left="0" w:firstLine="0"/>
        <w:rPr>
          <w:rFonts w:ascii="SKODA Next" w:cs="SKODA Next" w:eastAsia="SKODA Next" w:hAnsi="SKODA Next"/>
          <w:sz w:val="16"/>
          <w:szCs w:val="16"/>
        </w:rPr>
      </w:pPr>
      <w:r w:rsidDel="00000000" w:rsidR="00000000" w:rsidRPr="00000000">
        <w:rPr>
          <w:rtl w:val="0"/>
        </w:rPr>
      </w:r>
    </w:p>
    <w:p w:rsidR="00000000" w:rsidDel="00000000" w:rsidP="00000000" w:rsidRDefault="00000000" w:rsidRPr="00000000" w14:paraId="00000028">
      <w:pPr>
        <w:widowControl w:val="0"/>
        <w:spacing w:after="0" w:line="240" w:lineRule="auto"/>
        <w:ind w:left="0" w:firstLine="720"/>
        <w:rPr>
          <w:rFonts w:ascii="SKODA Next" w:cs="SKODA Next" w:eastAsia="SKODA Next" w:hAnsi="SKODA Next"/>
          <w:b w:val="1"/>
          <w:bCs w:val="1"/>
        </w:rPr>
      </w:pPr>
      <w:r w:rsidDel="00000000" w:rsidR="00000000" w:rsidRPr="00000000">
        <w:rPr>
          <w:rFonts w:ascii="SKODA Next" w:cs="SKODA Next" w:eastAsia="SKODA Next" w:hAnsi="SKODA Next"/>
          <w:b w:val="1"/>
          <w:bCs w:val="1"/>
          <w:rtl w:val="0"/>
        </w:rPr>
        <w:t xml:space="preserve">Fotografie k téme: </w:t>
      </w:r>
    </w:p>
    <w:tbl>
      <w:tblPr>
        <w:tblStyle w:val="Table2"/>
        <w:tblW w:w="8460.0" w:type="dxa"/>
        <w:jc w:val="left"/>
        <w:tblInd w:w="67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350"/>
        <w:gridCol w:w="4110"/>
        <w:tblGridChange w:id="0">
          <w:tblGrid>
            <w:gridCol w:w="4350"/>
            <w:gridCol w:w="4110"/>
          </w:tblGrid>
        </w:tblGridChange>
      </w:tblGrid>
      <w:tr>
        <w:trPr>
          <w:cantSplit w:val="0"/>
          <w:trHeight w:val="3319"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tcPr>
          <w:p w:rsidR="00000000" w:rsidDel="00000000" w:rsidP="00000000" w:rsidRDefault="00000000" w:rsidRPr="00000000" w14:paraId="00000029">
            <w:pPr>
              <w:spacing w:after="0" w:line="240" w:lineRule="auto"/>
              <w:ind w:left="0" w:firstLine="0"/>
              <w:rPr>
                <w:rFonts w:ascii="Times New Roman" w:cs="Times New Roman" w:eastAsia="Times New Roman" w:hAnsi="Times New Roman"/>
                <w:sz w:val="24"/>
                <w:szCs w:val="24"/>
              </w:rPr>
            </w:pPr>
            <w:r w:rsidDel="00000000" w:rsidR="00000000" w:rsidRPr="00000000">
              <w:rPr>
                <w:rFonts w:ascii="Calibri" w:cs="Calibri" w:eastAsia="Calibri" w:hAnsi="Calibri"/>
              </w:rPr>
              <w:pict>
                <v:shape id="_x0000_i1025" style="width:209.1pt;height:142.75pt" o:ole="" type="#_x0000_t75">
                  <v:imagedata r:id="rId1" o:title=""/>
                </v:shape>
                <o:OLEObject DrawAspect="Content" r:id="rId2" ObjectID="_1824461290" ProgID="PBrush" ShapeID="_x0000_i1025" Type="Embed"/>
              </w:pic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A">
            <w:pPr>
              <w:spacing w:after="0" w:line="240" w:lineRule="auto"/>
              <w:ind w:left="0" w:firstLine="0"/>
              <w:rPr>
                <w:rFonts w:ascii="SKODA Next" w:cs="SKODA Next" w:eastAsia="SKODA Next" w:hAnsi="SKODA Next"/>
                <w:b w:val="1"/>
                <w:bCs w:val="1"/>
              </w:rPr>
            </w:pPr>
            <w:r w:rsidDel="00000000" w:rsidR="00000000" w:rsidRPr="00000000">
              <w:rPr>
                <w:rFonts w:ascii="SKODA Next" w:cs="SKODA Next" w:eastAsia="SKODA Next" w:hAnsi="SKODA Next"/>
                <w:b w:val="1"/>
                <w:bCs w:val="1"/>
                <w:rtl w:val="0"/>
              </w:rPr>
              <w:t xml:space="preserve">Škoda Bike Open Tour na budúci rok ponúkne už  trinásty ročník</w:t>
            </w:r>
          </w:p>
          <w:p w:rsidR="00000000" w:rsidDel="00000000" w:rsidP="00000000" w:rsidRDefault="00000000" w:rsidRPr="00000000" w14:paraId="0000002B">
            <w:pPr>
              <w:spacing w:after="0" w:line="240" w:lineRule="auto"/>
              <w:ind w:left="0" w:firstLine="0"/>
              <w:rPr>
                <w:rFonts w:ascii="SKODA Next" w:cs="SKODA Next" w:eastAsia="SKODA Next" w:hAnsi="SKODA Next"/>
                <w:b w:val="1"/>
                <w:bCs w:val="1"/>
              </w:rPr>
            </w:pPr>
            <w:r w:rsidDel="00000000" w:rsidR="00000000" w:rsidRPr="00000000">
              <w:rPr>
                <w:rtl w:val="0"/>
              </w:rPr>
            </w:r>
          </w:p>
          <w:p w:rsidR="00000000" w:rsidDel="00000000" w:rsidP="00000000" w:rsidRDefault="00000000" w:rsidRPr="00000000" w14:paraId="0000002C">
            <w:pPr>
              <w:spacing w:after="0" w:line="240" w:lineRule="auto"/>
              <w:ind w:left="0" w:firstLine="0"/>
              <w:rPr>
                <w:rFonts w:ascii="SKODA Next" w:cs="SKODA Next" w:eastAsia="SKODA Next" w:hAnsi="SKODA Next"/>
              </w:rPr>
            </w:pPr>
            <w:r w:rsidDel="00000000" w:rsidR="00000000" w:rsidRPr="00000000">
              <w:rPr>
                <w:rFonts w:ascii="SKODA Next" w:cs="SKODA Next" w:eastAsia="SKODA Next" w:hAnsi="SKODA Next"/>
                <w:rtl w:val="0"/>
              </w:rPr>
              <w:t xml:space="preserve">Séria pretekov Škoda Bike Open Tour už neodmysliteľne patrí do kalendárov horských cyklistov na Slovensku. V tomto roku sa počas šiestich podujatí po celej republike postavilo na štart takmer 3000 cyklistov a cyklistiek v rôznych vekových a výkonnostných kategóriách, a to až z 11 štátov.</w:t>
            </w:r>
          </w:p>
          <w:p w:rsidR="00000000" w:rsidDel="00000000" w:rsidP="00000000" w:rsidRDefault="00000000" w:rsidRPr="00000000" w14:paraId="0000002D">
            <w:pPr>
              <w:spacing w:after="0" w:line="240" w:lineRule="auto"/>
              <w:ind w:left="0" w:firstLine="0"/>
              <w:rPr>
                <w:rFonts w:ascii="SKODA Next" w:cs="SKODA Next" w:eastAsia="SKODA Next" w:hAnsi="SKODA Next"/>
              </w:rPr>
            </w:pPr>
            <w:r w:rsidDel="00000000" w:rsidR="00000000" w:rsidRPr="00000000">
              <w:rPr>
                <w:rtl w:val="0"/>
              </w:rPr>
            </w:r>
          </w:p>
          <w:p w:rsidR="00000000" w:rsidDel="00000000" w:rsidP="00000000" w:rsidRDefault="00000000" w:rsidRPr="00000000" w14:paraId="0000002E">
            <w:pPr>
              <w:spacing w:after="0" w:line="240" w:lineRule="auto"/>
              <w:ind w:left="0" w:firstLine="0"/>
              <w:rPr>
                <w:rFonts w:ascii="SKODA Next" w:cs="SKODA Next" w:eastAsia="SKODA Next" w:hAnsi="SKODA Next"/>
                <w:b w:val="1"/>
                <w:bCs w:val="1"/>
              </w:rPr>
            </w:pPr>
            <w:hyperlink r:id="rId16">
              <w:r w:rsidDel="00000000" w:rsidR="00000000" w:rsidRPr="00000000">
                <w:rPr>
                  <w:u w:val="single"/>
                  <w:rtl w:val="0"/>
                </w:rPr>
                <w:t xml:space="preserve">Download</w:t>
              </w:r>
            </w:hyperlink>
            <w:r w:rsidDel="00000000" w:rsidR="00000000" w:rsidRPr="00000000">
              <w:rPr>
                <w:rFonts w:ascii="SKODA Next" w:cs="SKODA Next" w:eastAsia="SKODA Next" w:hAnsi="SKODA Next"/>
                <w:rtl w:val="0"/>
              </w:rPr>
              <w:t xml:space="preserve">                    </w:t>
            </w:r>
            <w:r w:rsidDel="00000000" w:rsidR="00000000" w:rsidRPr="00000000">
              <w:rPr>
                <w:rFonts w:ascii="SKODA Next" w:cs="SKODA Next" w:eastAsia="SKODA Next" w:hAnsi="SKODA Next"/>
                <w:b w:val="1"/>
                <w:bCs w:val="1"/>
                <w:rtl w:val="0"/>
              </w:rPr>
              <w:t xml:space="preserve">Zdroj: Škoda Auto</w:t>
            </w:r>
          </w:p>
          <w:p w:rsidR="00000000" w:rsidDel="00000000" w:rsidP="00000000" w:rsidRDefault="00000000" w:rsidRPr="00000000" w14:paraId="0000002F">
            <w:pPr>
              <w:spacing w:after="0" w:line="240" w:lineRule="auto"/>
              <w:ind w:left="0" w:firstLine="0"/>
              <w:rPr>
                <w:rFonts w:ascii="SKODA Next" w:cs="SKODA Next" w:eastAsia="SKODA Next" w:hAnsi="SKODA Next"/>
                <w:b w:val="1"/>
                <w:bCs w:val="1"/>
              </w:rPr>
            </w:pPr>
            <w:r w:rsidDel="00000000" w:rsidR="00000000" w:rsidRPr="00000000">
              <w:rPr>
                <w:rtl w:val="0"/>
              </w:rPr>
            </w:r>
          </w:p>
        </w:tc>
      </w:tr>
    </w:tbl>
    <w:p w:rsidR="00000000" w:rsidDel="00000000" w:rsidP="00000000" w:rsidRDefault="00000000" w:rsidRPr="00000000" w14:paraId="00000030">
      <w:pPr>
        <w:spacing w:after="0" w:line="240" w:lineRule="auto"/>
        <w:ind w:left="0" w:firstLine="0"/>
        <w:rPr>
          <w:rFonts w:ascii="SKODA Next" w:cs="SKODA Next" w:eastAsia="SKODA Next" w:hAnsi="SKODA Next"/>
          <w:b w:val="1"/>
          <w:bCs w:val="1"/>
          <w:sz w:val="16"/>
          <w:szCs w:val="16"/>
        </w:rPr>
      </w:pPr>
      <w:r w:rsidDel="00000000" w:rsidR="00000000" w:rsidRPr="00000000">
        <w:rPr>
          <w:rtl w:val="0"/>
        </w:rPr>
      </w:r>
    </w:p>
    <w:tbl>
      <w:tblPr>
        <w:tblStyle w:val="Table3"/>
        <w:tblW w:w="8460.0" w:type="dxa"/>
        <w:jc w:val="left"/>
        <w:tblInd w:w="67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350"/>
        <w:gridCol w:w="4110"/>
        <w:tblGridChange w:id="0">
          <w:tblGrid>
            <w:gridCol w:w="4350"/>
            <w:gridCol w:w="4110"/>
          </w:tblGrid>
        </w:tblGridChange>
      </w:tblGrid>
      <w:tr>
        <w:trPr>
          <w:cantSplit w:val="0"/>
          <w:trHeight w:val="3319"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tcPr>
          <w:p w:rsidR="00000000" w:rsidDel="00000000" w:rsidP="00000000" w:rsidRDefault="00000000" w:rsidRPr="00000000" w14:paraId="00000031">
            <w:pPr>
              <w:spacing w:after="0" w:line="240" w:lineRule="auto"/>
              <w:ind w:left="0" w:firstLine="0"/>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76201</wp:posOffset>
                  </wp:positionH>
                  <wp:positionV relativeFrom="paragraph">
                    <wp:posOffset>66676</wp:posOffset>
                  </wp:positionV>
                  <wp:extent cx="2418398" cy="1580596"/>
                  <wp:effectExtent b="0" l="0" r="0" t="0"/>
                  <wp:wrapNone/>
                  <wp:docPr id="2134274232"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2418398" cy="1580596"/>
                          </a:xfrm>
                          <a:prstGeom prst="rect"/>
                          <a:ln/>
                        </pic:spPr>
                      </pic:pic>
                    </a:graphicData>
                  </a:graphic>
                </wp:anchor>
              </w:drawing>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2">
            <w:pPr>
              <w:spacing w:after="0" w:line="240" w:lineRule="auto"/>
              <w:ind w:left="0" w:firstLine="0"/>
              <w:rPr>
                <w:rFonts w:ascii="SKODA Next" w:cs="SKODA Next" w:eastAsia="SKODA Next" w:hAnsi="SKODA Next"/>
                <w:b w:val="1"/>
                <w:bCs w:val="1"/>
              </w:rPr>
            </w:pPr>
            <w:r w:rsidDel="00000000" w:rsidR="00000000" w:rsidRPr="00000000">
              <w:rPr>
                <w:rFonts w:ascii="SKODA Next" w:cs="SKODA Next" w:eastAsia="SKODA Next" w:hAnsi="SKODA Next"/>
                <w:b w:val="1"/>
                <w:bCs w:val="1"/>
                <w:rtl w:val="0"/>
              </w:rPr>
              <w:t xml:space="preserve">Škoda Bike Open Tour na budúci rok ponúkne už  trinásty ročník</w:t>
            </w:r>
          </w:p>
          <w:p w:rsidR="00000000" w:rsidDel="00000000" w:rsidP="00000000" w:rsidRDefault="00000000" w:rsidRPr="00000000" w14:paraId="00000033">
            <w:pPr>
              <w:spacing w:after="0" w:line="240" w:lineRule="auto"/>
              <w:ind w:left="0" w:firstLine="0"/>
              <w:rPr>
                <w:rFonts w:ascii="SKODA Next" w:cs="SKODA Next" w:eastAsia="SKODA Next" w:hAnsi="SKODA Next"/>
                <w:b w:val="1"/>
                <w:bCs w:val="1"/>
              </w:rPr>
            </w:pPr>
            <w:r w:rsidDel="00000000" w:rsidR="00000000" w:rsidRPr="00000000">
              <w:rPr>
                <w:rtl w:val="0"/>
              </w:rPr>
            </w:r>
          </w:p>
          <w:p w:rsidR="00000000" w:rsidDel="00000000" w:rsidP="00000000" w:rsidRDefault="00000000" w:rsidRPr="00000000" w14:paraId="00000034">
            <w:pPr>
              <w:spacing w:after="0" w:line="240" w:lineRule="auto"/>
              <w:ind w:left="0" w:firstLine="0"/>
              <w:rPr>
                <w:rFonts w:ascii="SKODA Next" w:cs="SKODA Next" w:eastAsia="SKODA Next" w:hAnsi="SKODA Next"/>
              </w:rPr>
            </w:pPr>
            <w:r w:rsidDel="00000000" w:rsidR="00000000" w:rsidRPr="00000000">
              <w:rPr>
                <w:rFonts w:ascii="SKODA Next" w:cs="SKODA Next" w:eastAsia="SKODA Next" w:hAnsi="SKODA Next"/>
                <w:rtl w:val="0"/>
              </w:rPr>
              <w:t xml:space="preserve">Na budúci rok prvé kolo odštartuje 18. apríla vo Svätom Jure a 12. septembra sa posledné šieste kolo uskutoční v Stupave. Na súťažiacich budú čakať rôzne pútavé trate, profesionálne zázemie a bohatý sprievodný program.</w:t>
            </w:r>
          </w:p>
          <w:p w:rsidR="00000000" w:rsidDel="00000000" w:rsidP="00000000" w:rsidRDefault="00000000" w:rsidRPr="00000000" w14:paraId="00000035">
            <w:pPr>
              <w:spacing w:after="0" w:line="240" w:lineRule="auto"/>
              <w:ind w:left="0" w:firstLine="0"/>
              <w:rPr>
                <w:rFonts w:ascii="SKODA Next" w:cs="SKODA Next" w:eastAsia="SKODA Next" w:hAnsi="SKODA Next"/>
              </w:rPr>
            </w:pPr>
            <w:r w:rsidDel="00000000" w:rsidR="00000000" w:rsidRPr="00000000">
              <w:rPr>
                <w:rtl w:val="0"/>
              </w:rPr>
            </w:r>
          </w:p>
          <w:p w:rsidR="00000000" w:rsidDel="00000000" w:rsidP="00000000" w:rsidRDefault="00000000" w:rsidRPr="00000000" w14:paraId="00000036">
            <w:pPr>
              <w:spacing w:after="0" w:line="240" w:lineRule="auto"/>
              <w:ind w:left="0" w:firstLine="0"/>
              <w:rPr>
                <w:rFonts w:ascii="SKODA Next" w:cs="SKODA Next" w:eastAsia="SKODA Next" w:hAnsi="SKODA Next"/>
              </w:rPr>
            </w:pPr>
            <w:r w:rsidDel="00000000" w:rsidR="00000000" w:rsidRPr="00000000">
              <w:rPr>
                <w:rtl w:val="0"/>
              </w:rPr>
            </w:r>
          </w:p>
          <w:p w:rsidR="00000000" w:rsidDel="00000000" w:rsidP="00000000" w:rsidRDefault="00000000" w:rsidRPr="00000000" w14:paraId="00000037">
            <w:pPr>
              <w:spacing w:after="0" w:line="240" w:lineRule="auto"/>
              <w:ind w:left="0" w:firstLine="0"/>
              <w:rPr>
                <w:rFonts w:ascii="SKODA Next" w:cs="SKODA Next" w:eastAsia="SKODA Next" w:hAnsi="SKODA Next"/>
                <w:b w:val="1"/>
                <w:bCs w:val="1"/>
              </w:rPr>
            </w:pPr>
            <w:hyperlink r:id="rId18">
              <w:r w:rsidDel="00000000" w:rsidR="00000000" w:rsidRPr="00000000">
                <w:rPr>
                  <w:u w:val="single"/>
                  <w:rtl w:val="0"/>
                </w:rPr>
                <w:t xml:space="preserve">Download</w:t>
              </w:r>
            </w:hyperlink>
            <w:r w:rsidDel="00000000" w:rsidR="00000000" w:rsidRPr="00000000">
              <w:rPr>
                <w:rFonts w:ascii="SKODA Next" w:cs="SKODA Next" w:eastAsia="SKODA Next" w:hAnsi="SKODA Next"/>
                <w:rtl w:val="0"/>
              </w:rPr>
              <w:t xml:space="preserve">                    </w:t>
            </w:r>
            <w:r w:rsidDel="00000000" w:rsidR="00000000" w:rsidRPr="00000000">
              <w:rPr>
                <w:rFonts w:ascii="SKODA Next" w:cs="SKODA Next" w:eastAsia="SKODA Next" w:hAnsi="SKODA Next"/>
                <w:b w:val="1"/>
                <w:bCs w:val="1"/>
                <w:rtl w:val="0"/>
              </w:rPr>
              <w:t xml:space="preserve">Zdroj: Škoda Auto</w:t>
            </w:r>
          </w:p>
          <w:p w:rsidR="00000000" w:rsidDel="00000000" w:rsidP="00000000" w:rsidRDefault="00000000" w:rsidRPr="00000000" w14:paraId="00000038">
            <w:pPr>
              <w:spacing w:after="0" w:line="240" w:lineRule="auto"/>
              <w:ind w:left="0" w:firstLine="0"/>
              <w:rPr>
                <w:rFonts w:ascii="SKODA Next" w:cs="SKODA Next" w:eastAsia="SKODA Next" w:hAnsi="SKODA Next"/>
                <w:b w:val="1"/>
                <w:bCs w:val="1"/>
              </w:rPr>
            </w:pPr>
            <w:r w:rsidDel="00000000" w:rsidR="00000000" w:rsidRPr="00000000">
              <w:rPr>
                <w:rtl w:val="0"/>
              </w:rPr>
            </w:r>
          </w:p>
        </w:tc>
      </w:tr>
    </w:tbl>
    <w:p w:rsidR="00000000" w:rsidDel="00000000" w:rsidP="00000000" w:rsidRDefault="00000000" w:rsidRPr="00000000" w14:paraId="00000039">
      <w:pPr>
        <w:spacing w:after="0" w:line="240" w:lineRule="auto"/>
        <w:ind w:left="0" w:firstLine="0"/>
        <w:rPr>
          <w:rFonts w:ascii="SKODA Next" w:cs="SKODA Next" w:eastAsia="SKODA Next" w:hAnsi="SKODA Next"/>
          <w:b w:val="1"/>
          <w:bCs w:val="1"/>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866775</wp:posOffset>
            </wp:positionH>
            <wp:positionV relativeFrom="paragraph">
              <wp:posOffset>133350</wp:posOffset>
            </wp:positionV>
            <wp:extent cx="1665922" cy="2262804"/>
            <wp:effectExtent b="0" l="0" r="0" t="0"/>
            <wp:wrapNone/>
            <wp:docPr id="2134274230"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1665922" cy="2262804"/>
                    </a:xfrm>
                    <a:prstGeom prst="rect"/>
                    <a:ln/>
                  </pic:spPr>
                </pic:pic>
              </a:graphicData>
            </a:graphic>
          </wp:anchor>
        </w:drawing>
      </w:r>
    </w:p>
    <w:tbl>
      <w:tblPr>
        <w:tblStyle w:val="Table4"/>
        <w:tblW w:w="8460.0" w:type="dxa"/>
        <w:jc w:val="left"/>
        <w:tblInd w:w="67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350"/>
        <w:gridCol w:w="4110"/>
        <w:tblGridChange w:id="0">
          <w:tblGrid>
            <w:gridCol w:w="4350"/>
            <w:gridCol w:w="4110"/>
          </w:tblGrid>
        </w:tblGridChange>
      </w:tblGrid>
      <w:tr>
        <w:trPr>
          <w:cantSplit w:val="0"/>
          <w:trHeight w:val="3319"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tcPr>
          <w:p w:rsidR="00000000" w:rsidDel="00000000" w:rsidP="00000000" w:rsidRDefault="00000000" w:rsidRPr="00000000" w14:paraId="0000003A">
            <w:pPr>
              <w:spacing w:after="0" w:line="240" w:lineRule="auto"/>
              <w:ind w:left="0" w:firstLine="0"/>
              <w:rPr>
                <w:rFonts w:ascii="Times New Roman" w:cs="Times New Roman" w:eastAsia="Times New Roman" w:hAnsi="Times New Roman"/>
                <w:sz w:val="24"/>
                <w:szCs w:val="24"/>
              </w:rPr>
            </w:pPr>
            <w:r w:rsidDel="00000000" w:rsidR="00000000" w:rsidRPr="00000000">
              <w:rPr>
                <w:rFonts w:ascii="SKODA Next" w:cs="SKODA Next" w:eastAsia="SKODA Next" w:hAnsi="SKODA Next"/>
                <w:b w:val="1"/>
                <w:bCs w:val="1"/>
                <w:sz w:val="16"/>
                <w:szCs w:val="16"/>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B">
            <w:pPr>
              <w:spacing w:after="0" w:line="240" w:lineRule="auto"/>
              <w:ind w:left="0" w:firstLine="0"/>
              <w:rPr>
                <w:rFonts w:ascii="SKODA Next" w:cs="SKODA Next" w:eastAsia="SKODA Next" w:hAnsi="SKODA Next"/>
                <w:b w:val="1"/>
                <w:bCs w:val="1"/>
              </w:rPr>
            </w:pPr>
            <w:r w:rsidDel="00000000" w:rsidR="00000000" w:rsidRPr="00000000">
              <w:rPr>
                <w:rFonts w:ascii="SKODA Next" w:cs="SKODA Next" w:eastAsia="SKODA Next" w:hAnsi="SKODA Next"/>
                <w:b w:val="1"/>
                <w:bCs w:val="1"/>
                <w:rtl w:val="0"/>
              </w:rPr>
              <w:t xml:space="preserve">Škoda Bike Open Tour na budúci rok ponúkne už  trinásty ročník</w:t>
            </w:r>
          </w:p>
          <w:p w:rsidR="00000000" w:rsidDel="00000000" w:rsidP="00000000" w:rsidRDefault="00000000" w:rsidRPr="00000000" w14:paraId="0000003C">
            <w:pPr>
              <w:spacing w:after="0" w:line="240" w:lineRule="auto"/>
              <w:ind w:left="0" w:firstLine="0"/>
              <w:rPr>
                <w:rFonts w:ascii="SKODA Next" w:cs="SKODA Next" w:eastAsia="SKODA Next" w:hAnsi="SKODA Next"/>
                <w:b w:val="1"/>
                <w:bCs w:val="1"/>
              </w:rPr>
            </w:pPr>
            <w:r w:rsidDel="00000000" w:rsidR="00000000" w:rsidRPr="00000000">
              <w:rPr>
                <w:rtl w:val="0"/>
              </w:rPr>
            </w:r>
          </w:p>
          <w:p w:rsidR="00000000" w:rsidDel="00000000" w:rsidP="00000000" w:rsidRDefault="00000000" w:rsidRPr="00000000" w14:paraId="0000003D">
            <w:pPr>
              <w:spacing w:after="0" w:line="240" w:lineRule="auto"/>
              <w:ind w:left="0" w:firstLine="0"/>
              <w:rPr>
                <w:rFonts w:ascii="SKODA Next" w:cs="SKODA Next" w:eastAsia="SKODA Next" w:hAnsi="SKODA Next"/>
                <w:color w:val="000000"/>
              </w:rPr>
            </w:pPr>
            <w:r w:rsidDel="00000000" w:rsidR="00000000" w:rsidRPr="00000000">
              <w:rPr>
                <w:rFonts w:ascii="SKODA Next" w:cs="SKODA Next" w:eastAsia="SKODA Next" w:hAnsi="SKODA Next"/>
                <w:rtl w:val="0"/>
              </w:rPr>
              <w:t xml:space="preserve">Škoda Bike Open Tour láka každoročne nielen profi MTB jazdcov, no je určená pre  všetkých fanúšikov horskej cyklistiky, vrátane e-bajkerov, ktorí si môžu zasúťažiť na tratiach rôznej náročnosti.</w:t>
            </w:r>
            <w:r w:rsidDel="00000000" w:rsidR="00000000" w:rsidRPr="00000000">
              <w:rPr>
                <w:rtl w:val="0"/>
              </w:rPr>
            </w:r>
          </w:p>
          <w:p w:rsidR="00000000" w:rsidDel="00000000" w:rsidP="00000000" w:rsidRDefault="00000000" w:rsidRPr="00000000" w14:paraId="0000003E">
            <w:pPr>
              <w:spacing w:after="0" w:line="240" w:lineRule="auto"/>
              <w:ind w:left="0" w:firstLine="0"/>
              <w:rPr>
                <w:rFonts w:ascii="SKODA Next" w:cs="SKODA Next" w:eastAsia="SKODA Next" w:hAnsi="SKODA Next"/>
                <w:color w:val="000000"/>
              </w:rPr>
            </w:pPr>
            <w:r w:rsidDel="00000000" w:rsidR="00000000" w:rsidRPr="00000000">
              <w:rPr>
                <w:rtl w:val="0"/>
              </w:rPr>
            </w:r>
          </w:p>
          <w:p w:rsidR="00000000" w:rsidDel="00000000" w:rsidP="00000000" w:rsidRDefault="00000000" w:rsidRPr="00000000" w14:paraId="0000003F">
            <w:pPr>
              <w:spacing w:after="0" w:line="240" w:lineRule="auto"/>
              <w:ind w:left="0" w:firstLine="0"/>
              <w:rPr>
                <w:rFonts w:ascii="SKODA Next" w:cs="SKODA Next" w:eastAsia="SKODA Next" w:hAnsi="SKODA Next"/>
              </w:rPr>
            </w:pPr>
            <w:r w:rsidDel="00000000" w:rsidR="00000000" w:rsidRPr="00000000">
              <w:rPr>
                <w:rtl w:val="0"/>
              </w:rPr>
            </w:r>
          </w:p>
          <w:p w:rsidR="00000000" w:rsidDel="00000000" w:rsidP="00000000" w:rsidRDefault="00000000" w:rsidRPr="00000000" w14:paraId="00000040">
            <w:pPr>
              <w:spacing w:after="0" w:line="240" w:lineRule="auto"/>
              <w:ind w:left="0" w:firstLine="0"/>
              <w:rPr>
                <w:rFonts w:ascii="SKODA Next" w:cs="SKODA Next" w:eastAsia="SKODA Next" w:hAnsi="SKODA Next"/>
              </w:rPr>
            </w:pPr>
            <w:r w:rsidDel="00000000" w:rsidR="00000000" w:rsidRPr="00000000">
              <w:rPr>
                <w:rtl w:val="0"/>
              </w:rPr>
            </w:r>
          </w:p>
          <w:p w:rsidR="00000000" w:rsidDel="00000000" w:rsidP="00000000" w:rsidRDefault="00000000" w:rsidRPr="00000000" w14:paraId="00000041">
            <w:pPr>
              <w:spacing w:after="0" w:line="240" w:lineRule="auto"/>
              <w:ind w:left="0" w:firstLine="0"/>
              <w:rPr>
                <w:rFonts w:ascii="SKODA Next" w:cs="SKODA Next" w:eastAsia="SKODA Next" w:hAnsi="SKODA Next"/>
              </w:rPr>
            </w:pPr>
            <w:r w:rsidDel="00000000" w:rsidR="00000000" w:rsidRPr="00000000">
              <w:rPr>
                <w:rtl w:val="0"/>
              </w:rPr>
            </w:r>
          </w:p>
          <w:p w:rsidR="00000000" w:rsidDel="00000000" w:rsidP="00000000" w:rsidRDefault="00000000" w:rsidRPr="00000000" w14:paraId="00000042">
            <w:pPr>
              <w:spacing w:after="0" w:line="240" w:lineRule="auto"/>
              <w:ind w:left="0" w:firstLine="0"/>
              <w:rPr>
                <w:rFonts w:ascii="SKODA Next" w:cs="SKODA Next" w:eastAsia="SKODA Next" w:hAnsi="SKODA Next"/>
              </w:rPr>
            </w:pPr>
            <w:r w:rsidDel="00000000" w:rsidR="00000000" w:rsidRPr="00000000">
              <w:rPr>
                <w:rtl w:val="0"/>
              </w:rPr>
            </w:r>
          </w:p>
          <w:p w:rsidR="00000000" w:rsidDel="00000000" w:rsidP="00000000" w:rsidRDefault="00000000" w:rsidRPr="00000000" w14:paraId="00000043">
            <w:pPr>
              <w:spacing w:after="0" w:line="240" w:lineRule="auto"/>
              <w:ind w:left="0" w:firstLine="0"/>
              <w:rPr>
                <w:rFonts w:ascii="SKODA Next" w:cs="SKODA Next" w:eastAsia="SKODA Next" w:hAnsi="SKODA Next"/>
                <w:b w:val="1"/>
                <w:bCs w:val="1"/>
              </w:rPr>
            </w:pPr>
            <w:hyperlink r:id="rId20">
              <w:r w:rsidDel="00000000" w:rsidR="00000000" w:rsidRPr="00000000">
                <w:rPr>
                  <w:u w:val="single"/>
                  <w:rtl w:val="0"/>
                </w:rPr>
                <w:t xml:space="preserve">Download</w:t>
              </w:r>
            </w:hyperlink>
            <w:r w:rsidDel="00000000" w:rsidR="00000000" w:rsidRPr="00000000">
              <w:rPr>
                <w:rFonts w:ascii="SKODA Next" w:cs="SKODA Next" w:eastAsia="SKODA Next" w:hAnsi="SKODA Next"/>
                <w:rtl w:val="0"/>
              </w:rPr>
              <w:t xml:space="preserve">                    </w:t>
            </w:r>
            <w:r w:rsidDel="00000000" w:rsidR="00000000" w:rsidRPr="00000000">
              <w:rPr>
                <w:rFonts w:ascii="SKODA Next" w:cs="SKODA Next" w:eastAsia="SKODA Next" w:hAnsi="SKODA Next"/>
                <w:b w:val="1"/>
                <w:bCs w:val="1"/>
                <w:rtl w:val="0"/>
              </w:rPr>
              <w:t xml:space="preserve">Zdroj: Škoda Auto</w:t>
            </w:r>
          </w:p>
          <w:p w:rsidR="00000000" w:rsidDel="00000000" w:rsidP="00000000" w:rsidRDefault="00000000" w:rsidRPr="00000000" w14:paraId="00000044">
            <w:pPr>
              <w:spacing w:after="0" w:line="240" w:lineRule="auto"/>
              <w:ind w:left="0" w:firstLine="0"/>
              <w:rPr>
                <w:rFonts w:ascii="SKODA Next" w:cs="SKODA Next" w:eastAsia="SKODA Next" w:hAnsi="SKODA Next"/>
                <w:b w:val="1"/>
                <w:bCs w:val="1"/>
              </w:rPr>
            </w:pPr>
            <w:r w:rsidDel="00000000" w:rsidR="00000000" w:rsidRPr="00000000">
              <w:rPr>
                <w:rtl w:val="0"/>
              </w:rPr>
            </w:r>
          </w:p>
        </w:tc>
      </w:tr>
    </w:tbl>
    <w:p w:rsidR="00000000" w:rsidDel="00000000" w:rsidP="00000000" w:rsidRDefault="00000000" w:rsidRPr="00000000" w14:paraId="00000045">
      <w:pPr>
        <w:spacing w:after="0" w:line="240" w:lineRule="auto"/>
        <w:ind w:left="0" w:firstLine="0"/>
        <w:rPr>
          <w:rFonts w:ascii="SKODA Next" w:cs="SKODA Next" w:eastAsia="SKODA Next" w:hAnsi="SKODA Next"/>
          <w:b w:val="1"/>
          <w:bCs w:val="1"/>
          <w:sz w:val="16"/>
          <w:szCs w:val="16"/>
        </w:rPr>
      </w:pPr>
      <w:r w:rsidDel="00000000" w:rsidR="00000000" w:rsidRPr="00000000">
        <w:rPr>
          <w:rtl w:val="0"/>
        </w:rPr>
      </w:r>
    </w:p>
    <w:p w:rsidR="00000000" w:rsidDel="00000000" w:rsidP="00000000" w:rsidRDefault="00000000" w:rsidRPr="00000000" w14:paraId="00000046">
      <w:pPr>
        <w:spacing w:after="0" w:line="240" w:lineRule="auto"/>
        <w:ind w:left="0" w:firstLine="0"/>
        <w:rPr>
          <w:rFonts w:ascii="SKODA Next" w:cs="SKODA Next" w:eastAsia="SKODA Next" w:hAnsi="SKODA Next"/>
          <w:b w:val="1"/>
          <w:bCs w:val="1"/>
          <w:sz w:val="16"/>
          <w:szCs w:val="16"/>
        </w:rPr>
      </w:pPr>
      <w:r w:rsidDel="00000000" w:rsidR="00000000" w:rsidRPr="00000000">
        <w:rPr>
          <w:rtl w:val="0"/>
        </w:rPr>
      </w:r>
    </w:p>
    <w:p w:rsidR="00000000" w:rsidDel="00000000" w:rsidP="00000000" w:rsidRDefault="00000000" w:rsidRPr="00000000" w14:paraId="00000047">
      <w:pPr>
        <w:spacing w:after="0" w:line="240" w:lineRule="auto"/>
        <w:ind w:left="0" w:firstLine="0"/>
        <w:rPr>
          <w:rFonts w:ascii="SKODA Next" w:cs="SKODA Next" w:eastAsia="SKODA Next" w:hAnsi="SKODA Next"/>
          <w:b w:val="1"/>
          <w:bCs w:val="1"/>
          <w:sz w:val="16"/>
          <w:szCs w:val="16"/>
        </w:rPr>
      </w:pPr>
      <w:r w:rsidDel="00000000" w:rsidR="00000000" w:rsidRPr="00000000">
        <w:rPr>
          <w:rtl w:val="0"/>
        </w:rPr>
      </w:r>
    </w:p>
    <w:p w:rsidR="00000000" w:rsidDel="00000000" w:rsidP="00000000" w:rsidRDefault="00000000" w:rsidRPr="00000000" w14:paraId="00000048">
      <w:pPr>
        <w:spacing w:after="0" w:line="240" w:lineRule="auto"/>
        <w:ind w:left="0" w:firstLine="0"/>
        <w:rPr>
          <w:rFonts w:ascii="SKODA Next" w:cs="SKODA Next" w:eastAsia="SKODA Next" w:hAnsi="SKODA Next"/>
          <w:b w:val="1"/>
          <w:bCs w:val="1"/>
          <w:sz w:val="16"/>
          <w:szCs w:val="16"/>
        </w:rPr>
      </w:pPr>
      <w:r w:rsidDel="00000000" w:rsidR="00000000" w:rsidRPr="00000000">
        <w:rPr>
          <w:rtl w:val="0"/>
        </w:rPr>
      </w:r>
    </w:p>
    <w:p w:rsidR="00000000" w:rsidDel="00000000" w:rsidP="00000000" w:rsidRDefault="00000000" w:rsidRPr="00000000" w14:paraId="00000049">
      <w:pPr>
        <w:spacing w:after="0" w:line="240" w:lineRule="auto"/>
        <w:ind w:left="0" w:firstLine="0"/>
        <w:rPr>
          <w:rFonts w:ascii="SKODA Next" w:cs="SKODA Next" w:eastAsia="SKODA Next" w:hAnsi="SKODA Next"/>
          <w:b w:val="1"/>
          <w:bCs w:val="1"/>
          <w:sz w:val="16"/>
          <w:szCs w:val="16"/>
        </w:rPr>
      </w:pPr>
      <w:r w:rsidDel="00000000" w:rsidR="00000000" w:rsidRPr="00000000">
        <w:rPr>
          <w:rtl w:val="0"/>
        </w:rPr>
      </w:r>
    </w:p>
    <w:p w:rsidR="00000000" w:rsidDel="00000000" w:rsidP="00000000" w:rsidRDefault="00000000" w:rsidRPr="00000000" w14:paraId="0000004A">
      <w:pPr>
        <w:spacing w:after="0" w:line="240" w:lineRule="auto"/>
        <w:ind w:left="0" w:firstLine="0"/>
        <w:rPr>
          <w:rFonts w:ascii="SKODA Next" w:cs="SKODA Next" w:eastAsia="SKODA Next" w:hAnsi="SKODA Next"/>
          <w:b w:val="1"/>
          <w:bCs w:val="1"/>
          <w:sz w:val="16"/>
          <w:szCs w:val="16"/>
        </w:rPr>
      </w:pPr>
      <w:r w:rsidDel="00000000" w:rsidR="00000000" w:rsidRPr="00000000">
        <w:rPr>
          <w:rtl w:val="0"/>
        </w:rPr>
      </w:r>
    </w:p>
    <w:p w:rsidR="00000000" w:rsidDel="00000000" w:rsidP="00000000" w:rsidRDefault="00000000" w:rsidRPr="00000000" w14:paraId="0000004B">
      <w:pPr>
        <w:spacing w:after="0" w:line="240" w:lineRule="auto"/>
        <w:ind w:left="0" w:firstLine="0"/>
        <w:rPr>
          <w:rFonts w:ascii="SKODA Next" w:cs="SKODA Next" w:eastAsia="SKODA Next" w:hAnsi="SKODA Next"/>
          <w:b w:val="1"/>
          <w:bCs w:val="1"/>
          <w:sz w:val="16"/>
          <w:szCs w:val="16"/>
        </w:rPr>
      </w:pPr>
      <w:r w:rsidDel="00000000" w:rsidR="00000000" w:rsidRPr="00000000">
        <w:rPr>
          <w:rtl w:val="0"/>
        </w:rPr>
      </w:r>
    </w:p>
    <w:p w:rsidR="00000000" w:rsidDel="00000000" w:rsidP="00000000" w:rsidRDefault="00000000" w:rsidRPr="00000000" w14:paraId="0000004C">
      <w:pPr>
        <w:spacing w:after="0" w:line="240" w:lineRule="auto"/>
        <w:ind w:left="0" w:firstLine="0"/>
        <w:rPr>
          <w:rFonts w:ascii="SKODA Next" w:cs="SKODA Next" w:eastAsia="SKODA Next" w:hAnsi="SKODA Next"/>
          <w:b w:val="1"/>
          <w:bCs w:val="1"/>
          <w:sz w:val="16"/>
          <w:szCs w:val="16"/>
        </w:rPr>
      </w:pPr>
      <w:r w:rsidDel="00000000" w:rsidR="00000000" w:rsidRPr="00000000">
        <w:rPr>
          <w:rFonts w:ascii="SKODA Next" w:cs="SKODA Next" w:eastAsia="SKODA Next" w:hAnsi="SKODA Next"/>
          <w:b w:val="1"/>
          <w:bCs w:val="1"/>
          <w:sz w:val="16"/>
          <w:szCs w:val="16"/>
          <w:rtl w:val="0"/>
        </w:rPr>
        <w:t xml:space="preserve">Škoda Auto</w:t>
      </w:r>
    </w:p>
    <w:p w:rsidR="00000000" w:rsidDel="00000000" w:rsidP="00000000" w:rsidRDefault="00000000" w:rsidRPr="00000000" w14:paraId="0000004D">
      <w:pPr>
        <w:spacing w:after="0" w:line="240" w:lineRule="auto"/>
        <w:ind w:left="0" w:firstLine="0"/>
        <w:rPr>
          <w:rFonts w:ascii="SKODA Next" w:cs="SKODA Next" w:eastAsia="SKODA Next" w:hAnsi="SKODA Next"/>
          <w:sz w:val="16"/>
          <w:szCs w:val="16"/>
        </w:rPr>
      </w:pPr>
      <w:r w:rsidDel="00000000" w:rsidR="00000000" w:rsidRPr="00000000">
        <w:rPr>
          <w:rFonts w:ascii="SKODA Next" w:cs="SKODA Next" w:eastAsia="SKODA Next" w:hAnsi="SKODA Next"/>
          <w:sz w:val="16"/>
          <w:szCs w:val="16"/>
          <w:rtl w:val="0"/>
        </w:rPr>
        <w:t xml:space="preserve">› sa v novom desaťročí úspešne riadi stratégiou „Next Level Škoda Strategy“;</w:t>
      </w:r>
    </w:p>
    <w:p w:rsidR="00000000" w:rsidDel="00000000" w:rsidP="00000000" w:rsidRDefault="00000000" w:rsidRPr="00000000" w14:paraId="0000004E">
      <w:pPr>
        <w:spacing w:after="0" w:line="240" w:lineRule="auto"/>
        <w:ind w:left="0" w:firstLine="0"/>
        <w:rPr>
          <w:rFonts w:ascii="SKODA Next" w:cs="SKODA Next" w:eastAsia="SKODA Next" w:hAnsi="SKODA Next"/>
          <w:sz w:val="16"/>
          <w:szCs w:val="16"/>
        </w:rPr>
      </w:pPr>
      <w:r w:rsidDel="00000000" w:rsidR="00000000" w:rsidRPr="00000000">
        <w:rPr>
          <w:rFonts w:ascii="SKODA Next" w:cs="SKODA Next" w:eastAsia="SKODA Next" w:hAnsi="SKODA Next"/>
          <w:sz w:val="16"/>
          <w:szCs w:val="16"/>
          <w:rtl w:val="0"/>
        </w:rPr>
        <w:t xml:space="preserve">› sa usiluje o to, aby sa do konca dekády zaradila medzi tri najpredávanejšie značky v Európe tým, že zákazníkom ponúka to najlepšie z oboch svetov prostredníctvom radu atraktívnych modelov s plne elektrickými, hybridnými a spaľovacími pohonnými jednotkami;</w:t>
      </w:r>
    </w:p>
    <w:p w:rsidR="00000000" w:rsidDel="00000000" w:rsidP="00000000" w:rsidRDefault="00000000" w:rsidRPr="00000000" w14:paraId="0000004F">
      <w:pPr>
        <w:spacing w:after="0" w:line="240" w:lineRule="auto"/>
        <w:ind w:left="0" w:firstLine="0"/>
        <w:rPr>
          <w:rFonts w:ascii="SKODA Next" w:cs="SKODA Next" w:eastAsia="SKODA Next" w:hAnsi="SKODA Next"/>
          <w:sz w:val="16"/>
          <w:szCs w:val="16"/>
        </w:rPr>
      </w:pPr>
      <w:r w:rsidDel="00000000" w:rsidR="00000000" w:rsidRPr="00000000">
        <w:rPr>
          <w:rFonts w:ascii="SKODA Next" w:cs="SKODA Next" w:eastAsia="SKODA Next" w:hAnsi="SKODA Next"/>
          <w:sz w:val="16"/>
          <w:szCs w:val="16"/>
          <w:rtl w:val="0"/>
        </w:rPr>
        <w:t xml:space="preserve">› efektívne využíva potenciál na dôležitých rastových trhoch ako je India a severná Afrika, Vietnam a región ASEAN;</w:t>
      </w:r>
    </w:p>
    <w:p w:rsidR="00000000" w:rsidDel="00000000" w:rsidP="00000000" w:rsidRDefault="00000000" w:rsidRPr="00000000" w14:paraId="00000050">
      <w:pPr>
        <w:spacing w:after="0" w:line="240" w:lineRule="auto"/>
        <w:ind w:left="0" w:firstLine="0"/>
        <w:rPr>
          <w:rFonts w:ascii="SKODA Next" w:cs="SKODA Next" w:eastAsia="SKODA Next" w:hAnsi="SKODA Next"/>
          <w:sz w:val="16"/>
          <w:szCs w:val="16"/>
        </w:rPr>
      </w:pPr>
      <w:r w:rsidDel="00000000" w:rsidR="00000000" w:rsidRPr="00000000">
        <w:rPr>
          <w:rFonts w:ascii="SKODA Next" w:cs="SKODA Next" w:eastAsia="SKODA Next" w:hAnsi="SKODA Next"/>
          <w:sz w:val="16"/>
          <w:szCs w:val="16"/>
          <w:rtl w:val="0"/>
        </w:rPr>
        <w:t xml:space="preserve">› v súčasnosti zákazníkom ponúka 12 modelových radov osobných automobilov: Fabia, Scala, Octavia, Superb, Kamiq, Karoq, Kodiaq, Elroq, Enyaq, Slavia, Kylaq a Kushaq;</w:t>
      </w:r>
    </w:p>
    <w:p w:rsidR="00000000" w:rsidDel="00000000" w:rsidP="00000000" w:rsidRDefault="00000000" w:rsidRPr="00000000" w14:paraId="00000051">
      <w:pPr>
        <w:spacing w:after="0" w:line="240" w:lineRule="auto"/>
        <w:ind w:left="0" w:firstLine="0"/>
        <w:rPr>
          <w:rFonts w:ascii="SKODA Next" w:cs="SKODA Next" w:eastAsia="SKODA Next" w:hAnsi="SKODA Next"/>
          <w:sz w:val="16"/>
          <w:szCs w:val="16"/>
        </w:rPr>
      </w:pPr>
      <w:r w:rsidDel="00000000" w:rsidR="00000000" w:rsidRPr="00000000">
        <w:rPr>
          <w:rFonts w:ascii="SKODA Next" w:cs="SKODA Next" w:eastAsia="SKODA Next" w:hAnsi="SKODA Next"/>
          <w:sz w:val="16"/>
          <w:szCs w:val="16"/>
          <w:rtl w:val="0"/>
        </w:rPr>
        <w:t xml:space="preserve">› v roku 2024 dodala zákazníkom po celom svete viac ako 926 600 vozidiel;</w:t>
      </w:r>
    </w:p>
    <w:p w:rsidR="00000000" w:rsidDel="00000000" w:rsidP="00000000" w:rsidRDefault="00000000" w:rsidRPr="00000000" w14:paraId="00000052">
      <w:pPr>
        <w:spacing w:after="0" w:line="240" w:lineRule="auto"/>
        <w:ind w:left="0" w:firstLine="0"/>
        <w:rPr>
          <w:rFonts w:ascii="SKODA Next" w:cs="SKODA Next" w:eastAsia="SKODA Next" w:hAnsi="SKODA Next"/>
          <w:sz w:val="16"/>
          <w:szCs w:val="16"/>
        </w:rPr>
      </w:pPr>
      <w:r w:rsidDel="00000000" w:rsidR="00000000" w:rsidRPr="00000000">
        <w:rPr>
          <w:rFonts w:ascii="SKODA Next" w:cs="SKODA Next" w:eastAsia="SKODA Next" w:hAnsi="SKODA Next"/>
          <w:sz w:val="16"/>
          <w:szCs w:val="16"/>
          <w:rtl w:val="0"/>
        </w:rPr>
        <w:t xml:space="preserve">› je už viac ako 30 rokov súčasťou koncernu Volkswagen, jedného z globálne najúspešnejších výrobcov automobilov; </w:t>
      </w:r>
    </w:p>
    <w:p w:rsidR="00000000" w:rsidDel="00000000" w:rsidP="00000000" w:rsidRDefault="00000000" w:rsidRPr="00000000" w14:paraId="00000053">
      <w:pPr>
        <w:spacing w:after="0" w:line="240" w:lineRule="auto"/>
        <w:ind w:left="0" w:firstLine="0"/>
        <w:rPr>
          <w:rFonts w:ascii="SKODA Next" w:cs="SKODA Next" w:eastAsia="SKODA Next" w:hAnsi="SKODA Next"/>
          <w:sz w:val="16"/>
          <w:szCs w:val="16"/>
        </w:rPr>
      </w:pPr>
      <w:r w:rsidDel="00000000" w:rsidR="00000000" w:rsidRPr="00000000">
        <w:rPr>
          <w:rFonts w:ascii="SKODA Next" w:cs="SKODA Next" w:eastAsia="SKODA Next" w:hAnsi="SKODA Next"/>
          <w:sz w:val="16"/>
          <w:szCs w:val="16"/>
          <w:rtl w:val="0"/>
        </w:rPr>
        <w:t xml:space="preserve">› je súčasťou Brand Group CORE, organizačnej fúzie objemových značiek koncernu Volkswagen, ktorej cieľom je dosiahnutie spoločného rastu a významné zvýšenie celkovej efektivity všetkých piatich objemových značiek;</w:t>
      </w:r>
    </w:p>
    <w:p w:rsidR="00000000" w:rsidDel="00000000" w:rsidP="00000000" w:rsidRDefault="00000000" w:rsidRPr="00000000" w14:paraId="00000054">
      <w:pPr>
        <w:spacing w:after="0" w:line="240" w:lineRule="auto"/>
        <w:ind w:left="0" w:firstLine="0"/>
        <w:rPr>
          <w:rFonts w:ascii="SKODA Next" w:cs="SKODA Next" w:eastAsia="SKODA Next" w:hAnsi="SKODA Next"/>
          <w:sz w:val="16"/>
          <w:szCs w:val="16"/>
        </w:rPr>
      </w:pPr>
      <w:r w:rsidDel="00000000" w:rsidR="00000000" w:rsidRPr="00000000">
        <w:rPr>
          <w:rFonts w:ascii="SKODA Next" w:cs="SKODA Next" w:eastAsia="SKODA Next" w:hAnsi="SKODA Next"/>
          <w:sz w:val="16"/>
          <w:szCs w:val="16"/>
          <w:rtl w:val="0"/>
        </w:rPr>
        <w:t xml:space="preserve">› samostatne vyvíja a vyrába komponenty ako batériové systémy pre platformu MEB, motory a prevodovky pre ďalšie značky koncernu Volkswagen;</w:t>
      </w:r>
    </w:p>
    <w:p w:rsidR="00000000" w:rsidDel="00000000" w:rsidP="00000000" w:rsidRDefault="00000000" w:rsidRPr="00000000" w14:paraId="00000055">
      <w:pPr>
        <w:spacing w:after="0" w:line="240" w:lineRule="auto"/>
        <w:ind w:left="0" w:firstLine="0"/>
        <w:rPr>
          <w:rFonts w:ascii="SKODA Next" w:cs="SKODA Next" w:eastAsia="SKODA Next" w:hAnsi="SKODA Next"/>
          <w:sz w:val="16"/>
          <w:szCs w:val="16"/>
        </w:rPr>
      </w:pPr>
      <w:r w:rsidDel="00000000" w:rsidR="00000000" w:rsidRPr="00000000">
        <w:rPr>
          <w:rFonts w:ascii="SKODA Next" w:cs="SKODA Next" w:eastAsia="SKODA Next" w:hAnsi="SKODA Next"/>
          <w:sz w:val="16"/>
          <w:szCs w:val="16"/>
          <w:rtl w:val="0"/>
        </w:rPr>
        <w:t xml:space="preserve">› prevádzkuje tri výrobné závody v Českej republike, má výrobné kapacity v Číne, na Slovensku a v Indii, väčšinou prostredníctvom koncernových partnerstiev, ďalej taktiež na Ukrajine v spolupráci s lokálnym partnerom;</w:t>
      </w:r>
    </w:p>
    <w:p w:rsidR="00000000" w:rsidDel="00000000" w:rsidP="00000000" w:rsidRDefault="00000000" w:rsidRPr="00000000" w14:paraId="00000056">
      <w:pPr>
        <w:spacing w:after="0" w:line="240" w:lineRule="auto"/>
        <w:ind w:left="0" w:firstLine="0"/>
        <w:rPr>
          <w:rFonts w:ascii="SKODA Next" w:cs="SKODA Next" w:eastAsia="SKODA Next" w:hAnsi="SKODA Next"/>
          <w:sz w:val="16"/>
          <w:szCs w:val="16"/>
        </w:rPr>
      </w:pPr>
      <w:r w:rsidDel="00000000" w:rsidR="00000000" w:rsidRPr="00000000">
        <w:rPr>
          <w:rFonts w:ascii="SKODA Next" w:cs="SKODA Next" w:eastAsia="SKODA Next" w:hAnsi="SKODA Next"/>
          <w:sz w:val="16"/>
          <w:szCs w:val="16"/>
          <w:rtl w:val="0"/>
        </w:rPr>
        <w:t xml:space="preserve">› celosvetovo zamestnáva viac než 40 000 ľudí a je aktívna na viac ako 100 trhoch. </w:t>
      </w:r>
    </w:p>
    <w:sectPr>
      <w:headerReference r:id="rId21" w:type="default"/>
      <w:footerReference r:id="rId22" w:type="default"/>
      <w:footerReference r:id="rId23" w:type="first"/>
      <w:footerReference r:id="rId24" w:type="even"/>
      <w:pgSz w:h="16840" w:w="11900" w:orient="portrait"/>
      <w:pgMar w:bottom="2694" w:top="2269" w:left="1134" w:right="1841" w:header="850" w:footer="41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SKODA Next Light"/>
  <w:font w:name="SKODA Nex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ind w:firstLine="709"/>
      <w:rPr>
        <w:color w:val="00000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-739132</wp:posOffset>
              </wp:positionH>
              <wp:positionV relativeFrom="paragraph">
                <wp:posOffset>-19043</wp:posOffset>
              </wp:positionV>
              <wp:extent cx="1245235" cy="363220"/>
              <wp:effectExtent b="0" l="0" r="0" t="0"/>
              <wp:wrapNone/>
              <wp:docPr descr="INTERNAL" id="2134274228" name=""/>
              <a:graphic>
                <a:graphicData uri="http://schemas.microsoft.com/office/word/2010/wordprocessingShape">
                  <wps:wsp>
                    <wps:cNvSpPr/>
                    <wps:cNvPr id="7" name="Shape 7"/>
                    <wps:spPr>
                      <a:xfrm>
                        <a:off x="4742433" y="3617440"/>
                        <a:ext cx="1207135" cy="325120"/>
                      </a:xfrm>
                      <a:prstGeom prst="rect">
                        <a:avLst/>
                      </a:prstGeom>
                      <a:noFill/>
                      <a:ln>
                        <a:noFill/>
                      </a:ln>
                    </wps:spPr>
                    <wps:txbx>
                      <w:txbxContent>
                        <w:p w:rsidR="00000000" w:rsidDel="00000000" w:rsidP="00000000" w:rsidRDefault="00000000" w:rsidRPr="00000000">
                          <w:pPr>
                            <w:spacing w:after="0" w:before="0" w:line="275.00000953674316"/>
                            <w:ind w:left="709.0000152587891" w:right="0" w:firstLine="2126.999969482422"/>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INTERNAL</w:t>
                          </w:r>
                        </w:p>
                      </w:txbxContent>
                    </wps:txbx>
                    <wps:bodyPr anchorCtr="0" anchor="b" bIns="190500" lIns="25400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-739132</wp:posOffset>
              </wp:positionH>
              <wp:positionV relativeFrom="paragraph">
                <wp:posOffset>-19043</wp:posOffset>
              </wp:positionV>
              <wp:extent cx="1245235" cy="363220"/>
              <wp:effectExtent b="0" l="0" r="0" t="0"/>
              <wp:wrapNone/>
              <wp:docPr descr="INTERNAL" id="2134274228" name="image14.png"/>
              <a:graphic>
                <a:graphicData uri="http://schemas.openxmlformats.org/drawingml/2006/picture">
                  <pic:pic>
                    <pic:nvPicPr>
                      <pic:cNvPr descr="INTERNAL" id="0" name="image14.png"/>
                      <pic:cNvPicPr preferRelativeResize="0"/>
                    </pic:nvPicPr>
                    <pic:blipFill>
                      <a:blip r:embed="rId3"/>
                      <a:srcRect/>
                      <a:stretch>
                        <a:fillRect/>
                      </a:stretch>
                    </pic:blipFill>
                    <pic:spPr>
                      <a:xfrm>
                        <a:off x="0" y="0"/>
                        <a:ext cx="1245235" cy="36322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-729611</wp:posOffset>
              </wp:positionH>
              <wp:positionV relativeFrom="paragraph">
                <wp:posOffset>-9522</wp:posOffset>
              </wp:positionV>
              <wp:extent cx="1226185" cy="344170"/>
              <wp:effectExtent b="0" l="0" r="0" t="0"/>
              <wp:wrapNone/>
              <wp:docPr descr="INTERNAL" id="2134274226" name=""/>
              <a:graphic>
                <a:graphicData uri="http://schemas.microsoft.com/office/word/2010/wordprocessingShape">
                  <wps:wsp>
                    <wps:cNvSpPr/>
                    <wps:cNvPr id="5" name="Shape 5"/>
                    <wps:spPr>
                      <a:xfrm>
                        <a:off x="4742433" y="3617440"/>
                        <a:ext cx="1207135" cy="325120"/>
                      </a:xfrm>
                      <a:prstGeom prst="rect">
                        <a:avLst/>
                      </a:prstGeom>
                      <a:noFill/>
                      <a:ln>
                        <a:noFill/>
                      </a:ln>
                    </wps:spPr>
                    <wps:txbx>
                      <w:txbxContent>
                        <w:p w:rsidR="00000000" w:rsidDel="00000000" w:rsidP="00000000" w:rsidRDefault="00000000" w:rsidRPr="00000000">
                          <w:pPr>
                            <w:spacing w:after="0" w:before="0" w:line="275.00000953674316"/>
                            <w:ind w:left="709.0000152587891"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INTERNAL</w:t>
                          </w:r>
                        </w:p>
                      </w:txbxContent>
                    </wps:txbx>
                    <wps:bodyPr anchorCtr="0" anchor="b" bIns="190500" lIns="25400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-729611</wp:posOffset>
              </wp:positionH>
              <wp:positionV relativeFrom="paragraph">
                <wp:posOffset>-9522</wp:posOffset>
              </wp:positionV>
              <wp:extent cx="1226185" cy="344170"/>
              <wp:effectExtent b="0" l="0" r="0" t="0"/>
              <wp:wrapNone/>
              <wp:docPr descr="INTERNAL" id="2134274226" name="image12.png"/>
              <a:graphic>
                <a:graphicData uri="http://schemas.openxmlformats.org/drawingml/2006/picture">
                  <pic:pic>
                    <pic:nvPicPr>
                      <pic:cNvPr descr="INTERNAL" id="0" name="image12.png"/>
                      <pic:cNvPicPr preferRelativeResize="0"/>
                    </pic:nvPicPr>
                    <pic:blipFill>
                      <a:blip r:embed="rId3"/>
                      <a:srcRect/>
                      <a:stretch>
                        <a:fillRect/>
                      </a:stretch>
                    </pic:blipFill>
                    <pic:spPr>
                      <a:xfrm>
                        <a:off x="0" y="0"/>
                        <a:ext cx="1226185" cy="34417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-724851</wp:posOffset>
              </wp:positionH>
              <wp:positionV relativeFrom="paragraph">
                <wp:posOffset>-4761</wp:posOffset>
              </wp:positionV>
              <wp:extent cx="1216660" cy="334645"/>
              <wp:effectExtent b="0" l="0" r="0" t="0"/>
              <wp:wrapNone/>
              <wp:docPr descr="INTERNAL" id="2134274227" name=""/>
              <a:graphic>
                <a:graphicData uri="http://schemas.microsoft.com/office/word/2010/wordprocessingShape">
                  <wps:wsp>
                    <wps:cNvSpPr/>
                    <wps:cNvPr id="6" name="Shape 6"/>
                    <wps:spPr>
                      <a:xfrm>
                        <a:off x="4742433" y="3617440"/>
                        <a:ext cx="1207135" cy="325120"/>
                      </a:xfrm>
                      <a:prstGeom prst="rect">
                        <a:avLst/>
                      </a:prstGeom>
                      <a:noFill/>
                      <a:ln>
                        <a:noFill/>
                      </a:ln>
                    </wps:spPr>
                    <wps:txbx>
                      <w:txbxContent>
                        <w:p w:rsidR="00000000" w:rsidDel="00000000" w:rsidP="00000000" w:rsidRDefault="00000000" w:rsidRPr="00000000">
                          <w:pPr>
                            <w:spacing w:after="0" w:before="0" w:line="275.9999942779541"/>
                            <w:ind w:left="709.0000152587891"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INTERNAL</w:t>
                          </w:r>
                        </w:p>
                      </w:txbxContent>
                    </wps:txbx>
                    <wps:bodyPr anchorCtr="0" anchor="b" bIns="190500" lIns="25400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-724851</wp:posOffset>
              </wp:positionH>
              <wp:positionV relativeFrom="paragraph">
                <wp:posOffset>-4761</wp:posOffset>
              </wp:positionV>
              <wp:extent cx="1216660" cy="334645"/>
              <wp:effectExtent b="0" l="0" r="0" t="0"/>
              <wp:wrapNone/>
              <wp:docPr descr="INTERNAL" id="2134274227" name="image13.png"/>
              <a:graphic>
                <a:graphicData uri="http://schemas.openxmlformats.org/drawingml/2006/picture">
                  <pic:pic>
                    <pic:nvPicPr>
                      <pic:cNvPr descr="INTERNAL" id="0" name="image13.png"/>
                      <pic:cNvPicPr preferRelativeResize="0"/>
                    </pic:nvPicPr>
                    <pic:blipFill>
                      <a:blip r:embed="rId3"/>
                      <a:srcRect/>
                      <a:stretch>
                        <a:fillRect/>
                      </a:stretch>
                    </pic:blipFill>
                    <pic:spPr>
                      <a:xfrm>
                        <a:off x="0" y="0"/>
                        <a:ext cx="1216660" cy="33464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tabs>
        <w:tab w:val="right" w:leader="none" w:pos="7938"/>
      </w:tabs>
      <w:ind w:firstLine="709"/>
      <w:rPr>
        <w:sz w:val="13"/>
        <w:szCs w:val="13"/>
      </w:rPr>
    </w:pPr>
    <w:r w:rsidDel="00000000" w:rsidR="00000000" w:rsidRPr="00000000">
      <w:rPr>
        <w:rtl w:val="0"/>
      </w:rPr>
    </w:r>
  </w:p>
  <w:p w:rsidR="00000000" w:rsidDel="00000000" w:rsidP="00000000" w:rsidRDefault="00000000" w:rsidRPr="00000000" w14:paraId="0000005A">
    <w:pPr>
      <w:tabs>
        <w:tab w:val="left" w:leader="none" w:pos="2874"/>
        <w:tab w:val="right" w:leader="none" w:pos="7938"/>
      </w:tabs>
      <w:ind w:firstLine="709"/>
      <w:rPr>
        <w:sz w:val="13"/>
        <w:szCs w:val="13"/>
      </w:rPr>
    </w:pPr>
    <w:r w:rsidDel="00000000" w:rsidR="00000000" w:rsidRPr="00000000">
      <w:rPr>
        <w:sz w:val="13"/>
        <w:szCs w:val="13"/>
        <w:rtl w:val="0"/>
      </w:rPr>
      <w:tab/>
    </w:r>
  </w:p>
  <w:p w:rsidR="00000000" w:rsidDel="00000000" w:rsidP="00000000" w:rsidRDefault="00000000" w:rsidRPr="00000000" w14:paraId="0000005B">
    <w:pPr>
      <w:tabs>
        <w:tab w:val="right" w:leader="none" w:pos="7938"/>
      </w:tabs>
      <w:ind w:firstLine="709"/>
      <w:rPr>
        <w:sz w:val="13"/>
        <w:szCs w:val="13"/>
      </w:rPr>
    </w:pPr>
    <w:r w:rsidDel="00000000" w:rsidR="00000000" w:rsidRPr="00000000">
      <w:rPr>
        <w:rtl w:val="0"/>
      </w:rPr>
    </w:r>
  </w:p>
  <w:p w:rsidR="00000000" w:rsidDel="00000000" w:rsidP="00000000" w:rsidRDefault="00000000" w:rsidRPr="00000000" w14:paraId="0000005C">
    <w:pPr>
      <w:tabs>
        <w:tab w:val="right" w:leader="none" w:pos="7938"/>
      </w:tabs>
      <w:ind w:firstLine="709"/>
      <w:rPr/>
    </w:pPr>
    <w:r w:rsidDel="00000000" w:rsidR="00000000" w:rsidRPr="00000000">
      <w:rPr>
        <w:sz w:val="13"/>
        <w:szCs w:val="13"/>
        <w:rtl w:val="0"/>
      </w:rPr>
      <w:tab/>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ind w:firstLine="709"/>
      <w:rPr>
        <w:color w:val="00000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-739132</wp:posOffset>
              </wp:positionH>
              <wp:positionV relativeFrom="paragraph">
                <wp:posOffset>-19043</wp:posOffset>
              </wp:positionV>
              <wp:extent cx="1245235" cy="363220"/>
              <wp:effectExtent b="0" l="0" r="0" t="0"/>
              <wp:wrapNone/>
              <wp:docPr descr="INTERNAL" id="2134274229" name=""/>
              <a:graphic>
                <a:graphicData uri="http://schemas.microsoft.com/office/word/2010/wordprocessingShape">
                  <wps:wsp>
                    <wps:cNvSpPr/>
                    <wps:cNvPr id="8" name="Shape 8"/>
                    <wps:spPr>
                      <a:xfrm>
                        <a:off x="4742433" y="3617440"/>
                        <a:ext cx="1207135" cy="325120"/>
                      </a:xfrm>
                      <a:prstGeom prst="rect">
                        <a:avLst/>
                      </a:prstGeom>
                      <a:noFill/>
                      <a:ln>
                        <a:noFill/>
                      </a:ln>
                    </wps:spPr>
                    <wps:txbx>
                      <w:txbxContent>
                        <w:p w:rsidR="00000000" w:rsidDel="00000000" w:rsidP="00000000" w:rsidRDefault="00000000" w:rsidRPr="00000000">
                          <w:pPr>
                            <w:spacing w:after="0" w:before="0" w:line="275.00000953674316"/>
                            <w:ind w:left="709.0000152587891" w:right="0" w:firstLine="2126.999969482422"/>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INTERNAL</w:t>
                          </w:r>
                        </w:p>
                      </w:txbxContent>
                    </wps:txbx>
                    <wps:bodyPr anchorCtr="0" anchor="b" bIns="190500" lIns="25400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-739132</wp:posOffset>
              </wp:positionH>
              <wp:positionV relativeFrom="paragraph">
                <wp:posOffset>-19043</wp:posOffset>
              </wp:positionV>
              <wp:extent cx="1245235" cy="363220"/>
              <wp:effectExtent b="0" l="0" r="0" t="0"/>
              <wp:wrapNone/>
              <wp:docPr descr="INTERNAL" id="2134274229" name="image15.png"/>
              <a:graphic>
                <a:graphicData uri="http://schemas.openxmlformats.org/drawingml/2006/picture">
                  <pic:pic>
                    <pic:nvPicPr>
                      <pic:cNvPr descr="INTERNAL" id="0" name="image15.png"/>
                      <pic:cNvPicPr preferRelativeResize="0"/>
                    </pic:nvPicPr>
                    <pic:blipFill>
                      <a:blip r:embed="rId3"/>
                      <a:srcRect/>
                      <a:stretch>
                        <a:fillRect/>
                      </a:stretch>
                    </pic:blipFill>
                    <pic:spPr>
                      <a:xfrm>
                        <a:off x="0" y="0"/>
                        <a:ext cx="1245235" cy="36322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-729611</wp:posOffset>
              </wp:positionH>
              <wp:positionV relativeFrom="paragraph">
                <wp:posOffset>-9522</wp:posOffset>
              </wp:positionV>
              <wp:extent cx="1226185" cy="344170"/>
              <wp:effectExtent b="0" l="0" r="0" t="0"/>
              <wp:wrapNone/>
              <wp:docPr descr="INTERNAL" id="2134274224" name=""/>
              <a:graphic>
                <a:graphicData uri="http://schemas.microsoft.com/office/word/2010/wordprocessingShape">
                  <wps:wsp>
                    <wps:cNvSpPr/>
                    <wps:cNvPr id="3" name="Shape 3"/>
                    <wps:spPr>
                      <a:xfrm>
                        <a:off x="4742433" y="3617440"/>
                        <a:ext cx="1207135" cy="325120"/>
                      </a:xfrm>
                      <a:prstGeom prst="rect">
                        <a:avLst/>
                      </a:prstGeom>
                      <a:noFill/>
                      <a:ln>
                        <a:noFill/>
                      </a:ln>
                    </wps:spPr>
                    <wps:txbx>
                      <w:txbxContent>
                        <w:p w:rsidR="00000000" w:rsidDel="00000000" w:rsidP="00000000" w:rsidRDefault="00000000" w:rsidRPr="00000000">
                          <w:pPr>
                            <w:spacing w:after="0" w:before="0" w:line="275.00000953674316"/>
                            <w:ind w:left="709.0000152587891"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INTERNAL</w:t>
                          </w:r>
                        </w:p>
                      </w:txbxContent>
                    </wps:txbx>
                    <wps:bodyPr anchorCtr="0" anchor="b" bIns="190500" lIns="25400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-729611</wp:posOffset>
              </wp:positionH>
              <wp:positionV relativeFrom="paragraph">
                <wp:posOffset>-9522</wp:posOffset>
              </wp:positionV>
              <wp:extent cx="1226185" cy="344170"/>
              <wp:effectExtent b="0" l="0" r="0" t="0"/>
              <wp:wrapNone/>
              <wp:docPr descr="INTERNAL" id="2134274224" name="image10.png"/>
              <a:graphic>
                <a:graphicData uri="http://schemas.openxmlformats.org/drawingml/2006/picture">
                  <pic:pic>
                    <pic:nvPicPr>
                      <pic:cNvPr descr="INTERNAL" id="0" name="image10.png"/>
                      <pic:cNvPicPr preferRelativeResize="0"/>
                    </pic:nvPicPr>
                    <pic:blipFill>
                      <a:blip r:embed="rId3"/>
                      <a:srcRect/>
                      <a:stretch>
                        <a:fillRect/>
                      </a:stretch>
                    </pic:blipFill>
                    <pic:spPr>
                      <a:xfrm>
                        <a:off x="0" y="0"/>
                        <a:ext cx="1226185" cy="34417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-724851</wp:posOffset>
              </wp:positionH>
              <wp:positionV relativeFrom="paragraph">
                <wp:posOffset>-4761</wp:posOffset>
              </wp:positionV>
              <wp:extent cx="1216660" cy="334645"/>
              <wp:effectExtent b="0" l="0" r="0" t="0"/>
              <wp:wrapNone/>
              <wp:docPr descr="INTERNAL" id="2134274225" name=""/>
              <a:graphic>
                <a:graphicData uri="http://schemas.microsoft.com/office/word/2010/wordprocessingShape">
                  <wps:wsp>
                    <wps:cNvSpPr/>
                    <wps:cNvPr id="4" name="Shape 4"/>
                    <wps:spPr>
                      <a:xfrm>
                        <a:off x="4742433" y="3617440"/>
                        <a:ext cx="1207135" cy="325120"/>
                      </a:xfrm>
                      <a:prstGeom prst="rect">
                        <a:avLst/>
                      </a:prstGeom>
                      <a:noFill/>
                      <a:ln>
                        <a:noFill/>
                      </a:ln>
                    </wps:spPr>
                    <wps:txbx>
                      <w:txbxContent>
                        <w:p w:rsidR="00000000" w:rsidDel="00000000" w:rsidP="00000000" w:rsidRDefault="00000000" w:rsidRPr="00000000">
                          <w:pPr>
                            <w:spacing w:after="0" w:before="0" w:line="275.9999942779541"/>
                            <w:ind w:left="709.0000152587891"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INTERNAL</w:t>
                          </w:r>
                        </w:p>
                      </w:txbxContent>
                    </wps:txbx>
                    <wps:bodyPr anchorCtr="0" anchor="b" bIns="190500" lIns="25400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-724851</wp:posOffset>
              </wp:positionH>
              <wp:positionV relativeFrom="paragraph">
                <wp:posOffset>-4761</wp:posOffset>
              </wp:positionV>
              <wp:extent cx="1216660" cy="334645"/>
              <wp:effectExtent b="0" l="0" r="0" t="0"/>
              <wp:wrapNone/>
              <wp:docPr descr="INTERNAL" id="2134274225" name="image11.png"/>
              <a:graphic>
                <a:graphicData uri="http://schemas.openxmlformats.org/drawingml/2006/picture">
                  <pic:pic>
                    <pic:nvPicPr>
                      <pic:cNvPr descr="INTERNAL" id="0" name="image11.png"/>
                      <pic:cNvPicPr preferRelativeResize="0"/>
                    </pic:nvPicPr>
                    <pic:blipFill>
                      <a:blip r:embed="rId3"/>
                      <a:srcRect/>
                      <a:stretch>
                        <a:fillRect/>
                      </a:stretch>
                    </pic:blipFill>
                    <pic:spPr>
                      <a:xfrm>
                        <a:off x="0" y="0"/>
                        <a:ext cx="1216660" cy="33464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spacing w:line="240" w:lineRule="auto"/>
      <w:ind w:left="0" w:firstLine="0"/>
      <w:rPr/>
    </w:pPr>
    <w:r w:rsidDel="00000000" w:rsidR="00000000" w:rsidRPr="00000000">
      <w:rPr/>
      <w:drawing>
        <wp:anchor allowOverlap="1" behindDoc="1" distB="0" distT="0" distL="0" distR="0" hidden="0" layoutInCell="1" locked="0" relativeHeight="0" simplePos="0">
          <wp:simplePos x="0" y="0"/>
          <wp:positionH relativeFrom="page">
            <wp:posOffset>4276725</wp:posOffset>
          </wp:positionH>
          <wp:positionV relativeFrom="page">
            <wp:posOffset>488011</wp:posOffset>
          </wp:positionV>
          <wp:extent cx="2114659" cy="406421"/>
          <wp:effectExtent b="0" l="0" r="0" t="0"/>
          <wp:wrapNone/>
          <wp:docPr descr="Obsah obrázku Písmo, Grafika, snímek obrazovky, grafický design&#10;&#10;Popis byl vytvořen automaticky" id="2134274231" name="image3.png"/>
          <a:graphic>
            <a:graphicData uri="http://schemas.openxmlformats.org/drawingml/2006/picture">
              <pic:pic>
                <pic:nvPicPr>
                  <pic:cNvPr descr="Obsah obrázku Písmo, Grafika, snímek obrazovky, grafický design&#10;&#10;Popis byl vytvořen automaticky" id="0" name="image3.png"/>
                  <pic:cNvPicPr preferRelativeResize="0"/>
                </pic:nvPicPr>
                <pic:blipFill>
                  <a:blip r:embed="rId3"/>
                  <a:srcRect b="0" l="0" r="0" t="0"/>
                  <a:stretch>
                    <a:fillRect/>
                  </a:stretch>
                </pic:blipFill>
                <pic:spPr>
                  <a:xfrm>
                    <a:off x="0" y="0"/>
                    <a:ext cx="2114659" cy="406421"/>
                  </a:xfrm>
                  <a:prstGeom prst="rect"/>
                  <a:ln/>
                </pic:spPr>
              </pic:pic>
            </a:graphicData>
          </a:graphic>
        </wp:anchor>
      </w:drawing>
    </w:r>
    <w:r w:rsidDel="00000000" w:rsidR="00000000" w:rsidRPr="00000000">
      <w:rPr/>
      <w:drawing>
        <wp:anchor allowOverlap="1" behindDoc="1" distB="0" distT="0" distL="0" distR="0" hidden="0" layoutInCell="1" locked="0" relativeHeight="0" simplePos="0">
          <wp:simplePos x="0" y="0"/>
          <wp:positionH relativeFrom="page">
            <wp:posOffset>1</wp:posOffset>
          </wp:positionH>
          <wp:positionV relativeFrom="page">
            <wp:posOffset>9571684</wp:posOffset>
          </wp:positionV>
          <wp:extent cx="7588250" cy="1951990"/>
          <wp:effectExtent b="0" l="0" r="0" t="0"/>
          <wp:wrapNone/>
          <wp:docPr descr="image7.png" id="2134274233" name="image5.png"/>
          <a:graphic>
            <a:graphicData uri="http://schemas.openxmlformats.org/drawingml/2006/picture">
              <pic:pic>
                <pic:nvPicPr>
                  <pic:cNvPr descr="image7.png" id="0" name="image5.png"/>
                  <pic:cNvPicPr preferRelativeResize="0"/>
                </pic:nvPicPr>
                <pic:blipFill>
                  <a:blip r:embed="rId4"/>
                  <a:srcRect b="0" l="0" r="0" t="0"/>
                  <a:stretch>
                    <a:fillRect/>
                  </a:stretch>
                </pic:blipFill>
                <pic:spPr>
                  <a:xfrm>
                    <a:off x="0" y="0"/>
                    <a:ext cx="7588250" cy="1951990"/>
                  </a:xfrm>
                  <a:prstGeom prst="rect"/>
                  <a:ln/>
                </pic:spPr>
              </pic:pic>
            </a:graphicData>
          </a:graphic>
        </wp:anchor>
      </w:drawing>
    </w: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2091693</wp:posOffset>
              </wp:positionH>
              <wp:positionV relativeFrom="page">
                <wp:posOffset>10297775</wp:posOffset>
              </wp:positionV>
              <wp:extent cx="4707255" cy="542584"/>
              <wp:effectExtent b="0" l="0" r="0" t="0"/>
              <wp:wrapNone/>
              <wp:docPr descr="Obdĺžnik 965343839" id="2134274223" name=""/>
              <a:graphic>
                <a:graphicData uri="http://schemas.microsoft.com/office/word/2010/wordprocessingShape">
                  <wps:wsp>
                    <wps:cNvSpPr/>
                    <wps:cNvPr id="2" name="Shape 2"/>
                    <wps:spPr>
                      <a:xfrm>
                        <a:off x="3011423" y="3527758"/>
                        <a:ext cx="4669155" cy="504484"/>
                      </a:xfrm>
                      <a:prstGeom prst="rect">
                        <a:avLst/>
                      </a:prstGeom>
                      <a:noFill/>
                      <a:ln>
                        <a:noFill/>
                      </a:ln>
                    </wps:spPr>
                    <wps:txbx>
                      <w:txbxContent>
                        <w:p w:rsidR="00000000" w:rsidDel="00000000" w:rsidP="00000000" w:rsidRDefault="00000000" w:rsidRPr="00000000">
                          <w:pPr>
                            <w:spacing w:after="60" w:before="0" w:line="275.00000953674316"/>
                            <w:ind w:left="0" w:right="0" w:firstLine="-709.0000152587891"/>
                            <w:jc w:val="right"/>
                            <w:textDirection w:val="btLr"/>
                          </w:pPr>
                          <w:r w:rsidDel="00000000" w:rsidR="00000000" w:rsidRPr="00000000">
                            <w:rPr>
                              <w:rFonts w:ascii="Calibri" w:cs="Calibri" w:eastAsia="Calibri" w:hAnsi="Calibri"/>
                              <w:b w:val="0"/>
                              <w:i w:val="0"/>
                              <w:smallCaps w:val="0"/>
                              <w:strike w:val="0"/>
                              <w:color w:val="0e3a2f"/>
                              <w:sz w:val="14"/>
                              <w:vertAlign w:val="baseline"/>
                            </w:rPr>
                            <w:t xml:space="preserve">From details to story: skoda-storyboard.com</w:t>
                          </w:r>
                        </w:p>
                        <w:p w:rsidR="00000000" w:rsidDel="00000000" w:rsidP="00000000" w:rsidRDefault="00000000" w:rsidRPr="00000000">
                          <w:pPr>
                            <w:spacing w:after="60" w:before="0" w:line="275.00000953674316"/>
                            <w:ind w:left="0" w:right="0" w:firstLine="-709.0000152587891"/>
                            <w:jc w:val="right"/>
                            <w:textDirection w:val="btLr"/>
                          </w:pPr>
                          <w:r w:rsidDel="00000000" w:rsidR="00000000" w:rsidRPr="00000000">
                            <w:rPr>
                              <w:rFonts w:ascii="Calibri" w:cs="Calibri" w:eastAsia="Calibri" w:hAnsi="Calibri"/>
                              <w:b w:val="0"/>
                              <w:i w:val="0"/>
                              <w:smallCaps w:val="0"/>
                              <w:strike w:val="0"/>
                              <w:color w:val="0e3a2f"/>
                              <w:sz w:val="14"/>
                              <w:vertAlign w:val="baseline"/>
                            </w:rPr>
                          </w:r>
                          <w:r w:rsidDel="00000000" w:rsidR="00000000" w:rsidRPr="00000000">
                            <w:rPr>
                              <w:rFonts w:ascii="Calibri" w:cs="Calibri" w:eastAsia="Calibri" w:hAnsi="Calibri"/>
                              <w:b w:val="0"/>
                              <w:i w:val="0"/>
                              <w:smallCaps w:val="0"/>
                              <w:strike w:val="0"/>
                              <w:color w:val="0e3a2f"/>
                              <w:sz w:val="14"/>
                              <w:vertAlign w:val="baseline"/>
                            </w:rPr>
                            <w:t xml:space="preserve">For the latest news, follow us on our WhatsApp channel</w:t>
                          </w:r>
                          <w:r w:rsidDel="00000000" w:rsidR="00000000" w:rsidRPr="00000000">
                            <w:rPr>
                              <w:rFonts w:ascii="Calibri" w:cs="Calibri" w:eastAsia="Calibri" w:hAnsi="Calibri"/>
                              <w:b w:val="1"/>
                              <w:i w:val="0"/>
                              <w:smallCaps w:val="0"/>
                              <w:strike w:val="0"/>
                              <w:color w:val="0e3a2f"/>
                              <w:sz w:val="14"/>
                              <w:vertAlign w:val="baseline"/>
                            </w:rPr>
                            <w:t xml:space="preserve">, </w:t>
                          </w:r>
                          <w:r w:rsidDel="00000000" w:rsidR="00000000" w:rsidRPr="00000000">
                            <w:rPr>
                              <w:rFonts w:ascii="Calibri" w:cs="Calibri" w:eastAsia="Calibri" w:hAnsi="Calibri"/>
                              <w:b w:val="1"/>
                              <w:i w:val="0"/>
                              <w:smallCaps w:val="0"/>
                              <w:strike w:val="0"/>
                              <w:color w:val="000000"/>
                              <w:sz w:val="14"/>
                              <w:vertAlign w:val="baseline"/>
                            </w:rPr>
                            <w:t xml:space="preserve">'What's up, Škoda?'</w:t>
                          </w:r>
                          <w:r w:rsidDel="00000000" w:rsidR="00000000" w:rsidRPr="00000000">
                            <w:rPr>
                              <w:rFonts w:ascii="Calibri" w:cs="Calibri" w:eastAsia="Calibri" w:hAnsi="Calibri"/>
                              <w:b w:val="0"/>
                              <w:i w:val="0"/>
                              <w:smallCaps w:val="0"/>
                              <w:strike w:val="0"/>
                              <w:color w:val="000000"/>
                              <w:sz w:val="14"/>
                              <w:vertAlign w:val="baseline"/>
                            </w:rPr>
                            <w:t xml:space="preserve">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2091693</wp:posOffset>
              </wp:positionH>
              <wp:positionV relativeFrom="page">
                <wp:posOffset>10297775</wp:posOffset>
              </wp:positionV>
              <wp:extent cx="4707255" cy="542584"/>
              <wp:effectExtent b="0" l="0" r="0" t="0"/>
              <wp:wrapNone/>
              <wp:docPr descr="Obdĺžnik 965343839" id="2134274223" name="image9.png"/>
              <a:graphic>
                <a:graphicData uri="http://schemas.openxmlformats.org/drawingml/2006/picture">
                  <pic:pic>
                    <pic:nvPicPr>
                      <pic:cNvPr descr="Obdĺžnik 965343839" id="0" name="image9.png"/>
                      <pic:cNvPicPr preferRelativeResize="0"/>
                    </pic:nvPicPr>
                    <pic:blipFill>
                      <a:blip r:embed="rId5"/>
                      <a:srcRect/>
                      <a:stretch>
                        <a:fillRect/>
                      </a:stretch>
                    </pic:blipFill>
                    <pic:spPr>
                      <a:xfrm>
                        <a:off x="0" y="0"/>
                        <a:ext cx="4707255" cy="542584"/>
                      </a:xfrm>
                      <a:prstGeom prst="rect"/>
                      <a:ln/>
                    </pic:spPr>
                  </pic:pic>
                </a:graphicData>
              </a:graphic>
            </wp:anchor>
          </w:drawing>
        </mc:Fallback>
      </mc:AlternateContent>
    </w:r>
    <w:r w:rsidDel="00000000" w:rsidR="00000000" w:rsidRPr="00000000">
      <w:rPr>
        <w:rFonts w:ascii="Arial" w:cs="Arial" w:eastAsia="Arial" w:hAnsi="Arial"/>
        <w:b w:val="1"/>
        <w:bCs w:val="1"/>
        <w:sz w:val="28"/>
        <w:szCs w:val="28"/>
        <w:rtl w:val="0"/>
      </w:rPr>
      <w:t xml:space="preserve">Tlačová správa</w:t>
    </w:r>
    <w:r w:rsidDel="00000000" w:rsidR="00000000" w:rsidRPr="00000000">
      <w:rPr>
        <w:b w:val="1"/>
        <w:bCs w:val="1"/>
        <w:sz w:val="28"/>
        <w:szCs w:val="28"/>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sk"/>
      </w:rPr>
    </w:rPrDefault>
    <w:pPrDefault>
      <w:pPr>
        <w:spacing w:after="60" w:line="276" w:lineRule="auto"/>
        <w:ind w:left="709"/>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0" w:before="40" w:lineRule="auto"/>
    </w:pPr>
    <w:rPr>
      <w:rFonts w:ascii="Helvetica Neue" w:cs="Helvetica Neue" w:eastAsia="Helvetica Neue" w:hAnsi="Helvetica Neue"/>
      <w:color w:val="a4a4a4"/>
      <w:sz w:val="26"/>
      <w:szCs w:val="26"/>
    </w:rPr>
  </w:style>
  <w:style w:type="paragraph" w:styleId="Heading3">
    <w:name w:val="heading 3"/>
    <w:basedOn w:val="Normal"/>
    <w:next w:val="Normal"/>
    <w:pPr>
      <w:keepNext w:val="1"/>
      <w:keepLines w:val="1"/>
      <w:spacing w:after="0" w:before="40" w:lineRule="auto"/>
    </w:pPr>
    <w:rPr>
      <w:rFonts w:ascii="Helvetica Neue" w:cs="Helvetica Neue" w:eastAsia="Helvetica Neue" w:hAnsi="Helvetica Neue"/>
      <w:color w:val="6d6d6d"/>
      <w:sz w:val="24"/>
      <w:szCs w:val="24"/>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Predvolenpsmoodseku" w:default="1">
    <w:name w:val="Default Paragraph Font"/>
    <w:uiPriority w:val="1"/>
    <w:semiHidden w:val="1"/>
    <w:unhideWhenUsed w:val="1"/>
  </w:style>
  <w:style w:type="table" w:styleId="Normlnatabu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zoznamu"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100.0" w:type="dxa"/>
        <w:left w:w="100.0" w:type="dxa"/>
        <w:bottom w:w="100.0" w:type="dxa"/>
        <w:right w:w="100.0" w:type="dxa"/>
      </w:tblCellMar>
    </w:tblPr>
  </w:style>
  <w:style w:type="character" w:styleId="Hypertextovprepojenie">
    <w:name w:val="Hyperlink"/>
    <w:rPr>
      <w:u w:val="single"/>
    </w:rPr>
  </w:style>
  <w:style w:type="table" w:styleId="TableNormal2" w:customStyle="1">
    <w:name w:val="Table Normal"/>
    <w:tblPr>
      <w:tblInd w:w="0.0" w:type="dxa"/>
      <w:tblCellMar>
        <w:top w:w="0.0" w:type="dxa"/>
        <w:left w:w="0.0" w:type="dxa"/>
        <w:bottom w:w="0.0" w:type="dxa"/>
        <w:right w:w="0.0" w:type="dxa"/>
      </w:tblCellMar>
    </w:tblPr>
  </w:style>
  <w:style w:type="character" w:styleId="iadneA" w:customStyle="1">
    <w:name w:val="Žiadne A"/>
  </w:style>
  <w:style w:type="character" w:styleId="iadne" w:customStyle="1">
    <w:name w:val="Žiadne"/>
  </w:style>
  <w:style w:type="character" w:styleId="Hyperlink0" w:customStyle="1">
    <w:name w:val="Hyperlink.0"/>
    <w:basedOn w:val="iadne"/>
    <w:rPr>
      <w:rFonts w:ascii="Arial" w:cs="Arial" w:eastAsia="Arial" w:hAnsi="Arial"/>
      <w:outline w:val="0"/>
      <w:color w:val="4ba82e"/>
      <w:u w:color="4ba82e" w:val="single"/>
    </w:rPr>
  </w:style>
  <w:style w:type="character" w:styleId="Hyperlink1" w:customStyle="1">
    <w:name w:val="Hyperlink.1"/>
    <w:basedOn w:val="iadne"/>
    <w:rPr>
      <w:rFonts w:ascii="Arial" w:cs="Arial" w:eastAsia="Arial" w:hAnsi="Arial"/>
      <w:outline w:val="0"/>
      <w:color w:val="4ba82e"/>
      <w:u w:color="4ba82e" w:val="single"/>
    </w:rPr>
  </w:style>
  <w:style w:type="character" w:styleId="Hyperlink2" w:customStyle="1">
    <w:name w:val="Hyperlink.2"/>
    <w:basedOn w:val="iadne"/>
    <w:rPr>
      <w:rFonts w:ascii="Calibri" w:cs="Calibri" w:eastAsia="Calibri" w:hAnsi="Calibri"/>
      <w:u w:val="single"/>
      <w:lang w:val="en-US"/>
    </w:rPr>
  </w:style>
  <w:style w:type="character" w:styleId="Odkaznakomentr">
    <w:name w:val="annotation reference"/>
    <w:basedOn w:val="Predvolenpsmoodseku"/>
    <w:uiPriority w:val="99"/>
    <w:semiHidden w:val="1"/>
    <w:unhideWhenUsed w:val="1"/>
    <w:rsid w:val="00A41260"/>
    <w:rPr>
      <w:sz w:val="16"/>
      <w:szCs w:val="16"/>
    </w:rPr>
  </w:style>
  <w:style w:type="paragraph" w:styleId="Textkomentra">
    <w:name w:val="annotation text"/>
    <w:link w:val="TextkomentraChar"/>
    <w:uiPriority w:val="99"/>
    <w:unhideWhenUsed w:val="1"/>
    <w:rsid w:val="00A41260"/>
    <w:pPr>
      <w:spacing w:line="240" w:lineRule="auto"/>
    </w:pPr>
  </w:style>
  <w:style w:type="character" w:styleId="TextkomentraChar" w:customStyle="1">
    <w:name w:val="Text komentára Char"/>
    <w:basedOn w:val="Predvolenpsmoodseku"/>
    <w:link w:val="Textkomentra"/>
    <w:uiPriority w:val="99"/>
    <w:rsid w:val="00A41260"/>
    <w:rPr>
      <w:rFonts w:ascii="Calibri" w:cs="Arial Unicode MS" w:hAnsi="Calibri"/>
      <w:color w:val="000000"/>
      <w:u w:color="000000"/>
      <w14:textOutline w14:cap="flat" w14:cmpd="sng" w14:algn="ctr">
        <w14:noFill/>
        <w14:prstDash w14:val="solid"/>
        <w14:bevel/>
      </w14:textOutline>
    </w:rPr>
  </w:style>
  <w:style w:type="paragraph" w:styleId="Predmetkomentra">
    <w:name w:val="annotation subject"/>
    <w:basedOn w:val="Textkomentra"/>
    <w:next w:val="Textkomentra"/>
    <w:link w:val="PredmetkomentraChar"/>
    <w:uiPriority w:val="99"/>
    <w:semiHidden w:val="1"/>
    <w:unhideWhenUsed w:val="1"/>
    <w:rsid w:val="00A41260"/>
    <w:rPr>
      <w:b w:val="1"/>
      <w:bCs w:val="1"/>
    </w:rPr>
  </w:style>
  <w:style w:type="character" w:styleId="PredmetkomentraChar" w:customStyle="1">
    <w:name w:val="Predmet komentára Char"/>
    <w:basedOn w:val="TextkomentraChar"/>
    <w:link w:val="Predmetkomentra"/>
    <w:uiPriority w:val="99"/>
    <w:semiHidden w:val="1"/>
    <w:rsid w:val="00A41260"/>
    <w:rPr>
      <w:rFonts w:ascii="Calibri" w:cs="Arial Unicode MS" w:hAnsi="Calibri"/>
      <w:b w:val="1"/>
      <w:bCs w:val="1"/>
      <w:color w:val="000000"/>
      <w:u w:color="000000"/>
      <w14:textOutline w14:cap="flat" w14:cmpd="sng" w14:algn="ctr">
        <w14:noFill/>
        <w14:prstDash w14:val="solid"/>
        <w14:bevel/>
      </w14:textOutline>
    </w:rPr>
  </w:style>
  <w:style w:type="paragraph" w:styleId="Pta">
    <w:name w:val="footer"/>
    <w:link w:val="PtaChar"/>
    <w:uiPriority w:val="99"/>
    <w:unhideWhenUsed w:val="1"/>
    <w:rsid w:val="00A41260"/>
    <w:pPr>
      <w:tabs>
        <w:tab w:val="center" w:pos="4513"/>
        <w:tab w:val="right" w:pos="9026"/>
      </w:tabs>
      <w:spacing w:after="0" w:line="240" w:lineRule="auto"/>
    </w:pPr>
  </w:style>
  <w:style w:type="character" w:styleId="PtaChar" w:customStyle="1">
    <w:name w:val="Päta Char"/>
    <w:basedOn w:val="Predvolenpsmoodseku"/>
    <w:link w:val="Pta"/>
    <w:uiPriority w:val="99"/>
    <w:rsid w:val="00A41260"/>
    <w:rPr>
      <w:rFonts w:ascii="Calibri" w:cs="Arial Unicode MS" w:hAnsi="Calibri"/>
      <w:color w:val="000000"/>
      <w:u w:color="000000"/>
      <w14:textOutline w14:cap="flat" w14:cmpd="sng" w14:algn="ctr">
        <w14:noFill/>
        <w14:prstDash w14:val="solid"/>
        <w14:bevel/>
      </w14:textOutline>
    </w:rPr>
  </w:style>
  <w:style w:type="character" w:styleId="Nevyrieenzmienka">
    <w:name w:val="Unresolved Mention"/>
    <w:basedOn w:val="Predvolenpsmoodseku"/>
    <w:uiPriority w:val="99"/>
    <w:semiHidden w:val="1"/>
    <w:unhideWhenUsed w:val="1"/>
    <w:rsid w:val="0085177B"/>
    <w:rPr>
      <w:color w:val="605e5c"/>
      <w:shd w:color="auto" w:fill="e1dfdd" w:val="clear"/>
    </w:rPr>
  </w:style>
  <w:style w:type="paragraph" w:styleId="Revzia">
    <w:name w:val="Revision"/>
    <w:hidden w:val="1"/>
    <w:uiPriority w:val="99"/>
    <w:semiHidden w:val="1"/>
    <w:rsid w:val="00334F42"/>
    <w:rPr>
      <w:rFonts w:cs="Arial Unicode MS"/>
      <w:color w:val="000000"/>
      <w:u w:color="000000"/>
      <w14:textOutline w14:cap="flat" w14:cmpd="sng" w14:algn="ctr">
        <w14:noFill/>
        <w14:prstDash w14:val="solid"/>
        <w14:bevel/>
      </w14:textOutline>
    </w:rPr>
  </w:style>
  <w:style w:type="character" w:styleId="Nadpis2Char" w:customStyle="1">
    <w:name w:val="Nadpis 2 Char"/>
    <w:basedOn w:val="Predvolenpsmoodseku"/>
    <w:uiPriority w:val="9"/>
    <w:semiHidden w:val="1"/>
    <w:rsid w:val="00BE76BF"/>
    <w:rPr>
      <w:rFonts w:asciiTheme="majorHAnsi" w:cstheme="majorBidi" w:eastAsiaTheme="majorEastAsia" w:hAnsiTheme="majorHAnsi"/>
      <w:color w:val="a4a4a4" w:themeColor="accent1" w:themeShade="0000BF"/>
      <w:sz w:val="26"/>
      <w:szCs w:val="26"/>
      <w:u w:color="000000"/>
      <w14:textOutline w14:cap="flat" w14:cmpd="sng" w14:algn="ctr">
        <w14:noFill/>
        <w14:prstDash w14:val="solid"/>
        <w14:bevel/>
      </w14:textOutline>
    </w:rPr>
  </w:style>
  <w:style w:type="character" w:styleId="Nadpis3Char" w:customStyle="1">
    <w:name w:val="Nadpis 3 Char"/>
    <w:basedOn w:val="Predvolenpsmoodseku"/>
    <w:uiPriority w:val="9"/>
    <w:semiHidden w:val="1"/>
    <w:rsid w:val="007E2C17"/>
    <w:rPr>
      <w:rFonts w:asciiTheme="majorHAnsi" w:cstheme="majorBidi" w:eastAsiaTheme="majorEastAsia" w:hAnsiTheme="majorHAnsi"/>
      <w:color w:val="6d6d6d" w:themeColor="accent1" w:themeShade="00007F"/>
      <w:sz w:val="24"/>
      <w:szCs w:val="24"/>
      <w:u w:color="000000"/>
      <w14:textOutline w14:cap="flat" w14:cmpd="sng" w14:algn="ctr">
        <w14:noFill/>
        <w14:prstDash w14:val="solid"/>
        <w14:bevel/>
      </w14:textOutline>
    </w:rPr>
  </w:style>
  <w:style w:type="character" w:styleId="PouitHypertextovPrepojenie">
    <w:name w:val="FollowedHyperlink"/>
    <w:basedOn w:val="Predvolenpsmoodseku"/>
    <w:uiPriority w:val="99"/>
    <w:semiHidden w:val="1"/>
    <w:unhideWhenUsed w:val="1"/>
    <w:rsid w:val="00BF2625"/>
    <w:rPr>
      <w:color w:val="ff00ff" w:themeColor="followedHyperlink"/>
      <w:u w:val="single"/>
    </w:rPr>
  </w:style>
  <w:style w:type="paragraph" w:styleId="Normlnywebov">
    <w:name w:val="Normal (Web)"/>
    <w:uiPriority w:val="99"/>
    <w:semiHidden w:val="1"/>
    <w:unhideWhenUsed w:val="1"/>
    <w:rsid w:val="00C23598"/>
    <w:pPr>
      <w:spacing w:after="100" w:afterAutospacing="1" w:before="100" w:beforeAutospacing="1" w:line="240" w:lineRule="auto"/>
      <w:ind w:left="0"/>
    </w:pPr>
    <w:rPr>
      <w:rFonts w:ascii="Times New Roman" w:cs="Times New Roman" w:eastAsia="Times New Roman" w:hAnsi="Times New Roman"/>
      <w:sz w:val="24"/>
      <w:szCs w:val="24"/>
    </w:rPr>
  </w:style>
  <w:style w:type="character" w:styleId="Vrazn">
    <w:name w:val="Strong"/>
    <w:basedOn w:val="Predvolenpsmoodseku"/>
    <w:uiPriority w:val="22"/>
    <w:qFormat w:val="1"/>
    <w:rsid w:val="00C23598"/>
    <w:rPr>
      <w:b w:val="1"/>
      <w:bCs w:val="1"/>
    </w:rPr>
  </w:style>
  <w:style w:type="table" w:styleId="a" w:customStyle="1">
    <w:basedOn w:val="TableNormal2"/>
    <w:tblPr>
      <w:tblStyleRowBandSize w:val="1"/>
      <w:tblStyleColBandSize w:val="1"/>
    </w:tblPr>
  </w:style>
  <w:style w:type="table" w:styleId="a0" w:customStyle="1">
    <w:basedOn w:val="TableNormal2"/>
    <w:rPr>
      <w:rFonts w:ascii="SKODA Next Light" w:cs="SKODA Next Light" w:eastAsia="SKODA Next Light" w:hAnsi="SKODA Next Light"/>
    </w:rPr>
    <w:tblPr>
      <w:tblStyleRowBandSize w:val="1"/>
      <w:tblStyleColBandSize w:val="1"/>
      <w:tblCellMar>
        <w:left w:w="115.0" w:type="dxa"/>
        <w:right w:w="115.0" w:type="dxa"/>
      </w:tblCellMar>
    </w:tblPr>
  </w:style>
  <w:style w:type="table" w:styleId="a1" w:customStyle="1">
    <w:basedOn w:val="TableNormal2"/>
    <w:tblPr>
      <w:tblStyleRowBandSize w:val="1"/>
      <w:tblStyleColBandSize w:val="1"/>
    </w:tblPr>
  </w:style>
  <w:style w:type="table" w:styleId="a2" w:customStyle="1">
    <w:basedOn w:val="TableNormal2"/>
    <w:rPr>
      <w:rFonts w:ascii="SKODA Next Light" w:cs="SKODA Next Light" w:eastAsia="SKODA Next Light" w:hAnsi="SKODA Next Light"/>
    </w:rPr>
    <w:tblPr>
      <w:tblStyleRowBandSize w:val="1"/>
      <w:tblStyleColBandSize w:val="1"/>
      <w:tblCellMar>
        <w:left w:w="115.0" w:type="dxa"/>
        <w:right w:w="115.0" w:type="dxa"/>
      </w:tblCellMar>
    </w:tblPr>
  </w:style>
  <w:style w:type="table" w:styleId="a3" w:customStyle="1">
    <w:basedOn w:val="TableNormal0"/>
    <w:tblPr>
      <w:tblStyleRowBandSize w:val="1"/>
      <w:tblStyleColBandSize w:val="1"/>
      <w:tblCellMar>
        <w:top w:w="0.0" w:type="dxa"/>
        <w:left w:w="0.0" w:type="dxa"/>
        <w:bottom w:w="0.0" w:type="dxa"/>
        <w:right w:w="0.0" w:type="dxa"/>
      </w:tblCellMar>
    </w:tblPr>
  </w:style>
  <w:style w:type="table" w:styleId="a4" w:customStyle="1">
    <w:basedOn w:val="TableNormal0"/>
    <w:rPr>
      <w:rFonts w:ascii="SKODA Next Light" w:cs="SKODA Next Light" w:eastAsia="SKODA Next Light" w:hAnsi="SKODA Next Light"/>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rPr>
      <w:rFonts w:ascii="SKODA Next Light" w:cs="SKODA Next Light" w:eastAsia="SKODA Next Light" w:hAnsi="SKODA Next Light"/>
    </w:rPr>
    <w:tblPr>
      <w:tblStyleRowBandSize w:val="1"/>
      <w:tblStyleColBandSize w:val="1"/>
      <w:tblCellMar>
        <w:top w:w="0.0" w:type="dxa"/>
        <w:left w:w="115.0" w:type="dxa"/>
        <w:bottom w:w="0.0" w:type="dxa"/>
        <w:right w:w="115.0" w:type="dxa"/>
      </w:tblCellMar>
    </w:tblPr>
  </w:style>
  <w:style w:type="table" w:styleId="Table3">
    <w:basedOn w:val="TableNormal"/>
    <w:rPr>
      <w:rFonts w:ascii="SKODA Next Light" w:cs="SKODA Next Light" w:eastAsia="SKODA Next Light" w:hAnsi="SKODA Next Light"/>
    </w:rPr>
    <w:tblPr>
      <w:tblStyleRowBandSize w:val="1"/>
      <w:tblStyleColBandSize w:val="1"/>
      <w:tblCellMar>
        <w:top w:w="0.0" w:type="dxa"/>
        <w:left w:w="115.0" w:type="dxa"/>
        <w:bottom w:w="0.0" w:type="dxa"/>
        <w:right w:w="115.0" w:type="dxa"/>
      </w:tblCellMar>
    </w:tblPr>
  </w:style>
  <w:style w:type="table" w:styleId="Table4">
    <w:basedOn w:val="TableNormal"/>
    <w:rPr>
      <w:rFonts w:ascii="SKODA Next Light" w:cs="SKODA Next Light" w:eastAsia="SKODA Next Light" w:hAnsi="SKODA Next Light"/>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ebapps.skoda-auto.sk/PR/SBOT2025/kv.jpg" TargetMode="External"/><Relationship Id="rId11" Type="http://schemas.openxmlformats.org/officeDocument/2006/relationships/image" Target="media/image4.png"/><Relationship Id="rId22" Type="http://schemas.openxmlformats.org/officeDocument/2006/relationships/footer" Target="footer2.xml"/><Relationship Id="rId10" Type="http://schemas.openxmlformats.org/officeDocument/2006/relationships/hyperlink" Target="mailto:zuzana.kubikova2@skoda-auto.sk" TargetMode="External"/><Relationship Id="rId21" Type="http://schemas.openxmlformats.org/officeDocument/2006/relationships/header" Target="header1.xml"/><Relationship Id="rId13" Type="http://schemas.openxmlformats.org/officeDocument/2006/relationships/hyperlink" Target="https://www.facebook.com/SkodaAutoSK" TargetMode="External"/><Relationship Id="rId24" Type="http://schemas.openxmlformats.org/officeDocument/2006/relationships/footer" Target="footer1.xml"/><Relationship Id="rId12" Type="http://schemas.openxmlformats.org/officeDocument/2006/relationships/image" Target="media/image2.jpg"/><Relationship Id="rId23" Type="http://schemas.openxmlformats.org/officeDocument/2006/relationships/footer" Target="footer3.xml"/><Relationship Id="rId1" Type="http://schemas.openxmlformats.org/officeDocument/2006/relationships/image" Target="media/image1.png"/><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bot.sk" TargetMode="External"/><Relationship Id="rId15" Type="http://schemas.openxmlformats.org/officeDocument/2006/relationships/hyperlink" Target="http://www.instagram.com/SkodaAutoSK" TargetMode="External"/><Relationship Id="rId14" Type="http://schemas.openxmlformats.org/officeDocument/2006/relationships/image" Target="media/image6.jpg"/><Relationship Id="rId17" Type="http://schemas.openxmlformats.org/officeDocument/2006/relationships/image" Target="media/image8.png"/><Relationship Id="rId16" Type="http://schemas.openxmlformats.org/officeDocument/2006/relationships/hyperlink" Target="https://webapps.skoda-auto.sk/PR/SBOT2025/maraton_skodaMTB_rajteplice2025_149.jpg" TargetMode="External"/><Relationship Id="rId5" Type="http://schemas.openxmlformats.org/officeDocument/2006/relationships/fontTable" Target="fontTable.xml"/><Relationship Id="rId19" Type="http://schemas.openxmlformats.org/officeDocument/2006/relationships/image" Target="media/image7.png"/><Relationship Id="rId6" Type="http://schemas.openxmlformats.org/officeDocument/2006/relationships/numbering" Target="numbering.xml"/><Relationship Id="rId18" Type="http://schemas.openxmlformats.org/officeDocument/2006/relationships/hyperlink" Target="https://webapps.skoda-auto.sk/PR/SBOT2025/maraton_skodaMTB_rajteplice2025_014.jpg" TargetMode="Externa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s>
</file>

<file path=word/_rels/footer3.xml.rels><?xml version="1.0" encoding="UTF-8" standalone="yes"?><Relationships xmlns="http://schemas.openxmlformats.org/package/2006/relationships"><Relationship Id="rId3"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5.png"/><Relationship Id="rId5" Type="http://schemas.openxmlformats.org/officeDocument/2006/relationships/image" Target="media/image9.png"/></Relationships>
</file>

<file path=word/theme/theme1.xml><?xml version="1.0" encoding="utf-8"?>
<a:theme xmlns:a="http://schemas.openxmlformats.org/drawingml/2006/main" name="ŠKODA A4">
  <a:themeElements>
    <a:clrScheme name="ŠKODA A4">
      <a:dk1>
        <a:srgbClr val="000000"/>
      </a:dk1>
      <a:lt1>
        <a:srgbClr val="FFFFFF"/>
      </a:lt1>
      <a:dk2>
        <a:srgbClr val="A7A7A7"/>
      </a:dk2>
      <a:lt2>
        <a:srgbClr val="535353"/>
      </a:lt2>
      <a:accent1>
        <a:srgbClr val="DCDCDC"/>
      </a:accent1>
      <a:accent2>
        <a:srgbClr val="BEBEBE"/>
      </a:accent2>
      <a:accent3>
        <a:srgbClr val="6E6E6E"/>
      </a:accent3>
      <a:accent4>
        <a:srgbClr val="DBEED5"/>
      </a:accent4>
      <a:accent5>
        <a:srgbClr val="81C26D"/>
      </a:accent5>
      <a:accent6>
        <a:srgbClr val="4BA82E"/>
      </a:accent6>
      <a:hlink>
        <a:srgbClr val="0000FF"/>
      </a:hlink>
      <a:folHlink>
        <a:srgbClr val="FF00FF"/>
      </a:folHlink>
    </a:clrScheme>
    <a:fontScheme name="ŠKODA A4">
      <a:majorFont>
        <a:latin typeface="Helvetica Neue"/>
        <a:ea typeface="Helvetica Neue"/>
        <a:cs typeface="Helvetica Neue"/>
      </a:majorFont>
      <a:minorFont>
        <a:latin typeface="Helvetica Neue"/>
        <a:ea typeface="Helvetica Neue"/>
        <a:cs typeface="Helvetica Neue"/>
      </a:minorFont>
    </a:fontScheme>
    <a:fmtScheme name="ŠKODA A4">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RqlgBZRWjeJAPasNh43mehQCqQ==">CgMxLjA4AGpZCjVzdWdnZXN0SWRJbXBvcnQxNTRmOWE3Ni1iNjUzLTRlOWMtOWVkMi00YzljNmFhZGZlZDhfMRIgQ2F2YWpkb3ZhLCBNb25pa2EgKDJNQyBzLiByLiBvLilyITFHNTFtNzNlMXNjaGRMUVNjM3NVX2xmaVloUUlzbEpYbw==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2025-11-12T10:23:00Z</dcterms:created>
  <dc:creator>Kubikova, Zuzana 2 (SAS V)</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79f11f40,7f367091,3d16fd2c,7806913f,27e241a9,9b57892,6e5e6b58,1f25f886,24b3fe8f</vt:lpwstr>
  </property>
  <property fmtid="{D5CDD505-2E9C-101B-9397-08002B2CF9AE}" pid="3" name="ClassificationContentMarkingFooterFontProps">
    <vt:lpwstr>#000000,8,Arial</vt:lpwstr>
  </property>
  <property fmtid="{D5CDD505-2E9C-101B-9397-08002B2CF9AE}" pid="4" name="ClassificationContentMarkingFooterText">
    <vt:lpwstr>INTERNAL</vt:lpwstr>
  </property>
</Properties>
</file>