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6F13B1E4" w:rsidR="002C3795" w:rsidRPr="00C22109" w:rsidRDefault="00397847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Auto v roku 2025 opäť zvýšila výrobu a prekročila hranicu milión vyrobených vozidiel Škoda</w:t>
      </w:r>
    </w:p>
    <w:p w14:paraId="71E7E9B1" w14:textId="77777777" w:rsidR="002C3795" w:rsidRDefault="002C3795">
      <w:pPr>
        <w:spacing w:line="240" w:lineRule="auto"/>
        <w:rPr>
          <w:rFonts w:ascii="Cambria" w:eastAsia="Cambria" w:hAnsi="Cambria" w:cs="Cambria"/>
        </w:rPr>
      </w:pPr>
    </w:p>
    <w:p w14:paraId="4D8942B5" w14:textId="77777777" w:rsidR="00397847" w:rsidRPr="00397847" w:rsidRDefault="00397847" w:rsidP="00397847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Rekord za posledných šesť rokov: Po celom svete bolo vyrobených 1 065 000 vozidiel Škoda, čo predstavuje v porovnaní s rokom 2024 nárast o 15 %</w:t>
      </w:r>
    </w:p>
    <w:p w14:paraId="25D0FA90" w14:textId="77777777" w:rsidR="00397847" w:rsidRPr="00397847" w:rsidRDefault="00397847" w:rsidP="00397847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Rástla aj výroba komponentov: Z výrobných prevádzok odišlo viac ako 329 000 batériových systémov pre vozidlá Škoda aj ďalšie modely koncernu Volkswagen, viac ako 1 030 000 prevodoviek a vyše 500 000 motorov</w:t>
      </w:r>
    </w:p>
    <w:p w14:paraId="5D2933DD" w14:textId="77777777" w:rsidR="00397847" w:rsidRPr="00397847" w:rsidRDefault="00397847" w:rsidP="00397847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Výroba elektromobilov: Vzniklo 112 500 kusov plne elektrického modelu </w:t>
      </w:r>
      <w:proofErr w:type="spellStart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ktorého sériová výroba bola spustená v januári 2025, a takmer 77 000 exemplárov radu </w:t>
      </w:r>
      <w:proofErr w:type="spellStart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</w:p>
    <w:p w14:paraId="1935E644" w14:textId="10B77F0D" w:rsidR="00AF78D8" w:rsidRDefault="00397847" w:rsidP="00397847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Otvorený nový závod vo Vietname s partnerom </w:t>
      </w:r>
      <w:proofErr w:type="spellStart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Thanh</w:t>
      </w:r>
      <w:proofErr w:type="spellEnd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Cong</w:t>
      </w:r>
      <w:proofErr w:type="spellEnd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Group: Počas roka tu bola spustená výroba modelu </w:t>
      </w:r>
      <w:proofErr w:type="spellStart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následne aj </w:t>
      </w:r>
      <w:proofErr w:type="spellStart"/>
      <w:r w:rsidRPr="0039784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</w:p>
    <w:p w14:paraId="795B931B" w14:textId="77777777" w:rsidR="00397847" w:rsidRPr="008B1D14" w:rsidRDefault="00397847" w:rsidP="00397847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A9CF137" w14:textId="16AF37BA" w:rsidR="00397847" w:rsidRDefault="00CA034D" w:rsidP="00397847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Bratislava, </w:t>
      </w:r>
      <w:r w:rsidR="00AF78D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februára 2</w:t>
      </w:r>
      <w:r w:rsidRPr="00CA034D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026 </w:t>
      </w:r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roku 2025 bolo v závodoch po celom svete vyrobených 1 065 000 vozidiel Škoda, čo predstavuje medziročný nárast o 15 %. Okrem toho automobilka vyprodukovala viac ako 329 000 batériových systémov pre elektrické a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plug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-in hybridné vozidlá Škoda aj modely koncernu Volkswagen, viac ako 1 030 000 prevodoviek a vyše 500 000 motorov. V hlavnom závode v Mladej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vzniklo 605 600 vozidiel Škoda (medziročne +4,9 %). Vďaka vysokému dopytu a flexibilite výrobného zázemia opustilo linku 112 500 plne elektrických SUV Škoda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ktorých sériová výroba bola spustená v januári 2025; väčších SUV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bolo takmer 77 000 kusov. Vo Vietname došlo v spolupráci so spoločnosťou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Thanh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Cong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k otvoreniu nového závodu, kde sa montujú modely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 kompletne rozložených súprav (CKD) z Indie. Výrazne vzrástla aj produkcia v Indii vďaka vysokému dopytu po SUV </w:t>
      </w:r>
      <w:proofErr w:type="spellStart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="00397847"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5F2D37D" w14:textId="77777777" w:rsidR="00397847" w:rsidRPr="00397847" w:rsidRDefault="00397847" w:rsidP="00397847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1DEACEA" w14:textId="77777777" w:rsid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Andreas</w:t>
      </w:r>
      <w:proofErr w:type="spellEnd"/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Dick</w:t>
      </w:r>
      <w:proofErr w:type="spellEnd"/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člen predstavenstva spoločnosti Škoda Auto pre výrobu a logistiku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hovorí: </w:t>
      </w:r>
      <w:r w:rsidRPr="00397847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„Ako ukázal vývoj v uplynulom roku, rozšírenie našich výrobných kapacít v roku 2024 sa vyplatilo. Prvýkrát za posledných šesť rokov sme prekročili hranicu 1 000 000 vyrobených vozidiel Škoda. Je to vynikajúci výsledok a dôkaz tímového ducha nášho výrobného personálu, ktorý s vysokým nasadením pracuje na tom, aby vyhovel dopytu po našich modeloch. Aj v zahraničných závodoch ide všetko podľa plánov: Spustenie výroby v novom závode vo Vietname v spolupráci s naším partnerom, spoločnosťou </w:t>
      </w:r>
      <w:proofErr w:type="spellStart"/>
      <w:r w:rsidRPr="00397847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Thanh</w:t>
      </w:r>
      <w:proofErr w:type="spellEnd"/>
      <w:r w:rsidRPr="00397847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7847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Cong</w:t>
      </w:r>
      <w:proofErr w:type="spellEnd"/>
      <w:r w:rsidRPr="00397847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Group, otvára nové možnosti pre synergie v juhovýchodnej Ázii. V Indii sa veľmi darí novému, lokálne vyrábanému SUV </w:t>
      </w:r>
      <w:proofErr w:type="spellStart"/>
      <w:r w:rsidRPr="00397847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397847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a to predovšetkým vďaka obrovskému úsiliu tamojších kolegov.“</w:t>
      </w:r>
    </w:p>
    <w:p w14:paraId="326C584D" w14:textId="77777777" w:rsidR="00397847" w:rsidRP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69C4FFE" w14:textId="77777777" w:rsidR="00397847" w:rsidRPr="00397847" w:rsidRDefault="00397847" w:rsidP="00397847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Výroba v Českej republike vzrástla vo všetkých troch závodoch</w:t>
      </w:r>
    </w:p>
    <w:p w14:paraId="65B5ABF2" w14:textId="256266B3" w:rsidR="00397847" w:rsidRDefault="00397847" w:rsidP="00397847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</w:t>
      </w:r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Mladej </w:t>
      </w:r>
      <w:proofErr w:type="spellStart"/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vlani vzniklo 605 600 vozidiel Škoda (+4,9 %) modelových radov Fabia,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Scala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Octavia a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spolu s plne elektrickými modelmi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Enyaq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Coupé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novým modelom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Výrobná linka v Mladej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vyniká jedinečnou flexibilitou: súbežne sa tu vyrábajú vozidlá so spaľovacími motormi na platforme MQB a elektromobily na platforme MEB, čo zvyšuje flexibilitu výroby a uľahčuje rýchlu reakciu na vývoj dopytu. Závod v Mladej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zostáva jedinou prevádzkou v rámci koncernu Volkswagen s takouto všestrannou linkou. Táto výhoda sa vlani naplno prejavila, keďže od </w:t>
      </w:r>
      <w:hyperlink r:id="rId7" w:history="1">
        <w:r w:rsidRPr="009B6E58">
          <w:rPr>
            <w:rStyle w:val="Hypertextovprepojenie"/>
            <w:rFonts w:ascii="SKODA Next" w:eastAsia="SKODA Next" w:hAnsi="SKODA Next" w:cs="SKODA Next"/>
            <w:bCs/>
            <w:sz w:val="20"/>
            <w:szCs w:val="20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začiatku sériovej výroby</w:t>
        </w:r>
      </w:hyperlink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nového elektromobilu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Elroq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januári 2025 tu do konca roka vzniklo 112 500 exemplárov.</w:t>
      </w:r>
    </w:p>
    <w:p w14:paraId="71973F31" w14:textId="77777777" w:rsidR="00397847" w:rsidRPr="00397847" w:rsidRDefault="00397847" w:rsidP="00397847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59259AE" w14:textId="77777777" w:rsidR="00397847" w:rsidRP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Mladej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zároveň vyrábajú </w:t>
      </w:r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batériové systémy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pre elektromobily na platforme MEB. Vlani ich tu zamestnanci skompletizovali viac ako 329 000 kusov pre vozidlá Škoda aj modely koncernu Volkswagen. Z liniek ďalej zišlo 513 800 benzínových </w:t>
      </w:r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motorov radu EA 211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311 300 manuálnych </w:t>
      </w:r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prevodoviek MQ 200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– aj tie sa dodávajú do ďalších koncernových vozidiel.</w:t>
      </w:r>
    </w:p>
    <w:p w14:paraId="5A8717DD" w14:textId="77777777" w:rsidR="00397847" w:rsidRP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</w:t>
      </w:r>
      <w:proofErr w:type="spellStart"/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Kvasinách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bolo vyrobených 301 500 vozidiel značky Škoda (v roku 2024: 248 000). Montujú sa tu modely Škoda Octavia,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Celosvetový záujem o SUV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bol počas roka natoľko vysoký, že v závode došlo k rozšíreniu výroby aj na druhú linku.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stal zároveň milióntym vozidlom Škoda vyrobeným v uplynulom roku: jubilejný exemplár bol v prevedení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Sportline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 benzínovým motorom 2.0 TSI. Okrem toho bolo v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kvasinskom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závode vyrobených 40 200 vozidiel značky SEAT, čo prispelo k celkovému výrobnému rekordu.</w:t>
      </w:r>
    </w:p>
    <w:p w14:paraId="0BAB6735" w14:textId="150B31EF" w:rsid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Závod vo </w:t>
      </w:r>
      <w:proofErr w:type="spellStart"/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Vrchlabí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vyprodukoval celkovo 721 400 sedemstupňových prevodoviek DSG (rad DQ 200). Viac ako polovica z nich je určená pre ďalšie modely koncernových značiek. Vo februári tento moderný závod opustila už </w:t>
      </w:r>
      <w:hyperlink r:id="rId8" w:history="1">
        <w:r w:rsidRPr="009B6E58">
          <w:rPr>
            <w:rStyle w:val="Hypertextovprepojenie"/>
            <w:rFonts w:ascii="SKODA Next" w:eastAsia="SKODA Next" w:hAnsi="SKODA Next" w:cs="SKODA Next"/>
            <w:bCs/>
            <w:sz w:val="20"/>
            <w:szCs w:val="20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šesťmiliónta prevodovka</w:t>
        </w:r>
      </w:hyperlink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od začiatku výroby v roku 2012.</w:t>
      </w:r>
    </w:p>
    <w:p w14:paraId="4B140B25" w14:textId="77777777" w:rsidR="00397847" w:rsidRP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9A321A3" w14:textId="77777777" w:rsidR="00397847" w:rsidRPr="00397847" w:rsidRDefault="00397847" w:rsidP="009B6E58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Zahraničná výroba v Európe a Číne</w:t>
      </w:r>
    </w:p>
    <w:p w14:paraId="124E4BB3" w14:textId="77777777" w:rsidR="00397847" w:rsidRDefault="00397847" w:rsidP="009B6E58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B6E5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Slovensku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v závode koncernu Volkswagen v Bratislave vyrába nová, štvrtá generácia modelu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jeho produkcia dosiahla 69 500 vozidiel (v roku 2024: 54 500).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tu vzniká po boku sesterského vozidla Volkswagen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Passat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pričom za vývoj oboch modelov bola zodpovedná značka Škoda.</w:t>
      </w:r>
    </w:p>
    <w:p w14:paraId="0135923F" w14:textId="77777777" w:rsidR="009B6E58" w:rsidRPr="00397847" w:rsidRDefault="009B6E58" w:rsidP="009B6E58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0BAD191" w14:textId="77777777" w:rsid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</w:t>
      </w:r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Číne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pokračovala výroba vozidiel Škoda v mestách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Čchang-ša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Ning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-po a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Nan-ťing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Portfólio tvorili modely Octavia,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Kamiq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GT,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GT a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ktorých celková produkcia dosiahla 12 100 vozidiel (o rok predtým 12 500).</w:t>
      </w:r>
    </w:p>
    <w:p w14:paraId="7A0682B6" w14:textId="77777777" w:rsid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B6E5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Na </w:t>
      </w:r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Ukrajine</w:t>
      </w:r>
      <w:r w:rsidRPr="009B6E5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9B6E5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Solomonove</w:t>
      </w:r>
      <w:proofErr w:type="spellEnd"/>
      <w:r w:rsidRPr="009B6E5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vzniklo 1 200 SUV </w:t>
      </w:r>
      <w:proofErr w:type="spellStart"/>
      <w:r w:rsidRPr="009B6E5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Pr="009B6E58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 čiastočne rozložených súprav (SKD).</w:t>
      </w:r>
    </w:p>
    <w:p w14:paraId="2715B174" w14:textId="77777777" w:rsidR="009B6E58" w:rsidRPr="009B6E58" w:rsidRDefault="009B6E58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6D1748E" w14:textId="77777777" w:rsidR="00397847" w:rsidRPr="009B6E58" w:rsidRDefault="00397847" w:rsidP="009B6E58">
      <w:pPr>
        <w:pStyle w:val="Normlnywebov"/>
        <w:ind w:left="680" w:firstLine="11"/>
        <w:contextualSpacing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Významné momenty internacionalizácie: nový závod vo Vietname a rast v Indii</w:t>
      </w:r>
    </w:p>
    <w:p w14:paraId="0C714FEB" w14:textId="77777777" w:rsidR="00397847" w:rsidRPr="00397847" w:rsidRDefault="00397847" w:rsidP="009B6E58">
      <w:pPr>
        <w:pStyle w:val="Normlnywebov"/>
        <w:ind w:left="680" w:firstLine="11"/>
        <w:contextualSpacing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Stratégia internacionalizácie spoločnosti Škoda Auto sa sústreďuje na rozvoj v Indii, ktorá predstavuje významný druhý pilier mimo domáceho európskeho trhu.</w:t>
      </w:r>
    </w:p>
    <w:p w14:paraId="7213A629" w14:textId="40D70C9C" w:rsid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</w:t>
      </w:r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Indii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výroba viac než zdvojnásobila na 73 800 vozidiel Škoda (vlani 32 800). Okrem nich tu bolo vyrobených aj viac ako 85 000 vozidiel ďalších koncernových značiek. Hlavnú úlohu v tomto smere zohráva nové SUV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obľúbenom segmente vozidiel s dĺžkou do 4 metrov. Miestne logistické centrum pripravuje modely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 kompletne rozložené montážne súpravy (CKD), ktoré sa kompletizujú v novootvorenom závode vo Vietname. V závode v </w:t>
      </w:r>
      <w:proofErr w:type="spellStart"/>
      <w:r w:rsidRPr="009B6E58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Pun</w:t>
      </w:r>
      <w:r w:rsidR="00B979FA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vyrábajú modely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na linke v </w:t>
      </w:r>
      <w:r w:rsidRPr="00B979FA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meste</w:t>
      </w:r>
      <w:r w:rsidRPr="00B979FA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979FA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Čhatrapati</w:t>
      </w:r>
      <w:proofErr w:type="spellEnd"/>
      <w:r w:rsidRPr="00B979FA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979FA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Sambhádžínagar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(predtým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Aurangábád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) prebieha výroba SUV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1EC52C9" w14:textId="77777777" w:rsidR="009B6E58" w:rsidRPr="00397847" w:rsidRDefault="009B6E58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6DA7125" w14:textId="77777777" w:rsidR="00397847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Vo </w:t>
      </w:r>
      <w:r w:rsidRPr="00B979FA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Vietname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bola v roku 2025 v spolupráci s partnerom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Thanh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Cong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spustená výroba modelov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úplne novom závode, ktorý do konca roka opustilo 2 500 vozidiel. Škoda Auto tu využíva synergie so svojím výrobným zázemím v Indii na posilnenie obchodných aktivít v regióne ASEAN a na Blízkom východe.</w:t>
      </w:r>
    </w:p>
    <w:p w14:paraId="4ECA6A68" w14:textId="35339B31" w:rsidR="00253024" w:rsidRDefault="00397847" w:rsidP="00397847">
      <w:pPr>
        <w:pStyle w:val="Normlnywebov"/>
        <w:ind w:left="682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 </w:t>
      </w:r>
      <w:r w:rsidRPr="00B979FA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Kazachstane</w:t>
      </w:r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Škoda Auto zmontovala 2 800 vozidiel z čiastočne rozložených súprav (SKD). Išlo o modely Octavia,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Karoq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Kodiaq</w:t>
      </w:r>
      <w:proofErr w:type="spellEnd"/>
      <w:r w:rsidRPr="0039784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276E933" w14:textId="77777777" w:rsidR="00AF78D8" w:rsidRDefault="00AF78D8">
      <w:pPr>
        <w:ind w:left="708"/>
        <w:rPr>
          <w:rFonts w:ascii="Arial" w:hAnsi="Arial"/>
          <w:b/>
          <w:bCs/>
        </w:rPr>
      </w:pPr>
    </w:p>
    <w:p w14:paraId="4CDA4400" w14:textId="77777777" w:rsidR="00253024" w:rsidRDefault="00253024">
      <w:pPr>
        <w:ind w:left="708"/>
        <w:rPr>
          <w:rFonts w:ascii="Arial" w:hAnsi="Arial"/>
          <w:b/>
          <w:bCs/>
        </w:rPr>
      </w:pPr>
    </w:p>
    <w:p w14:paraId="1FA76FED" w14:textId="3F82A814" w:rsidR="002C3795" w:rsidRDefault="00476D85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 xml:space="preserve">Pre </w:t>
      </w:r>
      <w:proofErr w:type="spellStart"/>
      <w:r>
        <w:rPr>
          <w:rFonts w:ascii="Arial" w:hAnsi="Arial"/>
          <w:b/>
          <w:bCs/>
        </w:rPr>
        <w:t>ďalš</w:t>
      </w:r>
      <w:r>
        <w:rPr>
          <w:rFonts w:ascii="Arial" w:hAnsi="Arial"/>
          <w:b/>
          <w:bCs/>
          <w:lang w:val="de-DE"/>
        </w:rPr>
        <w:t>ie</w:t>
      </w:r>
      <w:proofErr w:type="spellEnd"/>
      <w:r>
        <w:rPr>
          <w:rFonts w:ascii="Arial" w:hAnsi="Arial"/>
          <w:b/>
          <w:bCs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lang w:val="de-DE"/>
        </w:rPr>
        <w:t>inform</w:t>
      </w:r>
      <w:r>
        <w:rPr>
          <w:rFonts w:ascii="Arial" w:hAnsi="Arial"/>
          <w:b/>
          <w:bCs/>
        </w:rPr>
        <w:t>ácie</w:t>
      </w:r>
      <w:proofErr w:type="spellEnd"/>
      <w:r>
        <w:rPr>
          <w:rFonts w:ascii="Arial" w:hAnsi="Arial"/>
          <w:b/>
          <w:bCs/>
        </w:rPr>
        <w:t>, prosím, kontaktujte:</w:t>
      </w:r>
    </w:p>
    <w:p w14:paraId="757DA219" w14:textId="77777777" w:rsidR="002C3795" w:rsidRDefault="00476D85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>Zuzana Kubíková</w:t>
      </w:r>
      <w:r>
        <w:rPr>
          <w:rFonts w:ascii="Arial" w:hAnsi="Arial"/>
          <w:lang w:val="en-US"/>
        </w:rPr>
        <w:t xml:space="preserve">, PR manager </w:t>
      </w:r>
      <w:r>
        <w:rPr>
          <w:rFonts w:ascii="Arial" w:hAnsi="Arial"/>
        </w:rPr>
        <w:t>Škoda Auto Slovensko s.r.o.</w:t>
      </w:r>
    </w:p>
    <w:p w14:paraId="6FC09277" w14:textId="77777777" w:rsidR="002C3795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</w:rPr>
        <w:t>M: +421 904 701 339</w:t>
      </w:r>
    </w:p>
    <w:p w14:paraId="49BFC2F6" w14:textId="77777777" w:rsidR="002C3795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  <w:hyperlink r:id="rId9" w:history="1">
        <w:r>
          <w:rPr>
            <w:rStyle w:val="Hyperlink1"/>
          </w:rPr>
          <w:t>zuzana.kubikova2@skoda-auto.sk</w:t>
        </w:r>
      </w:hyperlink>
      <w:r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5CA72837" w14:textId="77777777" w:rsidR="002C3795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</w:p>
    <w:p w14:paraId="13BE9F73" w14:textId="77777777" w:rsidR="002C3795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Default="00476D85">
            <w:pPr>
              <w:spacing w:after="0" w:line="240" w:lineRule="auto"/>
              <w:ind w:left="0"/>
              <w:jc w:val="both"/>
            </w:pPr>
            <w:hyperlink r:id="rId12" w:history="1">
              <w:r>
                <w:rPr>
                  <w:rStyle w:val="Hyperlink2"/>
                </w:rPr>
                <w:t>/</w:t>
              </w:r>
              <w:proofErr w:type="spellStart"/>
              <w:r>
                <w:rPr>
                  <w:rStyle w:val="Hyperlink2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Default="00476D85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hAnsi="Arial"/>
              </w:rPr>
              <w:t>/</w:t>
            </w:r>
            <w:proofErr w:type="spellStart"/>
            <w:r>
              <w:rPr>
                <w:rStyle w:val="Hyperlink2"/>
              </w:rPr>
              <w:fldChar w:fldCharType="begin"/>
            </w:r>
            <w:r>
              <w:rPr>
                <w:rStyle w:val="Hyperlink2"/>
              </w:rPr>
              <w:instrText xml:space="preserve"> HYPERLINK "http://www.instagram.com/SkodaAutoSK"</w:instrText>
            </w:r>
            <w:r>
              <w:rPr>
                <w:rStyle w:val="Hyperlink2"/>
              </w:rPr>
            </w:r>
            <w:r>
              <w:rPr>
                <w:rStyle w:val="Hyperlink2"/>
              </w:rPr>
              <w:fldChar w:fldCharType="separate"/>
            </w:r>
            <w:r>
              <w:rPr>
                <w:rStyle w:val="Hyperlink2"/>
              </w:rPr>
              <w:t>SkodaAutoSK</w:t>
            </w:r>
            <w:proofErr w:type="spellEnd"/>
            <w:r>
              <w:fldChar w:fldCharType="end"/>
            </w:r>
          </w:p>
        </w:tc>
      </w:tr>
    </w:tbl>
    <w:p w14:paraId="15C04A91" w14:textId="7138FECE" w:rsidR="00C22109" w:rsidRDefault="00C2210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7A8C0408" w14:textId="77777777" w:rsidR="00B979FA" w:rsidRDefault="00B979FA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09491BF0" w14:textId="77777777" w:rsidR="00253024" w:rsidRDefault="00253024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16172DBC" w14:textId="629E3CBF" w:rsidR="00C22109" w:rsidRDefault="00253024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t>F</w:t>
      </w:r>
      <w:r w:rsidR="00C22109" w:rsidRPr="00CB3E50">
        <w:rPr>
          <w:rFonts w:ascii="SKODA Next" w:eastAsia="SKODA Next" w:hAnsi="SKODA Next" w:cs="SKODA Next"/>
          <w:b/>
        </w:rPr>
        <w:t>otografi</w:t>
      </w:r>
      <w:r w:rsidR="00B979FA">
        <w:rPr>
          <w:rFonts w:ascii="SKODA Next" w:eastAsia="SKODA Next" w:hAnsi="SKODA Next" w:cs="SKODA Next"/>
          <w:b/>
        </w:rPr>
        <w:t xml:space="preserve">a a </w:t>
      </w:r>
      <w:proofErr w:type="spellStart"/>
      <w:r w:rsidR="00B979FA">
        <w:rPr>
          <w:rFonts w:ascii="SKODA Next" w:eastAsia="SKODA Next" w:hAnsi="SKODA Next" w:cs="SKODA Next"/>
          <w:b/>
        </w:rPr>
        <w:t>infografika</w:t>
      </w:r>
      <w:proofErr w:type="spellEnd"/>
      <w:r w:rsidR="00C22109" w:rsidRPr="00CB3E50">
        <w:rPr>
          <w:rFonts w:ascii="SKODA Next" w:eastAsia="SKODA Next" w:hAnsi="SKODA Next" w:cs="SKODA Next"/>
          <w:b/>
        </w:rPr>
        <w:t xml:space="preserve"> k téme: </w:t>
      </w:r>
    </w:p>
    <w:p w14:paraId="5DEE30D7" w14:textId="77777777" w:rsidR="00B3603D" w:rsidRDefault="00B3603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CB3E50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1A5B" w14:textId="032B5770" w:rsidR="0063637D" w:rsidRPr="00CB3E50" w:rsidRDefault="00B979FA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3810" w:dyaOrig="2160" w14:anchorId="323F86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1.05pt;height:114.1pt" o:ole="">
                  <v:imagedata r:id="rId14" o:title=""/>
                </v:shape>
                <o:OLEObject Type="Embed" ProgID="PBrush" ShapeID="_x0000_i1032" DrawAspect="Content" ObjectID="_1831547562" r:id="rId15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73F9FE9" w14:textId="3CB9BA87" w:rsidR="00397847" w:rsidRDefault="00397847" w:rsidP="00397847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397847">
              <w:rPr>
                <w:rFonts w:ascii="SKODA Next" w:eastAsia="SKODA Next" w:hAnsi="SKODA Next" w:cs="SKODA Next"/>
                <w:b/>
              </w:rPr>
              <w:t>Škoda Auto v roku 2025 opäť zvýšila výrobu a prekročila hranicu milión vyrobených vozidiel</w:t>
            </w:r>
          </w:p>
          <w:p w14:paraId="3F7B479E" w14:textId="77777777" w:rsidR="00397847" w:rsidRPr="00397847" w:rsidRDefault="00397847" w:rsidP="00397847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5D155CDC" w14:textId="77777777" w:rsidR="00397847" w:rsidRPr="00397847" w:rsidRDefault="00397847" w:rsidP="00397847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397847">
              <w:rPr>
                <w:rFonts w:ascii="SKODA Next" w:eastAsia="SKODA Next" w:hAnsi="SKODA Next" w:cs="SKODA Next"/>
                <w:bCs/>
              </w:rPr>
              <w:t xml:space="preserve">V roku 2025 bolo v závodoch po celom svete vyrobených 1 065 000 vozidiel Škoda, čo predstavuje medziročný nárast o 15 %. Automobilka okrem toho vyprodukovala viac ako 329 000 batériových systémov pre elektrické a </w:t>
            </w:r>
            <w:proofErr w:type="spellStart"/>
            <w:r w:rsidRPr="00397847">
              <w:rPr>
                <w:rFonts w:ascii="SKODA Next" w:eastAsia="SKODA Next" w:hAnsi="SKODA Next" w:cs="SKODA Next"/>
                <w:bCs/>
              </w:rPr>
              <w:t>plug</w:t>
            </w:r>
            <w:proofErr w:type="spellEnd"/>
            <w:r w:rsidRPr="00397847">
              <w:rPr>
                <w:rFonts w:ascii="SKODA Next" w:eastAsia="SKODA Next" w:hAnsi="SKODA Next" w:cs="SKODA Next"/>
                <w:bCs/>
              </w:rPr>
              <w:t>-in hybridné vozidlá Škoda aj modely koncernu Volkswagen, viac ako 1 030 000 prevodoviek a vyše 500 000 motorov.</w:t>
            </w:r>
          </w:p>
          <w:p w14:paraId="475DC9D0" w14:textId="77777777" w:rsidR="00397847" w:rsidRDefault="00397847" w:rsidP="00397847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9D57607" w14:textId="6077BD80" w:rsidR="0063637D" w:rsidRPr="00CB3E50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6" w:history="1">
              <w:r w:rsidRPr="00253024">
                <w:rPr>
                  <w:rStyle w:val="Hypertextovprepojenie"/>
                </w:rPr>
                <w:t>Download</w:t>
              </w:r>
            </w:hyperlink>
            <w:r w:rsidRPr="00CB3E50">
              <w:rPr>
                <w:rFonts w:ascii="SKODA Next" w:eastAsia="SKODA Next" w:hAnsi="SKODA Next" w:cs="SKODA Next"/>
              </w:rPr>
              <w:t xml:space="preserve">                   </w:t>
            </w:r>
            <w:r w:rsidRPr="00CB3E5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CB3E50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658A0648" w14:textId="11C05ED4" w:rsidR="00CA034D" w:rsidRDefault="00C22109" w:rsidP="00CA034D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</w:t>
      </w: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CA034D" w:rsidRPr="00CB3E50" w14:paraId="1EC204AC" w14:textId="77777777" w:rsidTr="007736C5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DBCF" w14:textId="0868B8BD" w:rsidR="00CA034D" w:rsidRPr="00CB3E50" w:rsidRDefault="005A4D16" w:rsidP="007736C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B979FA">
                <w:object w:dxaOrig="6135" w:dyaOrig="6690" w14:anchorId="7D6DB55C">
                  <v:shape id="_x0000_i1029" type="#_x0000_t75" style="width:195.6pt;height:213.3pt" o:ole="">
                    <v:imagedata r:id="rId18" o:title=""/>
                  </v:shape>
                  <o:OLEObject Type="Embed" ProgID="PBrush" ShapeID="_x0000_i1029" DrawAspect="Content" ObjectID="_1831547563" r:id="rId19"/>
                </w:object>
              </w:r>
            </w:hyperlink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454F4C0" w14:textId="77777777" w:rsidR="00397847" w:rsidRDefault="00397847" w:rsidP="00253024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proofErr w:type="spellStart"/>
            <w:r w:rsidRPr="00397847">
              <w:rPr>
                <w:rFonts w:ascii="SKODA Next" w:eastAsia="SKODA Next" w:hAnsi="SKODA Next" w:cs="SKODA Next"/>
                <w:b/>
              </w:rPr>
              <w:t>Infografika</w:t>
            </w:r>
            <w:proofErr w:type="spellEnd"/>
            <w:r w:rsidRPr="00397847">
              <w:rPr>
                <w:rFonts w:ascii="SKODA Next" w:eastAsia="SKODA Next" w:hAnsi="SKODA Next" w:cs="SKODA Next"/>
                <w:b/>
              </w:rPr>
              <w:t>: Kde sa v súčasnosti vyrábajú modely Škoda</w:t>
            </w:r>
          </w:p>
          <w:p w14:paraId="430F99E1" w14:textId="77777777" w:rsidR="00397847" w:rsidRDefault="00397847" w:rsidP="00253024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14265B27" w14:textId="77777777" w:rsidR="00253024" w:rsidRDefault="00253024" w:rsidP="00253024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C47E252" w14:textId="77777777" w:rsidR="00253024" w:rsidRDefault="00253024" w:rsidP="00253024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81B5DAC" w14:textId="77777777" w:rsidR="00253024" w:rsidRDefault="00253024" w:rsidP="00253024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2FEBC77" w14:textId="77777777" w:rsidR="00CA034D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60451395" w14:textId="77777777" w:rsidR="00B979FA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768A8A7B" w14:textId="77777777" w:rsidR="00B979FA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6F09780E" w14:textId="77777777" w:rsidR="00B979FA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614895F1" w14:textId="77777777" w:rsidR="00B979FA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6556916F" w14:textId="77777777" w:rsidR="00B979FA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3B9E6A7C" w14:textId="77777777" w:rsidR="00B979FA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76358CCD" w14:textId="77777777" w:rsidR="00B979FA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445D9B8E" w14:textId="77777777" w:rsidR="00B979FA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77E639C8" w14:textId="77777777" w:rsidR="00B979FA" w:rsidRPr="00CB3E50" w:rsidRDefault="00B979FA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3191251B" w14:textId="74CFB7C0" w:rsidR="00CA034D" w:rsidRPr="00CB3E50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20" w:history="1">
              <w:r w:rsidRPr="00253024">
                <w:rPr>
                  <w:rStyle w:val="Hypertextovprepojenie"/>
                </w:rPr>
                <w:t>Download</w:t>
              </w:r>
            </w:hyperlink>
            <w:r w:rsidRPr="00CB3E50">
              <w:rPr>
                <w:rFonts w:ascii="SKODA Next" w:eastAsia="SKODA Next" w:hAnsi="SKODA Next" w:cs="SKODA Next"/>
              </w:rPr>
              <w:t xml:space="preserve">                    </w:t>
            </w:r>
            <w:r w:rsidRPr="00CB3E5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28494AA9" w14:textId="77777777" w:rsidR="00CA034D" w:rsidRPr="00CB3E50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2397C5B6" w14:textId="77777777" w:rsid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6A33ACEB" w14:textId="77777777" w:rsidR="00B979FA" w:rsidRDefault="00B979FA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036EA5CC" w14:textId="77777777" w:rsidR="00B979FA" w:rsidRDefault="00B979FA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630087B4" w14:textId="77777777" w:rsidR="00B979FA" w:rsidRDefault="00B979FA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7EE37124" w14:textId="77777777" w:rsidR="00B979FA" w:rsidRDefault="00B979FA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B7DA9AE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B278F5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 v novom desaťročí úspešne riadi stratégiou „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Next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Level Škoda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Strategy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>“;</w:t>
      </w:r>
    </w:p>
    <w:p w14:paraId="08032602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v súčasnosti zákazníkom ponúka 12 modelových radov osobných automobilov: Fabia,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Scala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Octavia,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Superb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Kamiq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Karoq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Kodiaq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Elroq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Enyaq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Slavia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Kylaq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a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Kushaq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>;</w:t>
      </w:r>
    </w:p>
    <w:p w14:paraId="0F2BBCF6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› je súčasťou </w:t>
      </w:r>
      <w:proofErr w:type="spellStart"/>
      <w:r w:rsidRPr="00B278F5">
        <w:rPr>
          <w:rFonts w:ascii="SKODA Next" w:eastAsia="SKODA Next" w:hAnsi="SKODA Next" w:cs="SKODA Next"/>
          <w:bCs/>
          <w:sz w:val="16"/>
          <w:szCs w:val="16"/>
        </w:rPr>
        <w:t>Brand</w:t>
      </w:r>
      <w:proofErr w:type="spellEnd"/>
      <w:r w:rsidRPr="00B278F5">
        <w:rPr>
          <w:rFonts w:ascii="SKODA Next" w:eastAsia="SKODA Next" w:hAnsi="SKODA Next" w:cs="SKODA Next"/>
          <w:bCs/>
          <w:sz w:val="16"/>
          <w:szCs w:val="16"/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02CBF531" w14:textId="4268BC1F" w:rsidR="00CA034D" w:rsidRPr="00B278F5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B278F5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p w14:paraId="61B1F41A" w14:textId="77777777" w:rsidR="00B278F5" w:rsidRDefault="00B278F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sectPr w:rsidR="00B278F5">
      <w:headerReference w:type="default" r:id="rId21"/>
      <w:footerReference w:type="default" r:id="rId22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2AB3" w14:textId="77777777" w:rsidR="00476D85" w:rsidRDefault="00476D85">
      <w:pPr>
        <w:spacing w:after="0" w:line="240" w:lineRule="auto"/>
      </w:pPr>
      <w:r>
        <w:separator/>
      </w:r>
    </w:p>
  </w:endnote>
  <w:endnote w:type="continuationSeparator" w:id="0">
    <w:p w14:paraId="402CBE0A" w14:textId="77777777" w:rsidR="00476D85" w:rsidRDefault="0047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mbria"/>
    <w:charset w:val="00"/>
    <w:family w:val="swiss"/>
    <w:pitch w:val="variable"/>
    <w:sig w:usb0="A00002E7" w:usb1="00002021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2FCD" w14:textId="77777777" w:rsidR="00476D85" w:rsidRDefault="00476D85">
      <w:pPr>
        <w:spacing w:after="0" w:line="240" w:lineRule="auto"/>
      </w:pPr>
      <w:r>
        <w:separator/>
      </w:r>
    </w:p>
  </w:footnote>
  <w:footnote w:type="continuationSeparator" w:id="0">
    <w:p w14:paraId="7E941E1B" w14:textId="77777777" w:rsidR="00476D85" w:rsidRDefault="0047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77777777" w:rsidR="002C3795" w:rsidRDefault="00476D85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412EF9" wp14:editId="7CB3DA09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462656110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64F33276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proofErr w:type="spellStart"/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proofErr w:type="spellEnd"/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B5A3B"/>
    <w:rsid w:val="00253024"/>
    <w:rsid w:val="0026756A"/>
    <w:rsid w:val="00287519"/>
    <w:rsid w:val="002C3795"/>
    <w:rsid w:val="00397847"/>
    <w:rsid w:val="00476D85"/>
    <w:rsid w:val="0056427B"/>
    <w:rsid w:val="005A0E10"/>
    <w:rsid w:val="005A4D16"/>
    <w:rsid w:val="005C2673"/>
    <w:rsid w:val="00626146"/>
    <w:rsid w:val="0063637D"/>
    <w:rsid w:val="006E6500"/>
    <w:rsid w:val="008A182C"/>
    <w:rsid w:val="008B1D14"/>
    <w:rsid w:val="009B6E58"/>
    <w:rsid w:val="009D3B91"/>
    <w:rsid w:val="00AF78D8"/>
    <w:rsid w:val="00B278F5"/>
    <w:rsid w:val="00B3603D"/>
    <w:rsid w:val="00B979FA"/>
    <w:rsid w:val="00BA188D"/>
    <w:rsid w:val="00C22109"/>
    <w:rsid w:val="00CA034D"/>
    <w:rsid w:val="00D26A85"/>
    <w:rsid w:val="00F5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da-storyboard.com/cs/tiskove-zpravy-archiv/skoda-auto-ve-vrchlabi-vyrobila-6-milionu-sedmistupnovych-automatickych-prevodovek-dsg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skoda-auto.sk/news/news-detail/skoda-auto-spustila-vyrobu-svojho-najdostupnejsieho-plne-elektrickeho-modelu-elroq" TargetMode="External"/><Relationship Id="rId12" Type="http://schemas.openxmlformats.org/officeDocument/2006/relationships/hyperlink" Target="https://www.facebook.com/SkodaAutoSK" TargetMode="External"/><Relationship Id="rId17" Type="http://schemas.openxmlformats.org/officeDocument/2006/relationships/hyperlink" Target="https://cdn.skoda-storyboard.com/2026/02/260202-Skoda-Auto-2026-vyroba-SK_b2289ef0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dn.skoda-storyboard.com/2026/02/Skoda-Auto-steps-up-production-in-2025_bd360a38.jpg" TargetMode="External"/><Relationship Id="rId20" Type="http://schemas.openxmlformats.org/officeDocument/2006/relationships/hyperlink" Target="https://cdn.skoda-storyboard.com/2026/02/260202-Skoda-Auto-2026-vyroba-SK_b2289ef0.jp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mailto:zuzana.kubikova2@skoda-auto.sk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2026-02-02T13:26:00Z</dcterms:created>
  <dcterms:modified xsi:type="dcterms:W3CDTF">2026-02-02T13:26:00Z</dcterms:modified>
</cp:coreProperties>
</file>