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4FA25" w14:textId="77777777" w:rsidR="00CD23D5" w:rsidRPr="008F4B5E" w:rsidRDefault="00CD23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lang w:val="sk-SK"/>
        </w:rPr>
      </w:pPr>
    </w:p>
    <w:p w14:paraId="46FD352F" w14:textId="77777777" w:rsidR="00CD23D5" w:rsidRPr="008F4B5E" w:rsidRDefault="00CD23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lang w:val="sk-SK"/>
        </w:rPr>
      </w:pPr>
    </w:p>
    <w:p w14:paraId="7AEE1A72" w14:textId="36F26B91" w:rsidR="00CD23D5" w:rsidRPr="008F4B5E" w:rsidRDefault="00970A68">
      <w:pPr>
        <w:ind w:left="708"/>
        <w:rPr>
          <w:rFonts w:ascii="SKODA Next" w:eastAsia="SKODA Next" w:hAnsi="SKODA Next" w:cs="SKODA Next"/>
          <w:b/>
          <w:bCs/>
          <w:sz w:val="30"/>
          <w:szCs w:val="30"/>
          <w:lang w:val="sk-SK"/>
        </w:rPr>
      </w:pPr>
      <w:r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Atraktívna ponuka </w:t>
      </w:r>
      <w:r w:rsidR="00A35110" w:rsidRPr="008F4B5E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>Škoda</w:t>
      </w:r>
      <w:r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. Financovanie </w:t>
      </w:r>
      <w:r w:rsidR="000306D9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s </w:t>
      </w:r>
      <w:r w:rsidR="00A35110" w:rsidRPr="008F4B5E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>0 % úročen</w:t>
      </w:r>
      <w:r w:rsidR="0021012A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>ím</w:t>
      </w:r>
      <w:r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, žiadne spracovateľské poplatky. </w:t>
      </w:r>
      <w:bookmarkStart w:id="0" w:name="_Hlk226560212"/>
      <w:r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Zákazník z obstarávacej ceny </w:t>
      </w:r>
      <w:r w:rsidR="00A35110" w:rsidRPr="008F4B5E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>vybran</w:t>
      </w:r>
      <w:r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>ých</w:t>
      </w:r>
      <w:r w:rsidR="00A35110" w:rsidRPr="008F4B5E"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 model</w:t>
      </w:r>
      <w:r>
        <w:rPr>
          <w:rFonts w:ascii="SKODA Next" w:eastAsia="SKODA Next" w:hAnsi="SKODA Next" w:cs="SKODA Next"/>
          <w:b/>
          <w:bCs/>
          <w:sz w:val="30"/>
          <w:szCs w:val="30"/>
          <w:lang w:val="sk-SK"/>
        </w:rPr>
        <w:t xml:space="preserve">ov nezaplatí nič navyše </w:t>
      </w:r>
      <w:bookmarkEnd w:id="0"/>
    </w:p>
    <w:p w14:paraId="1B798778" w14:textId="77777777" w:rsidR="00CD23D5" w:rsidRPr="008F4B5E" w:rsidRDefault="00CD23D5">
      <w:pPr>
        <w:ind w:left="708"/>
        <w:rPr>
          <w:rFonts w:ascii="SKODA Next" w:eastAsia="SKODA Next" w:hAnsi="SKODA Next" w:cs="SKODA Next"/>
          <w:lang w:val="sk-SK"/>
        </w:rPr>
      </w:pPr>
    </w:p>
    <w:p w14:paraId="204ECA68" w14:textId="49C82D94" w:rsidR="00CD23D5" w:rsidRPr="008F4B5E" w:rsidRDefault="00A35110">
      <w:pPr>
        <w:ind w:left="708"/>
        <w:rPr>
          <w:rFonts w:ascii="SKODA Next" w:eastAsia="SKODA Next" w:hAnsi="SKODA Next" w:cs="SKODA Next"/>
          <w:b/>
          <w:bCs/>
          <w:lang w:val="sk-SK"/>
        </w:rPr>
      </w:pPr>
      <w:r w:rsidRPr="008F4B5E">
        <w:rPr>
          <w:rFonts w:ascii="SKODA Next" w:eastAsia="SKODA Next" w:hAnsi="SKODA Next" w:cs="SKODA Next"/>
          <w:lang w:val="sk-SK"/>
        </w:rPr>
        <w:t xml:space="preserve">Bratislava, </w:t>
      </w:r>
      <w:r w:rsidR="007D4886">
        <w:rPr>
          <w:rFonts w:ascii="SKODA Next" w:eastAsia="SKODA Next" w:hAnsi="SKODA Next" w:cs="SKODA Next"/>
          <w:lang w:val="sk-SK"/>
        </w:rPr>
        <w:t>9</w:t>
      </w:r>
      <w:r w:rsidRPr="008F4B5E">
        <w:rPr>
          <w:rFonts w:ascii="SKODA Next" w:eastAsia="SKODA Next" w:hAnsi="SKODA Next" w:cs="SKODA Next"/>
          <w:lang w:val="sk-SK"/>
        </w:rPr>
        <w:t xml:space="preserve">. apríla 2026 – </w:t>
      </w:r>
      <w:r w:rsidRPr="008F4B5E">
        <w:rPr>
          <w:rFonts w:ascii="SKODA Next" w:eastAsia="SKODA Next" w:hAnsi="SKODA Next" w:cs="SKODA Next"/>
          <w:b/>
          <w:bCs/>
          <w:lang w:val="sk-SK"/>
        </w:rPr>
        <w:t xml:space="preserve">Kúpa nového auta je pre mnohých zákazníkov veľkým rozhodnutím a financovanie pri ňom často zohráva kľúčovú úlohu. Škoda Auto Slovensko </w:t>
      </w:r>
      <w:r w:rsidR="00BF778E" w:rsidRPr="007D4886">
        <w:rPr>
          <w:rFonts w:ascii="SKODA Next" w:eastAsia="SKODA Next" w:hAnsi="SKODA Next" w:cs="SKODA Next"/>
          <w:b/>
          <w:bCs/>
          <w:lang w:val="sk-SK"/>
        </w:rPr>
        <w:t xml:space="preserve">v spolupráci s </w:t>
      </w:r>
      <w:r w:rsidR="00BF778E" w:rsidRPr="007D4886">
        <w:rPr>
          <w:rFonts w:ascii="SKODA Next" w:eastAsia="SKODA Next" w:hAnsi="SKODA Next" w:cs="SKODA Next"/>
          <w:b/>
          <w:bCs/>
        </w:rPr>
        <w:t>Porsche Finance Group Slovakia</w:t>
      </w:r>
      <w:r w:rsidR="00BF778E" w:rsidRPr="00BF778E">
        <w:rPr>
          <w:rFonts w:ascii="SKODA Next" w:eastAsia="SKODA Next" w:hAnsi="SKODA Next" w:cs="SKODA Next"/>
          <w:b/>
          <w:bCs/>
        </w:rPr>
        <w:t xml:space="preserve"> </w:t>
      </w:r>
      <w:r w:rsidRPr="008F4B5E">
        <w:rPr>
          <w:rFonts w:ascii="SKODA Next" w:eastAsia="SKODA Next" w:hAnsi="SKODA Next" w:cs="SKODA Next"/>
          <w:b/>
          <w:bCs/>
          <w:lang w:val="sk-SK"/>
        </w:rPr>
        <w:t xml:space="preserve">preto od </w:t>
      </w:r>
      <w:r w:rsidR="008F4B5E" w:rsidRPr="008F4B5E">
        <w:rPr>
          <w:rFonts w:ascii="SKODA Next" w:eastAsia="SKODA Next" w:hAnsi="SKODA Next" w:cs="SKODA Next"/>
          <w:b/>
          <w:bCs/>
          <w:lang w:val="sk-SK"/>
        </w:rPr>
        <w:t>1.</w:t>
      </w:r>
      <w:r w:rsidR="00BD0F62">
        <w:rPr>
          <w:rFonts w:ascii="SKODA Next" w:eastAsia="SKODA Next" w:hAnsi="SKODA Next" w:cs="SKODA Next"/>
          <w:b/>
          <w:bCs/>
          <w:lang w:val="sk-SK"/>
        </w:rPr>
        <w:t xml:space="preserve"> </w:t>
      </w:r>
      <w:r w:rsidR="008F4B5E" w:rsidRPr="008F4B5E">
        <w:rPr>
          <w:rFonts w:ascii="SKODA Next" w:eastAsia="SKODA Next" w:hAnsi="SKODA Next" w:cs="SKODA Next"/>
          <w:b/>
          <w:bCs/>
          <w:lang w:val="sk-SK"/>
        </w:rPr>
        <w:t xml:space="preserve">4. </w:t>
      </w:r>
      <w:r w:rsidR="000306D9">
        <w:rPr>
          <w:rFonts w:ascii="SKODA Next" w:eastAsia="SKODA Next" w:hAnsi="SKODA Next" w:cs="SKODA Next"/>
          <w:b/>
          <w:bCs/>
          <w:lang w:val="sk-SK"/>
        </w:rPr>
        <w:t>do 31.</w:t>
      </w:r>
      <w:r w:rsidR="00BD0F62">
        <w:rPr>
          <w:rFonts w:ascii="SKODA Next" w:eastAsia="SKODA Next" w:hAnsi="SKODA Next" w:cs="SKODA Next"/>
          <w:b/>
          <w:bCs/>
          <w:lang w:val="sk-SK"/>
        </w:rPr>
        <w:t xml:space="preserve"> </w:t>
      </w:r>
      <w:r w:rsidR="000306D9">
        <w:rPr>
          <w:rFonts w:ascii="SKODA Next" w:eastAsia="SKODA Next" w:hAnsi="SKODA Next" w:cs="SKODA Next"/>
          <w:b/>
          <w:bCs/>
          <w:lang w:val="sk-SK"/>
        </w:rPr>
        <w:t xml:space="preserve">5. </w:t>
      </w:r>
      <w:r w:rsidRPr="008F4B5E">
        <w:rPr>
          <w:rFonts w:ascii="SKODA Next" w:eastAsia="SKODA Next" w:hAnsi="SKODA Next" w:cs="SKODA Next"/>
          <w:b/>
          <w:bCs/>
          <w:lang w:val="sk-SK"/>
        </w:rPr>
        <w:t xml:space="preserve">prináša </w:t>
      </w:r>
      <w:r w:rsidR="00970A68">
        <w:rPr>
          <w:rFonts w:ascii="SKODA Next" w:eastAsia="SKODA Next" w:hAnsi="SKODA Next" w:cs="SKODA Next"/>
          <w:b/>
          <w:bCs/>
          <w:lang w:val="sk-SK"/>
        </w:rPr>
        <w:t xml:space="preserve">veľmi atraktívnu </w:t>
      </w:r>
      <w:r w:rsidRPr="008F4B5E">
        <w:rPr>
          <w:rFonts w:ascii="SKODA Next" w:eastAsia="SKODA Next" w:hAnsi="SKODA Next" w:cs="SKODA Next"/>
          <w:b/>
          <w:bCs/>
          <w:lang w:val="sk-SK"/>
        </w:rPr>
        <w:t xml:space="preserve">akčnú ponuku </w:t>
      </w:r>
      <w:r w:rsidR="00BD0F62">
        <w:rPr>
          <w:rFonts w:ascii="SKODA Next" w:eastAsia="SKODA Next" w:hAnsi="SKODA Next" w:cs="SKODA Next"/>
          <w:b/>
          <w:bCs/>
          <w:lang w:val="sk-SK"/>
        </w:rPr>
        <w:t xml:space="preserve">značkového </w:t>
      </w:r>
      <w:r w:rsidRPr="008F4B5E">
        <w:rPr>
          <w:rFonts w:ascii="SKODA Next" w:eastAsia="SKODA Next" w:hAnsi="SKODA Next" w:cs="SKODA Next"/>
          <w:b/>
          <w:bCs/>
          <w:lang w:val="sk-SK"/>
        </w:rPr>
        <w:t>financovania s</w:t>
      </w:r>
      <w:r w:rsidR="00BD0F62">
        <w:rPr>
          <w:rFonts w:ascii="SKODA Next" w:eastAsia="SKODA Next" w:hAnsi="SKODA Next" w:cs="SKODA Next"/>
          <w:b/>
          <w:bCs/>
          <w:lang w:val="sk-SK"/>
        </w:rPr>
        <w:t xml:space="preserve"> úrokom </w:t>
      </w:r>
      <w:r w:rsidRPr="008F4B5E">
        <w:rPr>
          <w:rFonts w:ascii="SKODA Next" w:eastAsia="SKODA Next" w:hAnsi="SKODA Next" w:cs="SKODA Next"/>
          <w:b/>
          <w:bCs/>
          <w:lang w:val="sk-SK"/>
        </w:rPr>
        <w:t xml:space="preserve">0 % </w:t>
      </w:r>
      <w:r w:rsidR="00BD0F62">
        <w:rPr>
          <w:rFonts w:ascii="SKODA Next" w:eastAsia="SKODA Next" w:hAnsi="SKODA Next" w:cs="SKODA Next"/>
          <w:b/>
          <w:bCs/>
          <w:lang w:val="sk-SK"/>
        </w:rPr>
        <w:t>bez navýšenia na</w:t>
      </w:r>
      <w:r w:rsidRPr="008F4B5E">
        <w:rPr>
          <w:rFonts w:ascii="SKODA Next" w:eastAsia="SKODA Next" w:hAnsi="SKODA Next" w:cs="SKODA Next"/>
          <w:b/>
          <w:bCs/>
          <w:lang w:val="sk-SK"/>
        </w:rPr>
        <w:t xml:space="preserve"> vybrané modely. Za výhodných podmienok si môžu zákazníci financovať modely Fabia, </w:t>
      </w:r>
      <w:proofErr w:type="spellStart"/>
      <w:r w:rsidRPr="008F4B5E">
        <w:rPr>
          <w:rFonts w:ascii="SKODA Next" w:eastAsia="SKODA Next" w:hAnsi="SKODA Next" w:cs="SKODA Next"/>
          <w:b/>
          <w:bCs/>
          <w:lang w:val="sk-SK"/>
        </w:rPr>
        <w:t>Scala</w:t>
      </w:r>
      <w:proofErr w:type="spellEnd"/>
      <w:r w:rsidRPr="008F4B5E">
        <w:rPr>
          <w:rFonts w:ascii="SKODA Next" w:eastAsia="SKODA Next" w:hAnsi="SKODA Next" w:cs="SKODA Next"/>
          <w:b/>
          <w:bCs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b/>
          <w:bCs/>
          <w:lang w:val="sk-SK"/>
        </w:rPr>
        <w:t>Kamiq</w:t>
      </w:r>
      <w:proofErr w:type="spellEnd"/>
      <w:r w:rsidRPr="008F4B5E">
        <w:rPr>
          <w:rFonts w:ascii="SKODA Next" w:eastAsia="SKODA Next" w:hAnsi="SKODA Next" w:cs="SKODA Next"/>
          <w:b/>
          <w:bCs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b/>
          <w:bCs/>
          <w:lang w:val="sk-SK"/>
        </w:rPr>
        <w:t>Karoq</w:t>
      </w:r>
      <w:proofErr w:type="spellEnd"/>
      <w:r w:rsidRPr="008F4B5E">
        <w:rPr>
          <w:rFonts w:ascii="SKODA Next" w:eastAsia="SKODA Next" w:hAnsi="SKODA Next" w:cs="SKODA Next"/>
          <w:b/>
          <w:bCs/>
          <w:lang w:val="sk-SK"/>
        </w:rPr>
        <w:t xml:space="preserve">, Octavia a </w:t>
      </w:r>
      <w:proofErr w:type="spellStart"/>
      <w:r w:rsidRPr="008F4B5E">
        <w:rPr>
          <w:rFonts w:ascii="SKODA Next" w:eastAsia="SKODA Next" w:hAnsi="SKODA Next" w:cs="SKODA Next"/>
          <w:b/>
          <w:bCs/>
          <w:lang w:val="sk-SK"/>
        </w:rPr>
        <w:t>Elroq</w:t>
      </w:r>
      <w:proofErr w:type="spellEnd"/>
      <w:r w:rsidRPr="008F4B5E">
        <w:rPr>
          <w:rFonts w:ascii="SKODA Next" w:eastAsia="SKODA Next" w:hAnsi="SKODA Next" w:cs="SKODA Next"/>
          <w:b/>
          <w:bCs/>
          <w:lang w:val="sk-SK"/>
        </w:rPr>
        <w:t>, a to bez spracovateľského poplatku, pri dobe splácania 24, 36 alebo 48 mesiacov</w:t>
      </w:r>
      <w:r w:rsidR="008F4B5E" w:rsidRPr="008F4B5E">
        <w:rPr>
          <w:rFonts w:ascii="SKODA Next" w:eastAsia="SKODA Next" w:hAnsi="SKODA Next" w:cs="SKODA Next"/>
          <w:b/>
          <w:bCs/>
          <w:lang w:val="sk-SK"/>
        </w:rPr>
        <w:t xml:space="preserve"> od akontácie už od 30%</w:t>
      </w:r>
      <w:r w:rsidRPr="008F4B5E">
        <w:rPr>
          <w:rFonts w:ascii="SKODA Next" w:eastAsia="SKODA Next" w:hAnsi="SKODA Next" w:cs="SKODA Next"/>
          <w:b/>
          <w:bCs/>
          <w:lang w:val="sk-SK"/>
        </w:rPr>
        <w:t>. Ponuka platí do 31. mája 2026 a je určená pre fyzické osoby nepodnikateľov.</w:t>
      </w:r>
    </w:p>
    <w:p w14:paraId="09B7BA06" w14:textId="175A619D" w:rsidR="00CD23D5" w:rsidRPr="008F4B5E" w:rsidRDefault="00BD0F62">
      <w:pPr>
        <w:ind w:left="708"/>
        <w:rPr>
          <w:rFonts w:ascii="SKODA Next" w:eastAsia="SKODA Next" w:hAnsi="SKODA Next" w:cs="SKODA Next"/>
          <w:lang w:val="sk-SK"/>
        </w:rPr>
      </w:pPr>
      <w:r>
        <w:rPr>
          <w:rFonts w:ascii="SKODA Next" w:eastAsia="SKODA Next" w:hAnsi="SKODA Next" w:cs="SKODA Next"/>
          <w:lang w:val="sk-SK"/>
        </w:rPr>
        <w:t>Táto atraktívna ponuka financovania r</w:t>
      </w:r>
      <w:r w:rsidR="00A35110" w:rsidRPr="008F4B5E">
        <w:rPr>
          <w:rFonts w:ascii="SKODA Next" w:eastAsia="SKODA Next" w:hAnsi="SKODA Next" w:cs="SKODA Next"/>
          <w:lang w:val="sk-SK"/>
        </w:rPr>
        <w:t>eaguje na dopyt po dostupnejších formách kúpy nového vozidla. Práve spojenie nulového úročenia, nulového spracovateľského poplatku a možnosti rozložiť si financovanie na dva, tri alebo štyri roky robí z aktuálnej ponuky zaujímavú voľbu pre zákazníkov, ktorí chcú nové vozidlo pohodlnejšie financovať a zároveň mať lepšiu kontrolu nad svojím rozpočtom.</w:t>
      </w:r>
    </w:p>
    <w:p w14:paraId="68681B2B" w14:textId="05079EF5" w:rsidR="00CD23D5" w:rsidRPr="008F4B5E" w:rsidRDefault="00A35110">
      <w:pPr>
        <w:ind w:left="708"/>
        <w:rPr>
          <w:rFonts w:ascii="SKODA Next" w:eastAsia="SKODA Next" w:hAnsi="SKODA Next" w:cs="SKODA Next"/>
          <w:lang w:val="sk-SK"/>
        </w:rPr>
      </w:pPr>
      <w:r w:rsidRPr="008F4B5E">
        <w:rPr>
          <w:rFonts w:ascii="SKODA Next" w:eastAsia="SKODA Next" w:hAnsi="SKODA Next" w:cs="SKODA Next"/>
          <w:i/>
          <w:iCs/>
          <w:lang w:val="sk-SK"/>
        </w:rPr>
        <w:t>„Chceme, aby bolo rozhodovanie o kúpe nového vozidla pre zákazníkov čo najjednoduchšie a najkomfortnejšie. Práve financovanie je dnes jedným z faktorov, ktoré výrazne ovplyvňujú výber auta. Aj preto prichádzame s ponukou 0 % úročenia na vybrané modely, ktorá zákazníkom prináša atraktívne a prehľadné podmienky pri financovaní nového vozidla Škoda,“</w:t>
      </w:r>
      <w:r w:rsidRPr="008F4B5E">
        <w:rPr>
          <w:rFonts w:ascii="SKODA Next" w:eastAsia="SKODA Next" w:hAnsi="SKODA Next" w:cs="SKODA Next"/>
          <w:lang w:val="sk-SK"/>
        </w:rPr>
        <w:t xml:space="preserve"> uviedol Michal </w:t>
      </w:r>
      <w:proofErr w:type="spellStart"/>
      <w:r w:rsidR="008F4B5E" w:rsidRPr="008F4B5E">
        <w:rPr>
          <w:rFonts w:ascii="SKODA Next" w:eastAsia="SKODA Next" w:hAnsi="SKODA Next" w:cs="SKODA Next"/>
          <w:lang w:val="sk-SK"/>
        </w:rPr>
        <w:t>Čížek</w:t>
      </w:r>
      <w:proofErr w:type="spellEnd"/>
      <w:r w:rsidRPr="008F4B5E">
        <w:rPr>
          <w:rFonts w:ascii="SKODA Next" w:eastAsia="SKODA Next" w:hAnsi="SKODA Next" w:cs="SKODA Next"/>
          <w:lang w:val="sk-SK"/>
        </w:rPr>
        <w:t xml:space="preserve">, vedúci </w:t>
      </w:r>
      <w:r w:rsidR="008F4B5E" w:rsidRPr="008F4B5E">
        <w:rPr>
          <w:rFonts w:ascii="SKODA Next" w:eastAsia="SKODA Next" w:hAnsi="SKODA Next" w:cs="SKODA Next"/>
          <w:lang w:val="sk-SK"/>
        </w:rPr>
        <w:t>predaja spoločnosti</w:t>
      </w:r>
      <w:r w:rsidRPr="008F4B5E">
        <w:rPr>
          <w:rFonts w:ascii="SKODA Next" w:eastAsia="SKODA Next" w:hAnsi="SKODA Next" w:cs="SKODA Next"/>
          <w:lang w:val="sk-SK"/>
        </w:rPr>
        <w:t xml:space="preserve"> Škoda Auto Slovensko.</w:t>
      </w:r>
    </w:p>
    <w:p w14:paraId="7CE73A27" w14:textId="77777777" w:rsidR="00CD23D5" w:rsidRDefault="00A35110">
      <w:pPr>
        <w:ind w:left="708"/>
        <w:rPr>
          <w:rFonts w:ascii="SKODA Next" w:eastAsia="SKODA Next" w:hAnsi="SKODA Next" w:cs="SKODA Next"/>
          <w:lang w:val="sk-SK"/>
        </w:rPr>
      </w:pPr>
      <w:r w:rsidRPr="008F4B5E">
        <w:rPr>
          <w:rFonts w:ascii="SKODA Next" w:eastAsia="SKODA Next" w:hAnsi="SKODA Next" w:cs="SKODA Next"/>
          <w:lang w:val="sk-SK"/>
        </w:rPr>
        <w:t xml:space="preserve">Ponuka sa vzťahuje na široké portfólio modelov od mestských a kompaktných vozidiel až po obľúbené rodinné autá a elektromobil. Do akcie sú zaradené modely Fabia, </w:t>
      </w:r>
      <w:proofErr w:type="spellStart"/>
      <w:r w:rsidRPr="008F4B5E">
        <w:rPr>
          <w:rFonts w:ascii="SKODA Next" w:eastAsia="SKODA Next" w:hAnsi="SKODA Next" w:cs="SKODA Next"/>
          <w:lang w:val="sk-SK"/>
        </w:rPr>
        <w:t>Scala</w:t>
      </w:r>
      <w:proofErr w:type="spellEnd"/>
      <w:r w:rsidRPr="008F4B5E">
        <w:rPr>
          <w:rFonts w:ascii="SKODA Next" w:eastAsia="SKODA Next" w:hAnsi="SKODA Next" w:cs="SKODA Next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lang w:val="sk-SK"/>
        </w:rPr>
        <w:t>Kamiq</w:t>
      </w:r>
      <w:proofErr w:type="spellEnd"/>
      <w:r w:rsidRPr="008F4B5E">
        <w:rPr>
          <w:rFonts w:ascii="SKODA Next" w:eastAsia="SKODA Next" w:hAnsi="SKODA Next" w:cs="SKODA Next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lang w:val="sk-SK"/>
        </w:rPr>
        <w:t>Karoq</w:t>
      </w:r>
      <w:proofErr w:type="spellEnd"/>
      <w:r w:rsidRPr="008F4B5E">
        <w:rPr>
          <w:rFonts w:ascii="SKODA Next" w:eastAsia="SKODA Next" w:hAnsi="SKODA Next" w:cs="SKODA Next"/>
          <w:lang w:val="sk-SK"/>
        </w:rPr>
        <w:t xml:space="preserve">, Octavia a </w:t>
      </w:r>
      <w:proofErr w:type="spellStart"/>
      <w:r w:rsidRPr="008F4B5E">
        <w:rPr>
          <w:rFonts w:ascii="SKODA Next" w:eastAsia="SKODA Next" w:hAnsi="SKODA Next" w:cs="SKODA Next"/>
          <w:lang w:val="sk-SK"/>
        </w:rPr>
        <w:t>Elroq</w:t>
      </w:r>
      <w:proofErr w:type="spellEnd"/>
      <w:r w:rsidRPr="008F4B5E">
        <w:rPr>
          <w:rFonts w:ascii="SKODA Next" w:eastAsia="SKODA Next" w:hAnsi="SKODA Next" w:cs="SKODA Next"/>
          <w:lang w:val="sk-SK"/>
        </w:rPr>
        <w:t>. Zákazník si môže zvoliť akontáciu od 30 % do 70 %.</w:t>
      </w:r>
    </w:p>
    <w:p w14:paraId="79FF388D" w14:textId="5AF24879" w:rsidR="00964673" w:rsidRPr="008F4B5E" w:rsidRDefault="00964673" w:rsidP="00964673">
      <w:pPr>
        <w:spacing w:after="160" w:line="278" w:lineRule="auto"/>
        <w:rPr>
          <w:rFonts w:ascii="SKODA Next" w:eastAsia="SKODA Next" w:hAnsi="SKODA Next" w:cs="SKODA Next"/>
          <w:lang w:val="sk-SK"/>
        </w:rPr>
      </w:pPr>
      <w:r w:rsidRPr="00964673">
        <w:rPr>
          <w:rFonts w:ascii="SKODA Next" w:eastAsia="SKODA Next" w:hAnsi="SKODA Next" w:cs="SKODA Next"/>
          <w:lang w:val="sk-SK"/>
        </w:rPr>
        <w:t xml:space="preserve">Napríklad model Škoda Fabia 1.0 MPI 59 kW (80 k) v akciovej cene 15 360 eur s DPH je </w:t>
      </w:r>
      <w:r>
        <w:rPr>
          <w:rFonts w:ascii="SKODA Next" w:eastAsia="SKODA Next" w:hAnsi="SKODA Next" w:cs="SKODA Next"/>
          <w:lang w:val="sk-SK"/>
        </w:rPr>
        <w:t xml:space="preserve">tak </w:t>
      </w:r>
      <w:r w:rsidRPr="00964673">
        <w:rPr>
          <w:rFonts w:ascii="SKODA Next" w:eastAsia="SKODA Next" w:hAnsi="SKODA Next" w:cs="SKODA Next"/>
          <w:lang w:val="sk-SK"/>
        </w:rPr>
        <w:t xml:space="preserve">možné mať pri 35 % akontácií a 48-mesačnom </w:t>
      </w:r>
      <w:r>
        <w:rPr>
          <w:rFonts w:ascii="SKODA Next" w:eastAsia="SKODA Next" w:hAnsi="SKODA Next" w:cs="SKODA Next"/>
          <w:lang w:val="sk-SK"/>
        </w:rPr>
        <w:t xml:space="preserve">financovaní </w:t>
      </w:r>
      <w:r w:rsidRPr="00964673">
        <w:rPr>
          <w:rFonts w:ascii="SKODA Next" w:eastAsia="SKODA Next" w:hAnsi="SKODA Next" w:cs="SKODA Next"/>
          <w:lang w:val="sk-SK"/>
        </w:rPr>
        <w:t>za mesačn</w:t>
      </w:r>
      <w:r>
        <w:rPr>
          <w:rFonts w:ascii="SKODA Next" w:eastAsia="SKODA Next" w:hAnsi="SKODA Next" w:cs="SKODA Next"/>
          <w:lang w:val="sk-SK"/>
        </w:rPr>
        <w:t>ú</w:t>
      </w:r>
      <w:r w:rsidRPr="00964673">
        <w:rPr>
          <w:rFonts w:ascii="SKODA Next" w:eastAsia="SKODA Next" w:hAnsi="SKODA Next" w:cs="SKODA Next"/>
          <w:lang w:val="sk-SK"/>
        </w:rPr>
        <w:t xml:space="preserve"> splátku 281,88 eur</w:t>
      </w:r>
      <w:r w:rsidR="00A42724">
        <w:rPr>
          <w:rFonts w:ascii="SKODA Next" w:eastAsia="SKODA Next" w:hAnsi="SKODA Next" w:cs="SKODA Next"/>
          <w:lang w:val="sk-SK"/>
        </w:rPr>
        <w:t>*</w:t>
      </w:r>
      <w:r w:rsidRPr="00964673">
        <w:rPr>
          <w:rFonts w:ascii="SKODA Next" w:eastAsia="SKODA Next" w:hAnsi="SKODA Next" w:cs="SKODA Next"/>
          <w:lang w:val="sk-SK"/>
        </w:rPr>
        <w:t xml:space="preserve">. </w:t>
      </w:r>
    </w:p>
    <w:p w14:paraId="4DAEDBD5" w14:textId="6DF591CF" w:rsidR="00CD23D5" w:rsidRPr="008F4B5E" w:rsidRDefault="00A35110">
      <w:pPr>
        <w:ind w:left="708"/>
        <w:rPr>
          <w:rFonts w:ascii="SKODA Next" w:eastAsia="SKODA Next" w:hAnsi="SKODA Next" w:cs="SKODA Next"/>
          <w:lang w:val="sk-SK"/>
        </w:rPr>
      </w:pPr>
      <w:r w:rsidRPr="008F4B5E">
        <w:rPr>
          <w:rFonts w:ascii="SKODA Next" w:eastAsia="SKODA Next" w:hAnsi="SKODA Next" w:cs="SKODA Next"/>
          <w:lang w:val="sk-SK"/>
        </w:rPr>
        <w:t xml:space="preserve">Výhodou ponuky </w:t>
      </w:r>
      <w:r w:rsidR="008F4B5E" w:rsidRPr="008F4B5E">
        <w:rPr>
          <w:rFonts w:ascii="SKODA Next" w:eastAsia="SKODA Next" w:hAnsi="SKODA Next" w:cs="SKODA Next"/>
          <w:lang w:val="sk-SK"/>
        </w:rPr>
        <w:t xml:space="preserve">financovania s 0 % úročením </w:t>
      </w:r>
      <w:r w:rsidRPr="008F4B5E">
        <w:rPr>
          <w:rFonts w:ascii="SKODA Next" w:eastAsia="SKODA Next" w:hAnsi="SKODA Next" w:cs="SKODA Next"/>
          <w:lang w:val="sk-SK"/>
        </w:rPr>
        <w:t>je aj jej kombinovateľnosť s</w:t>
      </w:r>
      <w:r w:rsidR="008F4B5E" w:rsidRPr="008F4B5E">
        <w:rPr>
          <w:rFonts w:ascii="SKODA Next" w:eastAsia="SKODA Next" w:hAnsi="SKODA Next" w:cs="SKODA Next"/>
          <w:lang w:val="sk-SK"/>
        </w:rPr>
        <w:t xml:space="preserve"> inými </w:t>
      </w:r>
      <w:r w:rsidRPr="008F4B5E">
        <w:rPr>
          <w:rFonts w:ascii="SKODA Next" w:eastAsia="SKODA Next" w:hAnsi="SKODA Next" w:cs="SKODA Next"/>
          <w:lang w:val="sk-SK"/>
        </w:rPr>
        <w:t>aktuáln</w:t>
      </w:r>
      <w:r w:rsidR="008F4B5E" w:rsidRPr="008F4B5E">
        <w:rPr>
          <w:rFonts w:ascii="SKODA Next" w:eastAsia="SKODA Next" w:hAnsi="SKODA Next" w:cs="SKODA Next"/>
          <w:lang w:val="sk-SK"/>
        </w:rPr>
        <w:t>e platnými</w:t>
      </w:r>
      <w:r w:rsidRPr="008F4B5E">
        <w:rPr>
          <w:rFonts w:ascii="SKODA Next" w:eastAsia="SKODA Next" w:hAnsi="SKODA Next" w:cs="SKODA Next"/>
          <w:lang w:val="sk-SK"/>
        </w:rPr>
        <w:t xml:space="preserve"> ak</w:t>
      </w:r>
      <w:r w:rsidR="008F4B5E" w:rsidRPr="008F4B5E">
        <w:rPr>
          <w:rFonts w:ascii="SKODA Next" w:eastAsia="SKODA Next" w:hAnsi="SKODA Next" w:cs="SKODA Next"/>
          <w:lang w:val="sk-SK"/>
        </w:rPr>
        <w:t>čnými ponukami</w:t>
      </w:r>
      <w:r w:rsidRPr="008F4B5E">
        <w:rPr>
          <w:rFonts w:ascii="SKODA Next" w:eastAsia="SKODA Next" w:hAnsi="SKODA Next" w:cs="SKODA Next"/>
          <w:lang w:val="sk-SK"/>
        </w:rPr>
        <w:t xml:space="preserve"> značky. Pri kúpe nového vozidla tak môžu zákazníci využiť viacero benefitov naraz a ušetriť tak ešte výraznejšie.</w:t>
      </w:r>
    </w:p>
    <w:p w14:paraId="1DBA558C" w14:textId="502D816C" w:rsidR="00CD23D5" w:rsidRDefault="00A35110">
      <w:pPr>
        <w:ind w:left="708"/>
        <w:rPr>
          <w:rFonts w:ascii="SKODA Next" w:eastAsia="SKODA Next" w:hAnsi="SKODA Next" w:cs="SKODA Next"/>
          <w:lang w:val="sk-SK"/>
        </w:rPr>
      </w:pPr>
      <w:r w:rsidRPr="008F4B5E">
        <w:rPr>
          <w:rFonts w:ascii="SKODA Next" w:eastAsia="SKODA Next" w:hAnsi="SKODA Next" w:cs="SKODA Next"/>
          <w:lang w:val="sk-SK"/>
        </w:rPr>
        <w:t xml:space="preserve">Financovanie zabezpečuje </w:t>
      </w:r>
      <w:r w:rsidR="00BD0F62">
        <w:rPr>
          <w:rFonts w:ascii="SKODA Next" w:eastAsia="SKODA Next" w:hAnsi="SKODA Next" w:cs="SKODA Next"/>
          <w:lang w:val="sk-SK"/>
        </w:rPr>
        <w:t xml:space="preserve">koncernová </w:t>
      </w:r>
      <w:r w:rsidRPr="008F4B5E">
        <w:rPr>
          <w:rFonts w:ascii="SKODA Next" w:eastAsia="SKODA Next" w:hAnsi="SKODA Next" w:cs="SKODA Next"/>
          <w:lang w:val="sk-SK"/>
        </w:rPr>
        <w:t>spoločnosť Porsche Finance Slovakia s. r. o. a poistenie spoločnosť Porsche Broker Slovakia, s. r. o. Ponuka platí pre fyzické osoby nepodnikateľov.</w:t>
      </w:r>
    </w:p>
    <w:p w14:paraId="393CB185" w14:textId="77777777" w:rsidR="007D4886" w:rsidRDefault="007D4886">
      <w:pPr>
        <w:ind w:left="708"/>
        <w:rPr>
          <w:rFonts w:ascii="SKODA Next" w:eastAsia="SKODA Next" w:hAnsi="SKODA Next" w:cs="SKODA Next"/>
          <w:lang w:val="sk-SK"/>
        </w:rPr>
      </w:pPr>
    </w:p>
    <w:p w14:paraId="759F7C4F" w14:textId="2C23729B" w:rsidR="00A42724" w:rsidRPr="007D4886" w:rsidRDefault="00A42724" w:rsidP="00A42724">
      <w:pPr>
        <w:ind w:left="708"/>
        <w:rPr>
          <w:rFonts w:ascii="SKODA Next" w:eastAsia="SKODA Next" w:hAnsi="SKODA Next" w:cs="SKODA Next"/>
          <w:i/>
          <w:iCs/>
          <w:sz w:val="18"/>
          <w:szCs w:val="18"/>
          <w:lang w:val="sk-SK"/>
        </w:rPr>
      </w:pPr>
      <w:r w:rsidRPr="007D4886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*Reprezentatívny príklad financovania pre Škoda Fabia 1.0 MPI 59 kW (80 k) v akciovej cene 15 360 € vrátane DPH, pri fixnej úrokovej sadzbe 0 % </w:t>
      </w:r>
      <w:proofErr w:type="spellStart"/>
      <w:r w:rsidRPr="007D4886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>p.a</w:t>
      </w:r>
      <w:proofErr w:type="spellEnd"/>
      <w:r w:rsidRPr="007D4886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., bez spracovateľského poplatku, pri výške poskytnutého úveru 9 984 € a pri 35 % akontácií je mesačná splátka 281,88 €. Mesačná splátka zahŕňa povinné zmluvné poistenie, havarijné poistenie a poistenie finančnej straty (GAP). </w:t>
      </w:r>
      <w:r w:rsidR="00970A68" w:rsidRP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Zákazník </w:t>
      </w:r>
      <w:r w:rsid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tak </w:t>
      </w:r>
      <w:r w:rsidR="00970A68" w:rsidRP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z obstarávacej ceny </w:t>
      </w:r>
      <w:r w:rsid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>vozidla</w:t>
      </w:r>
      <w:r w:rsidR="00970A68" w:rsidRP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 nezaplatí nič navyše</w:t>
      </w:r>
      <w:r w:rsid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>!</w:t>
      </w:r>
      <w:r w:rsidR="00970A68" w:rsidRP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 </w:t>
      </w:r>
      <w:r w:rsid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Splátka však nad rámec ceny vozidla pre dobu jeho používania zahŕňa aj povinné </w:t>
      </w:r>
      <w:r w:rsidR="00970A68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lastRenderedPageBreak/>
        <w:t xml:space="preserve">ručenie, </w:t>
      </w:r>
      <w:r w:rsidR="009D5792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havarijné poistenie a poistenie finančnej straty, čo splátku čiastočne navyšuje. </w:t>
      </w:r>
      <w:r w:rsidRPr="007D4886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Ročná percentuálna miera nákladov (RPMN) vrátane poistenia je </w:t>
      </w:r>
      <w:r w:rsidR="009D5792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preto </w:t>
      </w:r>
      <w:r w:rsidRPr="007D4886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10,31 %. Celková čiastka k úhrade 18 906,24 €. Doba splatnosti úveru je 48 mesiacov a počet splátok je 48. Uvedené sumy sú s DPH. Financovanie zabezpečuje spoločnosť Porsche Finance </w:t>
      </w:r>
      <w:r w:rsidR="009D5792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 xml:space="preserve">Group </w:t>
      </w:r>
      <w:r w:rsidRPr="007D4886">
        <w:rPr>
          <w:rFonts w:ascii="SKODA Next" w:eastAsia="SKODA Next" w:hAnsi="SKODA Next" w:cs="SKODA Next"/>
          <w:i/>
          <w:iCs/>
          <w:sz w:val="18"/>
          <w:szCs w:val="18"/>
          <w:lang w:val="sk-SK"/>
        </w:rPr>
        <w:t>Slovakia s. r. o., poistenie zabezpečuje spoločnosť Porsche Broker Slovakia, s.r.o.</w:t>
      </w:r>
    </w:p>
    <w:p w14:paraId="666AEB53" w14:textId="0270E60D" w:rsidR="00964673" w:rsidRPr="007D4886" w:rsidRDefault="00964673">
      <w:pPr>
        <w:ind w:left="708"/>
        <w:rPr>
          <w:rFonts w:ascii="SKODA Next" w:eastAsia="SKODA Next" w:hAnsi="SKODA Next" w:cs="SKODA Next"/>
          <w:i/>
          <w:iCs/>
          <w:sz w:val="18"/>
          <w:szCs w:val="18"/>
          <w:lang w:val="sk-SK"/>
        </w:rPr>
      </w:pPr>
    </w:p>
    <w:p w14:paraId="6461B628" w14:textId="77777777" w:rsidR="00964673" w:rsidRDefault="00964673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CBCD0FB" w14:textId="77777777" w:rsidR="00964673" w:rsidRDefault="00964673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5A5CC077" w14:textId="2B10C0AF" w:rsidR="00CD23D5" w:rsidRPr="008F4B5E" w:rsidRDefault="00A35110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8F4B5E">
        <w:rPr>
          <w:rFonts w:ascii="Arial" w:eastAsia="Arial" w:hAnsi="Arial" w:cs="Arial"/>
          <w:b/>
          <w:bCs/>
          <w:sz w:val="18"/>
          <w:szCs w:val="18"/>
          <w:lang w:val="sk-SK"/>
        </w:rPr>
        <w:t>Pre ďalšie informácie, prosím, kontaktujte:</w:t>
      </w:r>
    </w:p>
    <w:p w14:paraId="33506D46" w14:textId="77777777" w:rsidR="00CD23D5" w:rsidRPr="008F4B5E" w:rsidRDefault="00A35110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8F4B5E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8F4B5E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2F7CDA51" w14:textId="77777777" w:rsidR="00CD23D5" w:rsidRPr="008F4B5E" w:rsidRDefault="00A35110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8F4B5E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3D01EA1" w14:textId="77777777" w:rsidR="00CD23D5" w:rsidRPr="008F4B5E" w:rsidRDefault="00CD23D5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7">
        <w:r w:rsidRPr="008F4B5E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="00A35110" w:rsidRPr="008F4B5E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4233F216" w14:textId="77777777" w:rsidR="00CD23D5" w:rsidRPr="008F4B5E" w:rsidRDefault="00CD23D5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5DDB0989" w14:textId="77777777" w:rsidR="00CD23D5" w:rsidRPr="008F4B5E" w:rsidRDefault="00A3511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8F4B5E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222012BB" wp14:editId="437B44E8">
            <wp:extent cx="2676525" cy="666750"/>
            <wp:effectExtent l="0" t="0" r="0" b="0"/>
            <wp:docPr id="2064556275" name="image2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CD23D5" w:rsidRPr="008F4B5E" w14:paraId="3702150E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9BAEA" w14:textId="77777777" w:rsidR="00CD23D5" w:rsidRPr="008F4B5E" w:rsidRDefault="00A35110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8F4B5E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B0F623A" wp14:editId="48384521">
                  <wp:extent cx="190500" cy="190500"/>
                  <wp:effectExtent l="0" t="0" r="0" b="0"/>
                  <wp:docPr id="2064556277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47D4D" w14:textId="77777777" w:rsidR="00CD23D5" w:rsidRPr="008F4B5E" w:rsidRDefault="00CD23D5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0">
              <w:r w:rsidRPr="008F4B5E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8F4B5E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57A1BA" w14:textId="77777777" w:rsidR="00CD23D5" w:rsidRPr="008F4B5E" w:rsidRDefault="00A35110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8F4B5E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31C0D8C8" wp14:editId="4E4949AC">
                  <wp:extent cx="190500" cy="190500"/>
                  <wp:effectExtent l="0" t="0" r="0" b="0"/>
                  <wp:docPr id="2064556276" name="image3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4439A" w14:textId="77777777" w:rsidR="00CD23D5" w:rsidRPr="008F4B5E" w:rsidRDefault="00A35110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8F4B5E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="00CD23D5">
              <w:fldChar w:fldCharType="begin"/>
            </w:r>
            <w:r w:rsidR="00CD23D5">
              <w:instrText>HYPERLINK "http://www.instagram.com/SkodaAutoSK" \h</w:instrText>
            </w:r>
            <w:r w:rsidR="00CD23D5">
              <w:fldChar w:fldCharType="separate"/>
            </w:r>
            <w:r w:rsidR="00CD23D5" w:rsidRPr="008F4B5E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="00CD23D5">
              <w:fldChar w:fldCharType="end"/>
            </w:r>
          </w:p>
        </w:tc>
      </w:tr>
    </w:tbl>
    <w:p w14:paraId="65EE9712" w14:textId="77777777" w:rsidR="00CD23D5" w:rsidRPr="008F4B5E" w:rsidRDefault="00A35110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8F4B5E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0D267757" w14:textId="77777777" w:rsidR="00CD23D5" w:rsidRPr="008F4B5E" w:rsidRDefault="00CD23D5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17BD0A5E" w14:textId="77777777" w:rsidR="00CD23D5" w:rsidRPr="008F4B5E" w:rsidRDefault="00CD23D5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4A436FBF" w14:textId="22F0E658" w:rsidR="00CD23D5" w:rsidRPr="008F4B5E" w:rsidRDefault="00A3511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 w:rsidRPr="008F4B5E">
        <w:rPr>
          <w:rFonts w:ascii="SKODA Next" w:eastAsia="SKODA Next" w:hAnsi="SKODA Next" w:cs="SKODA Next"/>
          <w:b/>
          <w:bCs/>
          <w:lang w:val="sk-SK"/>
        </w:rPr>
        <w:t>Fotografi</w:t>
      </w:r>
      <w:r w:rsidR="007D4886">
        <w:rPr>
          <w:rFonts w:ascii="SKODA Next" w:eastAsia="SKODA Next" w:hAnsi="SKODA Next" w:cs="SKODA Next"/>
          <w:b/>
          <w:bCs/>
          <w:lang w:val="sk-SK"/>
        </w:rPr>
        <w:t>a</w:t>
      </w:r>
      <w:r w:rsidRPr="008F4B5E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D23D5" w:rsidRPr="008F4B5E" w14:paraId="26904F91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9ED7D" w14:textId="77777777" w:rsidR="00CD23D5" w:rsidRPr="008F4B5E" w:rsidRDefault="00CD23D5">
            <w:pPr>
              <w:spacing w:after="0" w:line="240" w:lineRule="auto"/>
              <w:ind w:left="0"/>
              <w:rPr>
                <w:lang w:val="sk-SK"/>
              </w:rPr>
            </w:pPr>
          </w:p>
          <w:p w14:paraId="5FD890E0" w14:textId="29259846" w:rsidR="00CD23D5" w:rsidRPr="008F4B5E" w:rsidRDefault="007D4886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5700" w:dyaOrig="3570" w14:anchorId="0D7834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09.45pt;height:131.2pt" o:ole="">
                  <v:imagedata r:id="rId12" o:title=""/>
                </v:shape>
                <o:OLEObject Type="Embed" ProgID="PBrush" ShapeID="_x0000_i1029" DrawAspect="Content" ObjectID="_1837173418" r:id="rId13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11F7A2F" w14:textId="77777777" w:rsidR="009D5792" w:rsidRDefault="009D5792">
            <w:pPr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9D5792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Atraktívna ponuka Škoda. Financovanie s 0 % úročením, žiadne spracovateľské poplatky. Zákazník z obstarávacej ceny vybraných modelov nezaplatí nič navyše </w:t>
            </w:r>
          </w:p>
          <w:p w14:paraId="0F6FD35E" w14:textId="0806FA63" w:rsidR="00CD23D5" w:rsidRPr="008F4B5E" w:rsidRDefault="00A35110">
            <w:pPr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8F4B5E">
              <w:rPr>
                <w:rFonts w:ascii="SKODA Next" w:eastAsia="SKODA Next" w:hAnsi="SKODA Next" w:cs="SKODA Next"/>
                <w:lang w:val="sk-SK"/>
              </w:rPr>
              <w:t xml:space="preserve">Ponuka sa vzťahuje na široké portfólio modelov od mestských a kompaktných vozidiel až po obľúbené rodinné autá a elektromobil. Do akcie sú zaradené modely Fabia, </w:t>
            </w:r>
            <w:proofErr w:type="spellStart"/>
            <w:r w:rsidRPr="008F4B5E">
              <w:rPr>
                <w:rFonts w:ascii="SKODA Next" w:eastAsia="SKODA Next" w:hAnsi="SKODA Next" w:cs="SKODA Next"/>
                <w:lang w:val="sk-SK"/>
              </w:rPr>
              <w:t>Scala</w:t>
            </w:r>
            <w:proofErr w:type="spellEnd"/>
            <w:r w:rsidRPr="008F4B5E">
              <w:rPr>
                <w:rFonts w:ascii="SKODA Next" w:eastAsia="SKODA Next" w:hAnsi="SKODA Next" w:cs="SKODA Next"/>
                <w:lang w:val="sk-SK"/>
              </w:rPr>
              <w:t xml:space="preserve">, </w:t>
            </w:r>
            <w:proofErr w:type="spellStart"/>
            <w:r w:rsidRPr="008F4B5E">
              <w:rPr>
                <w:rFonts w:ascii="SKODA Next" w:eastAsia="SKODA Next" w:hAnsi="SKODA Next" w:cs="SKODA Next"/>
                <w:lang w:val="sk-SK"/>
              </w:rPr>
              <w:t>Kamiq</w:t>
            </w:r>
            <w:proofErr w:type="spellEnd"/>
            <w:r w:rsidRPr="008F4B5E">
              <w:rPr>
                <w:rFonts w:ascii="SKODA Next" w:eastAsia="SKODA Next" w:hAnsi="SKODA Next" w:cs="SKODA Next"/>
                <w:lang w:val="sk-SK"/>
              </w:rPr>
              <w:t xml:space="preserve">, </w:t>
            </w:r>
            <w:proofErr w:type="spellStart"/>
            <w:r w:rsidRPr="008F4B5E">
              <w:rPr>
                <w:rFonts w:ascii="SKODA Next" w:eastAsia="SKODA Next" w:hAnsi="SKODA Next" w:cs="SKODA Next"/>
                <w:lang w:val="sk-SK"/>
              </w:rPr>
              <w:t>Karoq</w:t>
            </w:r>
            <w:proofErr w:type="spellEnd"/>
            <w:r w:rsidRPr="008F4B5E">
              <w:rPr>
                <w:rFonts w:ascii="SKODA Next" w:eastAsia="SKODA Next" w:hAnsi="SKODA Next" w:cs="SKODA Next"/>
                <w:lang w:val="sk-SK"/>
              </w:rPr>
              <w:t xml:space="preserve">, Octavia a </w:t>
            </w:r>
            <w:proofErr w:type="spellStart"/>
            <w:r w:rsidRPr="008F4B5E">
              <w:rPr>
                <w:rFonts w:ascii="SKODA Next" w:eastAsia="SKODA Next" w:hAnsi="SKODA Next" w:cs="SKODA Next"/>
                <w:lang w:val="sk-SK"/>
              </w:rPr>
              <w:t>Elroq</w:t>
            </w:r>
            <w:proofErr w:type="spellEnd"/>
            <w:r w:rsidRPr="008F4B5E">
              <w:rPr>
                <w:rFonts w:ascii="SKODA Next" w:eastAsia="SKODA Next" w:hAnsi="SKODA Next" w:cs="SKODA Next"/>
                <w:lang w:val="sk-SK"/>
              </w:rPr>
              <w:t xml:space="preserve">. Zákazník </w:t>
            </w:r>
            <w:r w:rsidRPr="007D4886">
              <w:rPr>
                <w:rFonts w:ascii="SKODA Next" w:eastAsia="SKODA Next" w:hAnsi="SKODA Next" w:cs="SKODA Next"/>
                <w:lang w:val="sk-SK"/>
              </w:rPr>
              <w:t>si môže zvoliť akontáciu od 30 % do 70 %.</w:t>
            </w:r>
            <w:r w:rsidR="00BF778E" w:rsidRPr="007D4886">
              <w:rPr>
                <w:rFonts w:ascii="SKODA Next" w:eastAsia="SKODA Next" w:hAnsi="SKODA Next" w:cs="SKODA Next"/>
                <w:lang w:val="sk-SK"/>
              </w:rPr>
              <w:t xml:space="preserve"> V spolupráci s </w:t>
            </w:r>
            <w:r w:rsidR="00BF778E" w:rsidRPr="007D4886">
              <w:rPr>
                <w:rFonts w:ascii="SKODA Next" w:eastAsia="SKODA Next" w:hAnsi="SKODA Next" w:cs="SKODA Next"/>
              </w:rPr>
              <w:t>Porsche Finance Group Slovakia</w:t>
            </w:r>
            <w:r w:rsidR="007D4886" w:rsidRPr="007D4886">
              <w:rPr>
                <w:rFonts w:ascii="SKODA Next" w:eastAsia="SKODA Next" w:hAnsi="SKODA Next" w:cs="SKODA Next"/>
              </w:rPr>
              <w:t>.</w:t>
            </w:r>
          </w:p>
          <w:p w14:paraId="500C884D" w14:textId="77777777" w:rsidR="00CD23D5" w:rsidRPr="008F4B5E" w:rsidRDefault="00CD23D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047B6ECE" w14:textId="5797D504" w:rsidR="00CD23D5" w:rsidRPr="008F4B5E" w:rsidRDefault="00CD23D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4" w:history="1">
              <w:r w:rsidRPr="007D4886">
                <w:rPr>
                  <w:rStyle w:val="Hypertextovprepojenie"/>
                  <w:lang w:val="sk-SK"/>
                </w:rPr>
                <w:t>Download</w:t>
              </w:r>
            </w:hyperlink>
            <w:r w:rsidR="00A35110" w:rsidRPr="008F4B5E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="00A35110" w:rsidRPr="008F4B5E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0E5679EE" w14:textId="77777777" w:rsidR="00CD23D5" w:rsidRPr="008F4B5E" w:rsidRDefault="00CD23D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</w:tbl>
    <w:p w14:paraId="094938AF" w14:textId="77777777" w:rsidR="00CD23D5" w:rsidRDefault="00CD23D5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5D4E29EE" w14:textId="77777777" w:rsidR="009D5792" w:rsidRDefault="009D579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59103E3B" w14:textId="77777777" w:rsidR="00CD23D5" w:rsidRPr="008F4B5E" w:rsidRDefault="00CD23D5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67585ABB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439DA58E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11E50876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1A826279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lastRenderedPageBreak/>
        <w:t>› efektívne využíva potenciál na dôležitých rastových trhoch ako je India a severná Afrika, Vietnam a región ASEAN;</w:t>
      </w:r>
    </w:p>
    <w:p w14:paraId="17087A00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› v súčasnosti zákazníkom ponúka 12 modelových radov osobných automobilov: Fabia,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3B3D14C3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3152509C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3DEB4D5C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0703905A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2EC57C93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6948EFDD" w14:textId="77777777" w:rsidR="00CD23D5" w:rsidRPr="008F4B5E" w:rsidRDefault="00A3511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8F4B5E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</w:p>
    <w:p w14:paraId="2E26D0AC" w14:textId="77777777" w:rsidR="00CD23D5" w:rsidRPr="008F4B5E" w:rsidRDefault="00CD23D5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</w:p>
    <w:sectPr w:rsidR="00CD23D5" w:rsidRPr="008F4B5E">
      <w:headerReference w:type="default" r:id="rId15"/>
      <w:footerReference w:type="even" r:id="rId16"/>
      <w:footerReference w:type="default" r:id="rId17"/>
      <w:footerReference w:type="first" r:id="rId18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74413" w14:textId="77777777" w:rsidR="00582B95" w:rsidRDefault="00582B95">
      <w:pPr>
        <w:spacing w:after="0" w:line="240" w:lineRule="auto"/>
      </w:pPr>
      <w:r>
        <w:separator/>
      </w:r>
    </w:p>
  </w:endnote>
  <w:endnote w:type="continuationSeparator" w:id="0">
    <w:p w14:paraId="12E38CBA" w14:textId="77777777" w:rsidR="00582B95" w:rsidRDefault="00582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9995D6-1E30-4216-A5D9-8D54198559A0}"/>
    <w:embedBold r:id="rId2" w:fontKey="{048775B6-9D8B-4FD9-8EDB-5585AD158C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ECD4C71-BD12-4C48-8BAA-DACE48A10F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721BF3B-A598-40E0-A282-6EE574D071CD}"/>
  </w:font>
  <w:font w:name="SKODA Next">
    <w:altName w:val="Cambria"/>
    <w:charset w:val="EE"/>
    <w:family w:val="swiss"/>
    <w:pitch w:val="variable"/>
    <w:sig w:usb0="A00002E7" w:usb1="00002021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4AA6F" w14:textId="66BA7860" w:rsidR="00CD23D5" w:rsidRDefault="00BF77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AA8DCA9" wp14:editId="35FA84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409166438" name="Text Box 10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A1F83F7" w14:textId="061690AC" w:rsidR="00BF778E" w:rsidRPr="00BF778E" w:rsidRDefault="00BF778E" w:rsidP="00BF778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F778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A8DCA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Internal" style="position:absolute;left:0;text-align:left;margin-left:0;margin-top:0;width:62.15pt;height:25.6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PQGgIAADcEAAAOAAAAZHJzL2Uyb0RvYy54bWysU8tu2zAQvBfoPxC815JsuHUEy4GbwEUB&#10;IwngFDnTFGkJILkESVtyv75Lyo80yanohVrurvYxM5zf9lqRg3C+BVPRYpRTIgyHujW7iv56Xn2Z&#10;UeIDMzVTYERFj8LT28XnT/POlmIMDahaOIJFjC87W9EmBFtmmeeN0MyPwAqDQQlOs4BXt8tqxzqs&#10;rlU2zvOvWQeutg648B6990OQLlJ9KQUPj1J6EYiqKM4W0unSuY1ntpizcueYbVp+GoP9wxSatQab&#10;Xkrds8DI3rXvSumWO/Agw4iDzkDKlou0A25T5G+22TTMirQLguPtBSb//8ryh8PGPjkS+u/QI4ER&#10;kM760qMz7tNLp+MXJyUYRwiPF9hEHwhH57fZzSSfUsIxNBlPi3GCNbv+bJ0PPwRoEo2KOmQlgcUO&#10;ax+wIaaeU2IvA6tWqcSMMn85MHHwiETt8DfDYSd1LHMdPFqh3/akrV8ttYX6iLs6GGTgLV+1ONGa&#10;+fDEHPJe0Kjl8IiHVNBVFE4WJQ243x/5Yz7SgVFKOtRRRQ0KnRL10yBNUXJnw52NbTKKm3yaY9zs&#10;9R2gOrE3DpTMyayIERdUuqIpHegXVPoyNsM7MxxbVnR7Nu/CIGp8KVwslykJFWZZWJuN5bF8RDLC&#10;/Ny/MGdPXAQk8QHOQmPlG0qG3Pint8t9QGISXxHeAcwT6qjOROPpJUX5v76nrOt7X/wBAAD//wMA&#10;UEsDBBQABgAIAAAAIQCC8Tr82gAAAAQBAAAPAAAAZHJzL2Rvd25yZXYueG1sTI/BasJAEIbvBd9h&#10;GaG3ujGppaTZSBF6shTUXnobd8ckmp0N2Y3Gt+/ai70MDP/PN98Uy9G24ky9bxwrmM8SEMTamYYr&#10;Bd+7j6dXED4gG2wdk4IreViWk4cCc+MuvKHzNlQiQtjnqKAOocul9Lomi37mOuKYHVxvMcS1r6Tp&#10;8RLhtpVpkrxIiw3HCzV2tKpJn7aDVbDYhM/hi3fZz5hej+tupbPDWiv1OB3f30AEGsO9DDf9qA5l&#10;dNq7gY0XrYL4SPibtyx9zkDsI3iegiwL+V++/AUAAP//AwBQSwECLQAUAAYACAAAACEAtoM4kv4A&#10;AADhAQAAEwAAAAAAAAAAAAAAAAAAAAAAW0NvbnRlbnRfVHlwZXNdLnhtbFBLAQItABQABgAIAAAA&#10;IQA4/SH/1gAAAJQBAAALAAAAAAAAAAAAAAAAAC8BAABfcmVscy8ucmVsc1BLAQItABQABgAIAAAA&#10;IQATiuPQGgIAADcEAAAOAAAAAAAAAAAAAAAAAC4CAABkcnMvZTJvRG9jLnhtbFBLAQItABQABgAI&#10;AAAAIQCC8Tr82gAAAAQBAAAPAAAAAAAAAAAAAAAAAHQEAABkcnMvZG93bnJldi54bWxQSwUGAAAA&#10;AAQABADzAAAAewUAAAAA&#10;" filled="f" stroked="f">
              <v:textbox style="mso-fit-shape-to-text:t" inset="0,0,0,15pt">
                <w:txbxContent>
                  <w:p w14:paraId="5A1F83F7" w14:textId="061690AC" w:rsidR="00BF778E" w:rsidRPr="00BF778E" w:rsidRDefault="00BF778E" w:rsidP="00BF778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F778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F4B5E"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71CB2B71" wp14:editId="1A4E9560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064556269" name="Obdĺžnik 206455626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16900" w14:textId="77777777" w:rsidR="00CD23D5" w:rsidRDefault="00A35110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CB2B71" id="Obdĺžnik 2064556269" o:spid="_x0000_s1028" alt="INTERNAL" style="position:absolute;left:0;text-align:left;margin-left:-57.8pt;margin-top:-1.1pt;width:97.3pt;height:27.8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216900" w14:textId="77777777" w:rsidR="00CD23D5" w:rsidRDefault="00A35110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 w:rsidR="008F4B5E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53C53926" wp14:editId="502E4643">
              <wp:simplePos x="0" y="0"/>
              <wp:positionH relativeFrom="column">
                <wp:posOffset>-729611</wp:posOffset>
              </wp:positionH>
              <wp:positionV relativeFrom="paragraph">
                <wp:posOffset>-9522</wp:posOffset>
              </wp:positionV>
              <wp:extent cx="1226185" cy="344170"/>
              <wp:effectExtent l="0" t="0" r="0" b="0"/>
              <wp:wrapNone/>
              <wp:docPr id="2064556268" name="Obdĺžnik 2064556268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9B00D" w14:textId="77777777" w:rsidR="00CD23D5" w:rsidRDefault="00A35110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C53926" id="Obdĺžnik 2064556268" o:spid="_x0000_s1029" alt="INTERNAL" style="position:absolute;left:0;text-align:left;margin-left:-57.45pt;margin-top:-.75pt;width:96.55pt;height:27.1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Im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NQ89o2RnWtPW2Do5cZQyyeBYSuAdltwNtK+&#10;G46/DgIUZ/1XS4KWiyrP44Ukjwy4GrtkFB/zRcwLKztHB7S7mp9DOqczyU+H4LRJA91IXNjSBpMk&#10;l2uLJ/Knn6pu/8T6NwAAAP//AwBQSwMEFAAGAAgAAAAhAIOC8prgAAAACQEAAA8AAABkcnMvZG93&#10;bnJldi54bWxMj8FKw0AQhu+C77CM4K3dJBhbYzalFIJWELF68DjJjkkwOxuymzZ9e7cnvc0wH/98&#10;f76ZTS+ONLrOsoJ4GYEgrq3uuFHw+VEu1iCcR9bYWyYFZ3KwKa6vcsy0PfE7HQ++ESGEXYYKWu+H&#10;TEpXt2TQLe1AHG7fdjTowzo2Uo94CuGml0kU3UuDHYcPLQ60a6n+OUxGweuzPe+rXVqaF2TztX0q&#10;929TrNTtzbx9BOFp9n8wXPSDOhTBqbITayd6BYs4vnsI7GVKQQRitU5AVArSZAWyyOX/BsUvAAAA&#10;//8DAFBLAQItABQABgAIAAAAIQC2gziS/gAAAOEBAAATAAAAAAAAAAAAAAAAAAAAAABbQ29udGVu&#10;dF9UeXBlc10ueG1sUEsBAi0AFAAGAAgAAAAhADj9If/WAAAAlAEAAAsAAAAAAAAAAAAAAAAALwEA&#10;AF9yZWxzLy5yZWxzUEsBAi0AFAAGAAgAAAAhAPHkYia8AQAAWwMAAA4AAAAAAAAAAAAAAAAALgIA&#10;AGRycy9lMm9Eb2MueG1sUEsBAi0AFAAGAAgAAAAhAIOC8prgAAAACQEAAA8AAAAAAAAAAAAAAAAA&#10;FgQAAGRycy9kb3ducmV2LnhtbFBLBQYAAAAABAAEAPMAAAAjBQAAAAA=&#10;" filled="f" stroked="f">
              <v:textbox inset="20pt,0,0,15pt">
                <w:txbxContent>
                  <w:p w14:paraId="6A39B00D" w14:textId="77777777" w:rsidR="00CD23D5" w:rsidRDefault="00A35110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7E218" w14:textId="195BE26F" w:rsidR="00CD23D5" w:rsidRDefault="00BF778E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50A763E" wp14:editId="5EFE54A8">
              <wp:simplePos x="723900" y="97536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1761041709" name="Text Box 1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62B406D" w14:textId="2453840B" w:rsidR="00BF778E" w:rsidRPr="00BF778E" w:rsidRDefault="00BF778E" w:rsidP="00BF778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F778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A763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alt="Internal" style="position:absolute;left:0;text-align:left;margin-left:0;margin-top:0;width:62.15pt;height:25.6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ETHQIAADcEAAAOAAAAZHJzL2Uyb0RvYy54bWysU01v2zAMvQ/YfxB0X2wny5YacYqsRYYB&#10;RVsgHXpWZCk2IImCpMTOfv0oOU62bqdhF5kiaX6897S87bUiR+F8C6aixSSnRBgOdWv2Ff3+svmw&#10;oMQHZmqmwIiKnoSnt6v375adLcUUGlC1cASLGF92tqJNCLbMMs8boZmfgBUGgxKcZgGvbp/VjnVY&#10;Xatsmuefsg5cbR1w4T1674cgXaX6UgoenqT0IhBVUZwtpNOlcxfPbLVk5d4x27T8PAb7hyk0aw02&#10;vZS6Z4GRg2v/KKVb7sCDDBMOOgMpWy7SDrhNkb/ZZtswK9IuCI63F5j8/yvLH49b++xI6L9AjwRG&#10;QDrrS4/OuE8vnY5fnJRgHCE8XWATfSAcnZ8XN7N8TgnH0Gw6L6YJ1uz6s3U+fBWgSTQq6pCVBBY7&#10;PviADTF1TIm9DGxapRIzyvzmwMTBIxK1w98Mh53Vscx18GiFfteTtq7ox3GpHdQn3NXBIANv+abF&#10;iR6YD8/MIe8FjVoOT3hIBV1F4WxR0oD78Td/zEc6MEpJhzqqqEGhU6K+GaQpSm403GjsklHc5PMc&#10;4+ag7wDVib1xoGTOFkWMuKDSFU3pQL+i0texGd6Z4diyorvRvAuDqPGlcLFepyRUmGXhwWwtj+Uj&#10;khHml/6VOXvmIiCJjzAKjZVvKBly45/erg8BiUl8RXgHMM+oozoTjeeXFOX/6z1lXd/76icAAAD/&#10;/wMAUEsDBBQABgAIAAAAIQCC8Tr82gAAAAQBAAAPAAAAZHJzL2Rvd25yZXYueG1sTI/BasJAEIbv&#10;Bd9hGaG3ujGppaTZSBF6shTUXnobd8ckmp0N2Y3Gt+/ai70MDP/PN98Uy9G24ky9bxwrmM8SEMTa&#10;mYYrBd+7j6dXED4gG2wdk4IreViWk4cCc+MuvKHzNlQiQtjnqKAOocul9Lomi37mOuKYHVxvMcS1&#10;r6Tp8RLhtpVpkrxIiw3HCzV2tKpJn7aDVbDYhM/hi3fZz5hej+tupbPDWiv1OB3f30AEGsO9DDf9&#10;qA5ldNq7gY0XrYL4SPibtyx9zkDsI3iegiwL+V++/AUAAP//AwBQSwECLQAUAAYACAAAACEAtoM4&#10;kv4AAADhAQAAEwAAAAAAAAAAAAAAAAAAAAAAW0NvbnRlbnRfVHlwZXNdLnhtbFBLAQItABQABgAI&#10;AAAAIQA4/SH/1gAAAJQBAAALAAAAAAAAAAAAAAAAAC8BAABfcmVscy8ucmVsc1BLAQItABQABgAI&#10;AAAAIQBozfETHQIAADcEAAAOAAAAAAAAAAAAAAAAAC4CAABkcnMvZTJvRG9jLnhtbFBLAQItABQA&#10;BgAIAAAAIQCC8Tr82gAAAAQBAAAPAAAAAAAAAAAAAAAAAHcEAABkcnMvZG93bnJldi54bWxQSwUG&#10;AAAAAAQABADzAAAAfgUAAAAA&#10;" filled="f" stroked="f">
              <v:textbox style="mso-fit-shape-to-text:t" inset="0,0,0,15pt">
                <w:txbxContent>
                  <w:p w14:paraId="662B406D" w14:textId="2453840B" w:rsidR="00BF778E" w:rsidRPr="00BF778E" w:rsidRDefault="00BF778E" w:rsidP="00BF778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F778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49AE33" w14:textId="77777777" w:rsidR="00CD23D5" w:rsidRDefault="00A35110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CACC18E" w14:textId="77777777" w:rsidR="00CD23D5" w:rsidRDefault="00CD23D5">
    <w:pPr>
      <w:tabs>
        <w:tab w:val="right" w:pos="7938"/>
      </w:tabs>
      <w:ind w:firstLine="709"/>
      <w:rPr>
        <w:sz w:val="13"/>
        <w:szCs w:val="13"/>
      </w:rPr>
    </w:pPr>
  </w:p>
  <w:p w14:paraId="1A8A3510" w14:textId="77777777" w:rsidR="00CD23D5" w:rsidRDefault="00A35110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5520" w14:textId="6137801E" w:rsidR="00CD23D5" w:rsidRDefault="00BF77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93ADFB5" wp14:editId="3A45890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639947323" name="Text Box 9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CA3BA1A" w14:textId="50274226" w:rsidR="00BF778E" w:rsidRPr="00BF778E" w:rsidRDefault="00BF778E" w:rsidP="00BF778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F778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3ADFB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alt="Internal" style="position:absolute;left:0;text-align:left;margin-left:0;margin-top:0;width:62.15pt;height:25.6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SaHAIAADcEAAAOAAAAZHJzL2Uyb0RvYy54bWysU01v2zAMvQ/YfxB0X2wnyJYacYqsRYYB&#10;QVsgHXpWZCk2IImCpMTOfv0oOW66bqdhF5kiaX6897S87bUiJ+F8C6aixSSnRBgOdWsOFf3xvPm0&#10;oMQHZmqmwIiKnoWnt6uPH5adLcUUGlC1cASLGF92tqJNCLbMMs8boZmfgBUGgxKcZgGv7pDVjnVY&#10;Xatsmuefsw5cbR1w4T1674cgXaX6UgoeHqX0IhBVUZwtpNOlcx/PbLVk5cEx27T8Mgb7hyk0aw02&#10;fS11zwIjR9f+UUq33IEHGSYcdAZStlykHXCbIn+3za5hVqRdEBxvX2Hy/68sfzjt7JMjof8KPRIY&#10;AemsLz064z69dDp+cVKCcYTw/Aqb6APh6PyyuJnlc0o4hmbTeTFNsGbXn63z4ZsATaJRUYesJLDY&#10;aesDNsTUMSX2MrBplUrMKPObAxMHj0jUDn8zHHZWxzLXwaMV+n1P2rqi83GpPdRn3NXBIANv+abF&#10;ibbMhyfmkPeCRi2HRzykgq6icLEoacD9/Js/5iMdGKWkQx1V1KDQKVHfDdIUJTcabjT2yShu8nmO&#10;cXPUd4DqxN44UDJniyJGXFDpiqZ0oF9Q6evYDO/McGxZ0f1o3oVB1PhSuFivUxIqzLKwNTvLY/mI&#10;ZIT5uX9hzl64CEjiA4xCY+U7Sobc+Ke362NAYhJfEd4BzAvqqM5E4+UlRfm/vaes63tf/QIAAP//&#10;AwBQSwMEFAAGAAgAAAAhAILxOvzaAAAABAEAAA8AAABkcnMvZG93bnJldi54bWxMj8FqwkAQhu8F&#10;32EZobe6MamlpNlIEXqyFNReeht3xySanQ3Zjca379qLvQwM/8833xTL0bbiTL1vHCuYzxIQxNqZ&#10;hisF37uPp1cQPiAbbB2Tgit5WJaThwJz4y68ofM2VCJC2OeooA6hy6X0uiaLfuY64pgdXG8xxLWv&#10;pOnxEuG2lWmSvEiLDccLNXa0qkmftoNVsNiEz+GLd9nPmF6P626ls8NaK/U4Hd/fQAQaw70MN/2o&#10;DmV02ruBjRetgvhI+Ju3LH3OQOwjeJ6CLAv5X778BQAA//8DAFBLAQItABQABgAIAAAAIQC2gziS&#10;/gAAAOEBAAATAAAAAAAAAAAAAAAAAAAAAABbQ29udGVudF9UeXBlc10ueG1sUEsBAi0AFAAGAAgA&#10;AAAhADj9If/WAAAAlAEAAAsAAAAAAAAAAAAAAAAALwEAAF9yZWxzLy5yZWxzUEsBAi0AFAAGAAgA&#10;AAAhALDbJJocAgAANwQAAA4AAAAAAAAAAAAAAAAALgIAAGRycy9lMm9Eb2MueG1sUEsBAi0AFAAG&#10;AAgAAAAhAILxOvzaAAAABAEAAA8AAAAAAAAAAAAAAAAAdgQAAGRycy9kb3ducmV2LnhtbFBLBQYA&#10;AAAABAAEAPMAAAB9BQAAAAA=&#10;" filled="f" stroked="f">
              <v:textbox style="mso-fit-shape-to-text:t" inset="0,0,0,15pt">
                <w:txbxContent>
                  <w:p w14:paraId="1CA3BA1A" w14:textId="50274226" w:rsidR="00BF778E" w:rsidRPr="00BF778E" w:rsidRDefault="00BF778E" w:rsidP="00BF778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F778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F4B5E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A4A61EB" wp14:editId="329B253A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064556272" name="Obdĺžnik 206455627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B36F53" w14:textId="77777777" w:rsidR="00CD23D5" w:rsidRDefault="00A35110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4A61EB" id="Obdĺžnik 2064556272" o:spid="_x0000_s1032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dbvAEAAFsDAAAOAAAAZHJzL2Uyb0RvYy54bWysU8tu2zAQvBfIPxC813pYtlPBdFA0cFEg&#10;aA0k/QCKIi0CEskuaUv++y5pO06bW9ELtS/Mzs6u1g/T0JOjBK+tYbSY5ZRII2yrzZ7Rny/bj/eU&#10;+MBNy3trJKMn6enD5u7DenS1LG1n+1YCQRDj69Ex2oXg6izzopMD9zPrpMGksjDwgC7ssxb4iOhD&#10;n5V5vsxGC60DK6T3GH08J+km4SslRfihlJeB9Iwit5BeSG8T32yz5vUeuOu0uNDg/8Bi4Npg01eo&#10;Rx44OYB+BzVoAdZbFWbCDplVSguZZsBpivyvaZ477mSaBcXx7lUm//9gxffjs9sByjA6X3s04xST&#10;giF+kR+ZGK1WVVnN55ScGJ0vi1VVXYSTUyACC4oyXxXzBSUiVpQL9KOy2Q3JgQ9fpR1INBgFXEzS&#10;ix+ffDiXXktiY2O3uu/TcnrzRwAxYyS70Y1WmJqJ6JbRZewbI41tTzsg3omtxpZP3IcdB9xtQcmI&#10;+2bU/zpwkJT03wwKWi6qPI8Xkjw04Go0ySg+5YuY50Z0Fg+ouZpfQjqnM8nPh2CVTgPdSFzY4gaT&#10;JJdriyfy1k9Vt39i8x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FkAd1u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7CB36F53" w14:textId="77777777" w:rsidR="00CD23D5" w:rsidRDefault="00A35110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 w:rsidR="008F4B5E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04EFE609" wp14:editId="02589115">
              <wp:simplePos x="0" y="0"/>
              <wp:positionH relativeFrom="column">
                <wp:posOffset>-729611</wp:posOffset>
              </wp:positionH>
              <wp:positionV relativeFrom="paragraph">
                <wp:posOffset>-9522</wp:posOffset>
              </wp:positionV>
              <wp:extent cx="1226185" cy="344170"/>
              <wp:effectExtent l="0" t="0" r="0" b="0"/>
              <wp:wrapNone/>
              <wp:docPr id="2064556270" name="Obdĺžnik 2064556270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28F2A" w14:textId="77777777" w:rsidR="00CD23D5" w:rsidRDefault="00A35110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FE609" id="Obdĺžnik 2064556270" o:spid="_x0000_s1033" alt="INTERNAL" style="position:absolute;left:0;text-align:left;margin-left:-57.45pt;margin-top:-.75pt;width:96.55pt;height:27.1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P0vAEAAFsDAAAOAAAAZHJzL2Uyb0RvYy54bWysU8tu2zAQvBfIPxC813pYjlPBdFAkcFEg&#10;aA2k/QCKIi0CEskuaUv++y5pO07aW5ALtS/Mzs6uVvfT0JODBK+tYbSY5ZRII2yrzY7R3782n+8o&#10;8YGblvfWSEaP0tP79c2n1ehqWdrO9q0EgiDG16NjtAvB1VnmRScH7mfWSYNJZWHgAV3YZS3wEdGH&#10;Pivz/DYbLbQOrJDeY/TxlKTrhK+UFOGnUl4G0jOK3EJ6Ib1NfLP1itc74K7T4kyDv4PFwLXBpi9Q&#10;jzxwsgf9H9SgBVhvVZgJO2RWKS1kmgGnKfJ/pnnuuJNpFhTHuxeZ/MfBih+HZ7cFlGF0vvZoxikm&#10;BUP8Ij8yMVotq7Kazyk5Mjq/LZZVdRZOToEILCjKfFnMF5SIWFEu0I/KZlckBz58k3Yg0WAUcDFJ&#10;L3548uFUeimJjY3d6L5Py+nNmwBixkh2pRutMDUT0S2jy9g3RhrbHrdAvBMbjS2fuA9bDrjbgpIR&#10;982o/7PnICnpvxsUtFxUeR4vJHlowMVoklF8yRcxz43oLB5QczEfQjqnE8mv+2CVTgNdSZzZ4gaT&#10;JOdriyfy2k9V139i/RcAAP//AwBQSwMEFAAGAAgAAAAhAIOC8prgAAAACQEAAA8AAABkcnMvZG93&#10;bnJldi54bWxMj8FKw0AQhu+C77CM4K3dJBhbYzalFIJWELF68DjJjkkwOxuymzZ9e7cnvc0wH/98&#10;f76ZTS+ONLrOsoJ4GYEgrq3uuFHw+VEu1iCcR9bYWyYFZ3KwKa6vcsy0PfE7HQ++ESGEXYYKWu+H&#10;TEpXt2TQLe1AHG7fdjTowzo2Uo94CuGml0kU3UuDHYcPLQ60a6n+OUxGweuzPe+rXVqaF2TztX0q&#10;929TrNTtzbx9BOFp9n8wXPSDOhTBqbITayd6BYs4vnsI7GVKQQRitU5AVArSZAWyyOX/BsUvAAAA&#10;//8DAFBLAQItABQABgAIAAAAIQC2gziS/gAAAOEBAAATAAAAAAAAAAAAAAAAAAAAAABbQ29udGVu&#10;dF9UeXBlc10ueG1sUEsBAi0AFAAGAAgAAAAhADj9If/WAAAAlAEAAAsAAAAAAAAAAAAAAAAALwEA&#10;AF9yZWxzLy5yZWxzUEsBAi0AFAAGAAgAAAAhAO6co/S8AQAAWwMAAA4AAAAAAAAAAAAAAAAALgIA&#10;AGRycy9lMm9Eb2MueG1sUEsBAi0AFAAGAAgAAAAhAIOC8prgAAAACQEAAA8AAAAAAAAAAAAAAAAA&#10;FgQAAGRycy9kb3ducmV2LnhtbFBLBQYAAAAABAAEAPMAAAAjBQAAAAA=&#10;" filled="f" stroked="f">
              <v:textbox inset="20pt,0,0,15pt">
                <w:txbxContent>
                  <w:p w14:paraId="6C828F2A" w14:textId="77777777" w:rsidR="00CD23D5" w:rsidRDefault="00A35110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DB05C" w14:textId="77777777" w:rsidR="00582B95" w:rsidRDefault="00582B95">
      <w:pPr>
        <w:spacing w:after="0" w:line="240" w:lineRule="auto"/>
      </w:pPr>
      <w:r>
        <w:separator/>
      </w:r>
    </w:p>
  </w:footnote>
  <w:footnote w:type="continuationSeparator" w:id="0">
    <w:p w14:paraId="6CB1F750" w14:textId="77777777" w:rsidR="00582B95" w:rsidRDefault="00582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E6500" w14:textId="77777777" w:rsidR="00CD23D5" w:rsidRDefault="00A35110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3657209C" wp14:editId="478ADD95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2064556273" name="image4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5637FF6" wp14:editId="4530CA3F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2064556274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BCBB078" wp14:editId="503DE6C6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064556271" name="Obdĺžnik 2064556271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C293BF" w14:textId="77777777" w:rsidR="00CD23D5" w:rsidRDefault="00A3511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35AAB3F2" w14:textId="77777777" w:rsidR="00CD23D5" w:rsidRDefault="00A3511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CBB078" id="Obdĺžnik 2064556271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1AC293BF" w14:textId="77777777" w:rsidR="00CD23D5" w:rsidRDefault="00A3511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35AAB3F2" w14:textId="77777777" w:rsidR="00CD23D5" w:rsidRDefault="00A3511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3D5"/>
    <w:rsid w:val="00014A75"/>
    <w:rsid w:val="000306D9"/>
    <w:rsid w:val="001E12AB"/>
    <w:rsid w:val="0021012A"/>
    <w:rsid w:val="002B4738"/>
    <w:rsid w:val="00323577"/>
    <w:rsid w:val="00397EE3"/>
    <w:rsid w:val="003D039C"/>
    <w:rsid w:val="003F08EF"/>
    <w:rsid w:val="004F37AF"/>
    <w:rsid w:val="00582B95"/>
    <w:rsid w:val="006002DF"/>
    <w:rsid w:val="00683098"/>
    <w:rsid w:val="007D4886"/>
    <w:rsid w:val="00890C84"/>
    <w:rsid w:val="008F4B5E"/>
    <w:rsid w:val="00964673"/>
    <w:rsid w:val="00970A68"/>
    <w:rsid w:val="009D5792"/>
    <w:rsid w:val="00A35110"/>
    <w:rsid w:val="00A42724"/>
    <w:rsid w:val="00AA69CC"/>
    <w:rsid w:val="00BD0F62"/>
    <w:rsid w:val="00BF778E"/>
    <w:rsid w:val="00CD23D5"/>
    <w:rsid w:val="00D72676"/>
    <w:rsid w:val="00DF689D"/>
    <w:rsid w:val="00EE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68E1B3"/>
  <w15:docId w15:val="{9B53A00C-5F31-48CA-BC43-E7884B7B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link w:val="PtaChar"/>
    <w:uiPriority w:val="99"/>
    <w:unhideWhenUsed/>
    <w:rsid w:val="00BB6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B6092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a">
    <w:basedOn w:val="TableNormal10"/>
    <w:tblPr>
      <w:tblStyleRowBandSize w:val="1"/>
      <w:tblStyleColBandSize w:val="1"/>
    </w:tblPr>
  </w:style>
  <w:style w:type="table" w:customStyle="1" w:styleId="a0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zia">
    <w:name w:val="Revision"/>
    <w:hidden/>
    <w:uiPriority w:val="99"/>
    <w:semiHidden/>
    <w:rsid w:val="008A1EFD"/>
    <w:pPr>
      <w:spacing w:after="0" w:line="240" w:lineRule="auto"/>
      <w:ind w:left="0"/>
    </w:p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Odkaznakomentr">
    <w:name w:val="annotation reference"/>
    <w:basedOn w:val="Predvolenpsmoodseku"/>
    <w:uiPriority w:val="99"/>
    <w:semiHidden/>
    <w:unhideWhenUsed/>
    <w:rsid w:val="00A3511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35110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35110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3511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35110"/>
    <w:rPr>
      <w:b/>
      <w:bCs/>
    </w:rPr>
  </w:style>
  <w:style w:type="paragraph" w:styleId="Odsekzoznamu">
    <w:name w:val="List Paragraph"/>
    <w:basedOn w:val="Normlny"/>
    <w:uiPriority w:val="34"/>
    <w:qFormat/>
    <w:rsid w:val="00D72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skoda-storyboard.com/?attachment_id=38001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ONX6XmCWbEcCsmp1WQiilJzDXA==">CgMxLjA4AHIhMS1uZGRMeXRMVTROU3l6bHRRTlJzdkJyWWl6azQwNE9s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2026-04-08T15:11:00Z</dcterms:created>
  <dcterms:modified xsi:type="dcterms:W3CDTF">2026-04-08T15:11:00Z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2c393256,4ed27d8f,12ff38b7,7b0ea0e0,76565be5,3b5605bf,2624d23b,18636266,68f75d2d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MSIP_Label_43d67188-4396-4f49-b241-070cf408d0d1_Enabled">
    <vt:lpwstr>true</vt:lpwstr>
  </property>
  <property fmtid="{D5CDD505-2E9C-101B-9397-08002B2CF9AE}" pid="6" name="MSIP_Label_43d67188-4396-4f49-b241-070cf408d0d1_SetDate">
    <vt:lpwstr>2026-04-08T12:43:47Z</vt:lpwstr>
  </property>
  <property fmtid="{D5CDD505-2E9C-101B-9397-08002B2CF9AE}" pid="7" name="MSIP_Label_43d67188-4396-4f49-b241-070cf408d0d1_Method">
    <vt:lpwstr>Standard</vt:lpwstr>
  </property>
  <property fmtid="{D5CDD505-2E9C-101B-9397-08002B2CF9AE}" pid="8" name="MSIP_Label_43d67188-4396-4f49-b241-070cf408d0d1_Name">
    <vt:lpwstr>43d67188-4396-4f49-b241-070cf408d0d1</vt:lpwstr>
  </property>
  <property fmtid="{D5CDD505-2E9C-101B-9397-08002B2CF9AE}" pid="9" name="MSIP_Label_43d67188-4396-4f49-b241-070cf408d0d1_SiteId">
    <vt:lpwstr>0f6f68be-4ef2-465a-986b-eb9a250d9789</vt:lpwstr>
  </property>
  <property fmtid="{D5CDD505-2E9C-101B-9397-08002B2CF9AE}" pid="10" name="MSIP_Label_43d67188-4396-4f49-b241-070cf408d0d1_ActionId">
    <vt:lpwstr>88cb56e5-d3ac-4f1e-b5a4-fe95384b4eff</vt:lpwstr>
  </property>
  <property fmtid="{D5CDD505-2E9C-101B-9397-08002B2CF9AE}" pid="11" name="MSIP_Label_43d67188-4396-4f49-b241-070cf408d0d1_ContentBits">
    <vt:lpwstr>2</vt:lpwstr>
  </property>
  <property fmtid="{D5CDD505-2E9C-101B-9397-08002B2CF9AE}" pid="12" name="MSIP_Label_43d67188-4396-4f49-b241-070cf408d0d1_Tag">
    <vt:lpwstr>10, 3, 0, 1</vt:lpwstr>
  </property>
</Properties>
</file>