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09E058BE" w:rsidR="002C3795" w:rsidRDefault="000E0FD8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Auto sa na výstave Milan Design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Week</w:t>
      </w:r>
      <w:proofErr w:type="spellEnd"/>
      <w:r w:rsidRPr="000E0FD8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predstaví unikátnou expozíciou</w:t>
      </w:r>
    </w:p>
    <w:p w14:paraId="7890DDA5" w14:textId="77777777" w:rsidR="00160873" w:rsidRDefault="00160873" w:rsidP="00160873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1B8C9B8" w14:textId="0F9E657F" w:rsidR="000E0FD8" w:rsidRPr="000E0FD8" w:rsidRDefault="000E0FD8" w:rsidP="000E0FD8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Škoda Auto na najväčšej svetovej prehliadke moderného dizajnu v Miláne vyzdvihne svoj </w:t>
      </w:r>
      <w:r w:rsidR="0040678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dizajnérsky štýl</w:t>
      </w:r>
    </w:p>
    <w:p w14:paraId="191F5DC1" w14:textId="77777777" w:rsidR="000E0FD8" w:rsidRPr="000E0FD8" w:rsidRDefault="000E0FD8" w:rsidP="000E0FD8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Podmanivú inštaláciu pre značku Škoda vytvoril španielsky architekt a umelec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Ricardo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Orts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jej súčasťou bude aj kamuflovaná Škoda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</w:p>
    <w:p w14:paraId="55A9F913" w14:textId="635C7AA5" w:rsidR="000E0FD8" w:rsidRDefault="000E0FD8" w:rsidP="000E0FD8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Expozícia značky Škoda bude v budove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Palazzo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Senato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od 21. do 26. apríla</w:t>
      </w:r>
    </w:p>
    <w:p w14:paraId="00396186" w14:textId="77777777" w:rsidR="00451D2B" w:rsidRDefault="00451D2B" w:rsidP="00451D2B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B7B58E6" w14:textId="6DB498DB" w:rsidR="000E0FD8" w:rsidRDefault="00CA034D" w:rsidP="000E0FD8">
      <w:pPr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Bratislava, </w:t>
      </w:r>
      <w:r w:rsid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16.</w:t>
      </w:r>
      <w:r w:rsidRPr="00CA034D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60873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apríla</w:t>
      </w:r>
      <w:r w:rsidR="0039784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</w:t>
      </w:r>
      <w:r w:rsidRPr="00CA034D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026 </w:t>
      </w:r>
      <w:r w:rsidRPr="00160873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Auto sa po úspešnej premiére v roku 2025 vracia na Milan Design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Week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predstaví tu jedinečnú umeleckú expozíciu v budove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Palazzo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Senato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Pôsobivý kreatívny návrh kombinuje umenie a inovácie a verejnosti predstavuje súčasný dizajnérsky štýl značky Škoda. Expozícia a veľkoformátové inštalácie, ktorých autorom je španielsky architekt a umelec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Ricardo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Orts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zakladateľ štúdia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Ulises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Studio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čerpajú z hravosti a zvedavosti spojenej s plastelínou – ústredným motívom globálnej marketingovej kampane pre pripravovaný model Škoda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Súčasťou výstavy bude aj tento elektrický kompaktný </w:t>
      </w:r>
      <w:proofErr w:type="spellStart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</w:t>
      </w:r>
      <w:proofErr w:type="spellEnd"/>
      <w:r w:rsidR="000E0FD8"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zatiaľ ešte zamaskovaný.</w:t>
      </w:r>
    </w:p>
    <w:p w14:paraId="79E5A259" w14:textId="77777777" w:rsidR="000E0FD8" w:rsidRPr="000E0FD8" w:rsidRDefault="000E0FD8" w:rsidP="000E0FD8">
      <w:pPr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927B7A7" w14:textId="234ED840" w:rsidR="000E0FD8" w:rsidRDefault="000E0FD8" w:rsidP="000E0FD8">
      <w:pPr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Martin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Jahn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člen predstavenstva spoločnosti Škoda Auto pre Predaj a marketing, </w:t>
      </w:r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hovorí:</w:t>
      </w:r>
      <w:r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„Milan Design </w:t>
      </w:r>
      <w:proofErr w:type="spellStart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Week</w:t>
      </w:r>
      <w:proofErr w:type="spellEnd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pre nás skvelou príležitosťou posunúť značku Škoda opäť o krok ďalej a ukázať ju v širšom kontexte než len v rámci automobilového sveta – ako značku, ktorú formujú dizajn, kreativita a inovácie. Naša inštalácia pretvára dizajnový jazyk </w:t>
      </w:r>
      <w:proofErr w:type="spellStart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 hravý, pohlcujúci zážitok, ktorý návštevníkov vtiahne a pozýva ich, aby našu značku nielen videli, ale ju skutočne zažili. V samotnom centre pozornosti stojí model </w:t>
      </w:r>
      <w:proofErr w:type="spellStart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– jasný dôkaz našej ambície sprístupniť </w:t>
      </w:r>
      <w:proofErr w:type="spellStart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elektromobilitu</w:t>
      </w:r>
      <w:proofErr w:type="spellEnd"/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širšiemu publiku a osloviť nové skupiny zákazníkov prostredníctvom silného príbehu postaveného na dizajne.</w:t>
      </w:r>
    </w:p>
    <w:p w14:paraId="79B5B9FE" w14:textId="77777777" w:rsidR="000E0FD8" w:rsidRPr="000E0FD8" w:rsidRDefault="000E0FD8" w:rsidP="000E0FD8">
      <w:pPr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3BD646C" w14:textId="77777777" w:rsidR="000E0FD8" w:rsidRPr="000E0FD8" w:rsidRDefault="000E0FD8" w:rsidP="000E0FD8">
      <w:pPr>
        <w:contextualSpacing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Značka Škoda a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Ricardo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Orts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 V centre módy a dizajnu vo veľkom štýle</w:t>
      </w:r>
    </w:p>
    <w:p w14:paraId="73C26C81" w14:textId="77777777" w:rsidR="000E0FD8" w:rsidRDefault="000E0FD8" w:rsidP="000E0FD8">
      <w:pPr>
        <w:contextualSpacing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dňoch 21. až 26. apríla 2026 sa historická budova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Palazzo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Senato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premení na výstavný priestor s pestrofarebnými prvkami, ktoré prepájajú skutočné prostredie s digitálnym svetom. Autorom návrhu je španielsky architekt a medzinárodne uznávaný digitálny umelec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Ricardo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Orts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zakladateľ štúdia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Ulises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Studio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ktorého časopis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Forbes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roku 2024 zaradil do výberu 100 najkreatívnejších osobností v oblasti biznisu.</w:t>
      </w:r>
    </w:p>
    <w:p w14:paraId="04C998F0" w14:textId="77777777" w:rsidR="000E0FD8" w:rsidRDefault="000E0FD8" w:rsidP="000E0FD8">
      <w:pPr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„Škoda Auto prirodzene zapadá do môjho vizuálneho sveta. Spája hravosť a prístupnosť so silným technickým a dôkladne premysleným dizajnovým jazykom. Táto rovnováha medzi fantáziou a precíznosťou hlboko rezonuje s mojou vlastnou tvorbou,“</w:t>
      </w:r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komentuje spoluprácu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Ricardo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Orts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Pre prezentáciu značky Škoda navrhol originálnu inštaláciu s mnohými tvarmi a farbami v štýle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modelíny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– rovnaký motív bude súčasťou globálnych marketingových aktivít spojených s pripravovaným novým elektrickým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crossoverom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SUV Škoda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C5D1489" w14:textId="77777777" w:rsidR="000E0FD8" w:rsidRPr="000E0FD8" w:rsidRDefault="000E0FD8" w:rsidP="000E0FD8">
      <w:pPr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4FCDD45" w14:textId="77777777" w:rsidR="000E0FD8" w:rsidRPr="000E0FD8" w:rsidRDefault="000E0FD8" w:rsidP="000E0FD8">
      <w:pPr>
        <w:contextualSpacing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Expozícia značky Škoda v duchu motta „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Ooooh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that’s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E0FD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!“</w:t>
      </w:r>
    </w:p>
    <w:p w14:paraId="33C16EBE" w14:textId="77777777" w:rsidR="000E0FD8" w:rsidRDefault="000E0FD8" w:rsidP="000E0FD8">
      <w:pPr>
        <w:contextualSpacing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Prezentácia značky Škoda sa nachádza priamo na nádvorí barokovej budovy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Palazzo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Senato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Hlavnou súčasťou expozície je kamuflovaný model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jeho hravo riešené „dvojča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Sculpt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“. Výrazný kontrast s historickými kulisami nápadito podčiarkuje slogan, ktorý sprevádza uvedenie nového vozidla: „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Ooooh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that’s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!“</w:t>
      </w:r>
    </w:p>
    <w:p w14:paraId="57BEB5ED" w14:textId="77777777" w:rsidR="000E0FD8" w:rsidRPr="000E0FD8" w:rsidRDefault="000E0FD8" w:rsidP="000E0FD8">
      <w:pPr>
        <w:contextualSpacing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EC23E3A" w14:textId="6A37B298" w:rsidR="000E0FD8" w:rsidRPr="000E0FD8" w:rsidRDefault="000E0FD8" w:rsidP="000E0FD8">
      <w:pPr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otvorenom átriu sa bude nachádzať niekoľko oddychových zón a atrakcií pre návštevníkov. Ústredným lákadlom je digitálny kútik, kde sa môžu zákazníci bližšie zoznámiť s témou expozície, modelom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aj značkou Škoda prostredníctvom projekcie na LED obrazovke. Vnútorný priestor ďalej obsahuje otvorené hľadisko, časť vyhradenú deťom a voľne prístupný priestor s pestrým programom vrátane kurzov zameraných na zdravý životný štýl a spoločné cvičenie. Chýbať nebude pojazdná kaviareň vo vozidle Škoda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Či už sa návštevníci zastavia len krátko na šálku kávy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Curiosity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Fuel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alebo strávia celý deň prehliadkou programu, každý si príde na svoje. Súčasťou programu budú diskusné stretnutia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Talks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na ktorých vystúpia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Chan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Park, vedúci dizajnu interiérov v automobilke Škoda Auto, a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Ricardo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Orts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Spoločne ponúknu hlbší náhľad do tvorivej vízie stojacej za týmto projektom. Ďalšie informácie a registrácia na jednotlivé aktivity sú dostupné na </w:t>
      </w:r>
      <w:hyperlink r:id="rId7" w:history="1">
        <w:r w:rsidRPr="00406788">
          <w:rPr>
            <w:rStyle w:val="Hypertextovprepojenie"/>
            <w:rFonts w:ascii="SKODA Next" w:eastAsia="SKODA Next" w:hAnsi="SKODA Next" w:cs="SKODA Next"/>
            <w:bCs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epiqdesignweek.com</w:t>
        </w:r>
      </w:hyperlink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BFDDB2D" w14:textId="1CD9EA53" w:rsidR="000E0FD8" w:rsidRPr="000E0FD8" w:rsidRDefault="000E0FD8" w:rsidP="000E0FD8">
      <w:pPr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Auto svojou účasťou na výstave Milan Design </w:t>
      </w:r>
      <w:proofErr w:type="spellStart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Week</w:t>
      </w:r>
      <w:proofErr w:type="spellEnd"/>
      <w:r w:rsidRPr="000E0FD8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vyzdvihuje zvedavosť, hravosť a záujem o premenu a vyzýva návštevníkov, aby sa nechali viesť svojím zmyslom pre prekvapenie a znovu objavili radosť z interakcie s priestorom.</w:t>
      </w:r>
    </w:p>
    <w:p w14:paraId="318747F9" w14:textId="77777777" w:rsidR="000E0FD8" w:rsidRDefault="000E0FD8" w:rsidP="00D75681">
      <w:pPr>
        <w:spacing w:after="0" w:line="240" w:lineRule="auto"/>
        <w:ind w:left="708"/>
        <w:rPr>
          <w:rFonts w:ascii="Arial" w:hAnsi="Arial"/>
          <w:b/>
          <w:bCs/>
          <w:sz w:val="18"/>
          <w:szCs w:val="18"/>
        </w:rPr>
      </w:pPr>
    </w:p>
    <w:p w14:paraId="278E948C" w14:textId="77777777" w:rsidR="000E0FD8" w:rsidRDefault="000E0FD8" w:rsidP="00D75681">
      <w:pPr>
        <w:spacing w:after="0" w:line="240" w:lineRule="auto"/>
        <w:ind w:left="708"/>
        <w:rPr>
          <w:rFonts w:ascii="Arial" w:hAnsi="Arial"/>
          <w:b/>
          <w:bCs/>
          <w:sz w:val="18"/>
          <w:szCs w:val="18"/>
        </w:rPr>
      </w:pPr>
    </w:p>
    <w:p w14:paraId="4C7972A8" w14:textId="77777777" w:rsidR="000E0FD8" w:rsidRDefault="000E0FD8" w:rsidP="00D75681">
      <w:pPr>
        <w:spacing w:after="0" w:line="240" w:lineRule="auto"/>
        <w:ind w:left="708"/>
        <w:rPr>
          <w:rFonts w:ascii="Arial" w:hAnsi="Arial"/>
          <w:b/>
          <w:bCs/>
          <w:sz w:val="18"/>
          <w:szCs w:val="18"/>
        </w:rPr>
      </w:pPr>
    </w:p>
    <w:p w14:paraId="351816A3" w14:textId="77777777" w:rsidR="000E0FD8" w:rsidRDefault="000E0FD8" w:rsidP="00D75681">
      <w:pPr>
        <w:spacing w:after="0" w:line="240" w:lineRule="auto"/>
        <w:ind w:left="708"/>
        <w:rPr>
          <w:rFonts w:ascii="Arial" w:hAnsi="Arial"/>
          <w:b/>
          <w:bCs/>
          <w:sz w:val="18"/>
          <w:szCs w:val="18"/>
        </w:rPr>
      </w:pPr>
    </w:p>
    <w:p w14:paraId="22301FB3" w14:textId="23E57722" w:rsidR="00D75681" w:rsidRPr="00080449" w:rsidRDefault="00D75681" w:rsidP="00D75681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080449">
        <w:rPr>
          <w:rFonts w:ascii="Arial" w:hAnsi="Arial"/>
          <w:b/>
          <w:bCs/>
          <w:sz w:val="18"/>
          <w:szCs w:val="18"/>
        </w:rPr>
        <w:t>Zuzana Kubíková</w:t>
      </w:r>
      <w:r w:rsidRPr="00080449">
        <w:rPr>
          <w:rFonts w:ascii="Arial" w:hAnsi="Arial"/>
          <w:sz w:val="18"/>
          <w:szCs w:val="18"/>
          <w:lang w:val="en-US"/>
        </w:rPr>
        <w:t xml:space="preserve">, PR manager </w:t>
      </w:r>
      <w:r w:rsidRPr="00080449">
        <w:rPr>
          <w:rFonts w:ascii="Arial" w:hAnsi="Arial"/>
          <w:sz w:val="18"/>
          <w:szCs w:val="18"/>
        </w:rPr>
        <w:t>Škoda Auto Slovensko s.r.o.</w:t>
      </w:r>
    </w:p>
    <w:p w14:paraId="2B3CDFD5" w14:textId="77777777" w:rsidR="00D75681" w:rsidRPr="00080449" w:rsidRDefault="00D75681" w:rsidP="00D75681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080449">
        <w:rPr>
          <w:rFonts w:ascii="Arial" w:hAnsi="Arial"/>
          <w:sz w:val="18"/>
          <w:szCs w:val="18"/>
        </w:rPr>
        <w:t>M: +421 904 701 339</w:t>
      </w:r>
    </w:p>
    <w:p w14:paraId="5963C4FF" w14:textId="77777777" w:rsidR="00D75681" w:rsidRPr="00080449" w:rsidRDefault="00D75681" w:rsidP="00D75681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  <w:hyperlink r:id="rId8" w:history="1">
        <w:r w:rsidRPr="00080449">
          <w:rPr>
            <w:rStyle w:val="Hyperlink1"/>
            <w:sz w:val="18"/>
            <w:szCs w:val="18"/>
          </w:rPr>
          <w:t>zuzana.kubikova2@skoda-auto.sk</w:t>
        </w:r>
      </w:hyperlink>
      <w:r w:rsidRPr="00080449">
        <w:rPr>
          <w:rStyle w:val="iadne"/>
          <w:rFonts w:ascii="Arial" w:hAnsi="Arial"/>
          <w:color w:val="4BA82E"/>
          <w:sz w:val="18"/>
          <w:szCs w:val="18"/>
          <w:u w:color="4BA82E"/>
        </w:rPr>
        <w:t xml:space="preserve"> </w:t>
      </w:r>
    </w:p>
    <w:p w14:paraId="63894393" w14:textId="77777777" w:rsidR="00D75681" w:rsidRPr="00080449" w:rsidRDefault="00D75681" w:rsidP="00D75681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</w:p>
    <w:p w14:paraId="23F24F8C" w14:textId="77777777" w:rsidR="00D75681" w:rsidRPr="00080449" w:rsidRDefault="00D75681" w:rsidP="00D75681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val="single" w:color="4BA82E"/>
        </w:rPr>
      </w:pPr>
      <w:r w:rsidRPr="00080449">
        <w:rPr>
          <w:rStyle w:val="iadne"/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2298566A" wp14:editId="4937DF86">
            <wp:extent cx="2676525" cy="666750"/>
            <wp:effectExtent l="0" t="0" r="0" b="0"/>
            <wp:docPr id="1901790049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D75681" w:rsidRPr="00080449" w14:paraId="7246D64E" w14:textId="77777777" w:rsidTr="00B179B2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26BFA" w14:textId="77777777" w:rsidR="00D75681" w:rsidRPr="00080449" w:rsidRDefault="00D75681" w:rsidP="00B179B2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7F86E84D" wp14:editId="758ABCE4">
                  <wp:extent cx="190500" cy="190500"/>
                  <wp:effectExtent l="0" t="0" r="0" b="0"/>
                  <wp:docPr id="488733534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1F8E" w14:textId="77777777" w:rsidR="00D75681" w:rsidRPr="00080449" w:rsidRDefault="00D75681" w:rsidP="00B179B2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hyperlink r:id="rId11" w:history="1">
              <w:r w:rsidRPr="00080449">
                <w:rPr>
                  <w:rStyle w:val="Hyperlink2"/>
                  <w:sz w:val="18"/>
                  <w:szCs w:val="18"/>
                </w:rPr>
                <w:t>/</w:t>
              </w:r>
              <w:proofErr w:type="spellStart"/>
              <w:r w:rsidRPr="00080449">
                <w:rPr>
                  <w:rStyle w:val="Hyperlink2"/>
                  <w:sz w:val="18"/>
                  <w:szCs w:val="18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33E0" w14:textId="77777777" w:rsidR="00D75681" w:rsidRPr="00080449" w:rsidRDefault="00D75681" w:rsidP="00B179B2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67D7ED2" wp14:editId="77773233">
                  <wp:extent cx="190500" cy="190500"/>
                  <wp:effectExtent l="0" t="0" r="0" b="0"/>
                  <wp:docPr id="123473504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ACF12" w14:textId="77777777" w:rsidR="00D75681" w:rsidRPr="00080449" w:rsidRDefault="00D75681" w:rsidP="00B179B2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proofErr w:type="spellStart"/>
            <w:r w:rsidRPr="00080449">
              <w:rPr>
                <w:rStyle w:val="Hyperlink2"/>
              </w:rPr>
              <w:fldChar w:fldCharType="begin"/>
            </w:r>
            <w:r w:rsidRPr="00080449">
              <w:rPr>
                <w:rStyle w:val="Hyperlink2"/>
                <w:sz w:val="18"/>
                <w:szCs w:val="18"/>
              </w:rPr>
              <w:instrText xml:space="preserve"> HYPERLINK "http://www.instagram.com/SkodaAutoSK"</w:instrText>
            </w:r>
            <w:r w:rsidRPr="00080449">
              <w:rPr>
                <w:rStyle w:val="Hyperlink2"/>
              </w:rPr>
            </w:r>
            <w:r w:rsidRPr="00080449">
              <w:rPr>
                <w:rStyle w:val="Hyperlink2"/>
              </w:rPr>
              <w:fldChar w:fldCharType="separate"/>
            </w:r>
            <w:r w:rsidRPr="00080449">
              <w:rPr>
                <w:rStyle w:val="Hyperlink2"/>
                <w:sz w:val="18"/>
                <w:szCs w:val="18"/>
              </w:rPr>
              <w:t>SkodaAutoSK</w:t>
            </w:r>
            <w:proofErr w:type="spellEnd"/>
            <w:r w:rsidRPr="00080449">
              <w:rPr>
                <w:sz w:val="18"/>
                <w:szCs w:val="18"/>
              </w:rPr>
              <w:fldChar w:fldCharType="end"/>
            </w:r>
          </w:p>
        </w:tc>
      </w:tr>
    </w:tbl>
    <w:p w14:paraId="68B0A388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22B44A37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22C066DA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62F1B441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3EC2B0A2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4EFC1348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3EC7F780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6BF835E5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114F3EB3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3293C90F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74B7FA10" w14:textId="77777777" w:rsidR="000E0FD8" w:rsidRDefault="000E0FD8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16172DBC" w14:textId="7995D986" w:rsidR="00C22109" w:rsidRDefault="00253024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t>F</w:t>
      </w:r>
      <w:r w:rsidR="00C22109" w:rsidRPr="00CB3E50">
        <w:rPr>
          <w:rFonts w:ascii="SKODA Next" w:eastAsia="SKODA Next" w:hAnsi="SKODA Next" w:cs="SKODA Next"/>
          <w:b/>
        </w:rPr>
        <w:t>otografi</w:t>
      </w:r>
      <w:r w:rsidR="000E0FD8">
        <w:rPr>
          <w:rFonts w:ascii="SKODA Next" w:eastAsia="SKODA Next" w:hAnsi="SKODA Next" w:cs="SKODA Next"/>
          <w:b/>
        </w:rPr>
        <w:t>a</w:t>
      </w:r>
      <w:r w:rsidR="00B979FA">
        <w:rPr>
          <w:rFonts w:ascii="SKODA Next" w:eastAsia="SKODA Next" w:hAnsi="SKODA Next" w:cs="SKODA Next"/>
          <w:b/>
        </w:rPr>
        <w:t xml:space="preserve"> </w:t>
      </w:r>
      <w:r w:rsidR="00C22109" w:rsidRPr="00CB3E50">
        <w:rPr>
          <w:rFonts w:ascii="SKODA Next" w:eastAsia="SKODA Next" w:hAnsi="SKODA Next" w:cs="SKODA Next"/>
          <w:b/>
        </w:rPr>
        <w:t xml:space="preserve">k téme: </w:t>
      </w:r>
    </w:p>
    <w:p w14:paraId="5DEE30D7" w14:textId="77777777" w:rsidR="00B3603D" w:rsidRDefault="00B3603D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CB3E50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1A5B" w14:textId="77D84710" w:rsidR="00B2547E" w:rsidRPr="00CB3E50" w:rsidRDefault="000E0FD8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755" w:dyaOrig="2685" w14:anchorId="222D56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.95pt;height:110.8pt" o:ole="">
                  <v:imagedata r:id="rId13" o:title=""/>
                </v:shape>
                <o:OLEObject Type="Embed" ProgID="PBrush" ShapeID="_x0000_i1025" DrawAspect="Content" ObjectID="_1837760519" r:id="rId14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3A243B8" w14:textId="3854E96F" w:rsidR="000E0FD8" w:rsidRDefault="000E0FD8" w:rsidP="000E0FD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0E0FD8">
              <w:rPr>
                <w:rFonts w:ascii="SKODA Next" w:eastAsia="SKODA Next" w:hAnsi="SKODA Next" w:cs="SKODA Next"/>
                <w:b/>
              </w:rPr>
              <w:t xml:space="preserve">Škoda Auto sa na výstave Milan Design </w:t>
            </w:r>
            <w:proofErr w:type="spellStart"/>
            <w:r w:rsidRPr="000E0FD8">
              <w:rPr>
                <w:rFonts w:ascii="SKODA Next" w:eastAsia="SKODA Next" w:hAnsi="SKODA Next" w:cs="SKODA Next"/>
                <w:b/>
              </w:rPr>
              <w:t>Week</w:t>
            </w:r>
            <w:proofErr w:type="spellEnd"/>
            <w:r w:rsidRPr="000E0FD8">
              <w:rPr>
                <w:rFonts w:ascii="SKODA Next" w:eastAsia="SKODA Next" w:hAnsi="SKODA Next" w:cs="SKODA Next"/>
                <w:b/>
              </w:rPr>
              <w:t xml:space="preserve"> predstaví unikátnou expozíciou</w:t>
            </w:r>
          </w:p>
          <w:p w14:paraId="1437D895" w14:textId="77777777" w:rsidR="000E0FD8" w:rsidRPr="000E0FD8" w:rsidRDefault="000E0FD8" w:rsidP="000E0FD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5E41FF86" w14:textId="230CACFB" w:rsidR="00C74B87" w:rsidRPr="000E0FD8" w:rsidRDefault="000E0FD8" w:rsidP="000E0FD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0E0FD8">
              <w:rPr>
                <w:rFonts w:ascii="SKODA Next" w:eastAsia="SKODA Next" w:hAnsi="SKODA Next" w:cs="SKODA Next"/>
                <w:bCs/>
              </w:rPr>
              <w:t xml:space="preserve">Škoda Auto sa po úspešnej premiére v roku 2025 vracia na Milan Design </w:t>
            </w:r>
            <w:proofErr w:type="spellStart"/>
            <w:r w:rsidRPr="000E0FD8">
              <w:rPr>
                <w:rFonts w:ascii="SKODA Next" w:eastAsia="SKODA Next" w:hAnsi="SKODA Next" w:cs="SKODA Next"/>
                <w:bCs/>
              </w:rPr>
              <w:t>Week</w:t>
            </w:r>
            <w:proofErr w:type="spellEnd"/>
            <w:r w:rsidRPr="000E0FD8">
              <w:rPr>
                <w:rFonts w:ascii="SKODA Next" w:eastAsia="SKODA Next" w:hAnsi="SKODA Next" w:cs="SKODA Next"/>
                <w:bCs/>
              </w:rPr>
              <w:t xml:space="preserve"> a predstaví tu jedinečnú umeleckú expozíciu v budove </w:t>
            </w:r>
            <w:proofErr w:type="spellStart"/>
            <w:r w:rsidRPr="000E0FD8">
              <w:rPr>
                <w:rFonts w:ascii="SKODA Next" w:eastAsia="SKODA Next" w:hAnsi="SKODA Next" w:cs="SKODA Next"/>
                <w:bCs/>
              </w:rPr>
              <w:t>Palazzo</w:t>
            </w:r>
            <w:proofErr w:type="spellEnd"/>
            <w:r w:rsidRPr="000E0FD8">
              <w:rPr>
                <w:rFonts w:ascii="SKODA Next" w:eastAsia="SKODA Next" w:hAnsi="SKODA Next" w:cs="SKODA Next"/>
                <w:bCs/>
              </w:rPr>
              <w:t xml:space="preserve"> del </w:t>
            </w:r>
            <w:proofErr w:type="spellStart"/>
            <w:r w:rsidRPr="000E0FD8">
              <w:rPr>
                <w:rFonts w:ascii="SKODA Next" w:eastAsia="SKODA Next" w:hAnsi="SKODA Next" w:cs="SKODA Next"/>
                <w:bCs/>
              </w:rPr>
              <w:t>Senato</w:t>
            </w:r>
            <w:proofErr w:type="spellEnd"/>
            <w:r w:rsidRPr="000E0FD8">
              <w:rPr>
                <w:rFonts w:ascii="SKODA Next" w:eastAsia="SKODA Next" w:hAnsi="SKODA Next" w:cs="SKODA Next"/>
                <w:bCs/>
              </w:rPr>
              <w:t xml:space="preserve">. Expozícia a veľkoformátové inštalácie, ktorých autorom je španielsky architekt a umelec </w:t>
            </w:r>
            <w:proofErr w:type="spellStart"/>
            <w:r w:rsidRPr="000E0FD8">
              <w:rPr>
                <w:rFonts w:ascii="SKODA Next" w:eastAsia="SKODA Next" w:hAnsi="SKODA Next" w:cs="SKODA Next"/>
                <w:bCs/>
              </w:rPr>
              <w:t>Ricardo</w:t>
            </w:r>
            <w:proofErr w:type="spellEnd"/>
            <w:r w:rsidRPr="000E0FD8">
              <w:rPr>
                <w:rFonts w:ascii="SKODA Next" w:eastAsia="SKODA Next" w:hAnsi="SKODA Next" w:cs="SKODA Next"/>
                <w:bCs/>
              </w:rPr>
              <w:t xml:space="preserve"> </w:t>
            </w:r>
            <w:proofErr w:type="spellStart"/>
            <w:r w:rsidRPr="000E0FD8">
              <w:rPr>
                <w:rFonts w:ascii="SKODA Next" w:eastAsia="SKODA Next" w:hAnsi="SKODA Next" w:cs="SKODA Next"/>
                <w:bCs/>
              </w:rPr>
              <w:t>Orts</w:t>
            </w:r>
            <w:proofErr w:type="spellEnd"/>
            <w:r w:rsidRPr="000E0FD8">
              <w:rPr>
                <w:rFonts w:ascii="SKODA Next" w:eastAsia="SKODA Next" w:hAnsi="SKODA Next" w:cs="SKODA Next"/>
                <w:bCs/>
              </w:rPr>
              <w:t xml:space="preserve">, zakladateľ štúdia </w:t>
            </w:r>
            <w:proofErr w:type="spellStart"/>
            <w:r w:rsidRPr="000E0FD8">
              <w:rPr>
                <w:rFonts w:ascii="SKODA Next" w:eastAsia="SKODA Next" w:hAnsi="SKODA Next" w:cs="SKODA Next"/>
                <w:bCs/>
              </w:rPr>
              <w:t>Ulises</w:t>
            </w:r>
            <w:proofErr w:type="spellEnd"/>
            <w:r w:rsidRPr="000E0FD8">
              <w:rPr>
                <w:rFonts w:ascii="SKODA Next" w:eastAsia="SKODA Next" w:hAnsi="SKODA Next" w:cs="SKODA Next"/>
                <w:bCs/>
              </w:rPr>
              <w:t xml:space="preserve"> </w:t>
            </w:r>
            <w:proofErr w:type="spellStart"/>
            <w:r w:rsidRPr="000E0FD8">
              <w:rPr>
                <w:rFonts w:ascii="SKODA Next" w:eastAsia="SKODA Next" w:hAnsi="SKODA Next" w:cs="SKODA Next"/>
                <w:bCs/>
              </w:rPr>
              <w:t>Studio</w:t>
            </w:r>
            <w:proofErr w:type="spellEnd"/>
            <w:r w:rsidRPr="000E0FD8">
              <w:rPr>
                <w:rFonts w:ascii="SKODA Next" w:eastAsia="SKODA Next" w:hAnsi="SKODA Next" w:cs="SKODA Next"/>
                <w:bCs/>
              </w:rPr>
              <w:t xml:space="preserve">, čerpajú z hravosti a zvedavosti spojenej s plastelínou – ústredným motívom globálnej marketingovej kampane pre pripravovaný model Škoda </w:t>
            </w:r>
            <w:proofErr w:type="spellStart"/>
            <w:r w:rsidRPr="000E0FD8">
              <w:rPr>
                <w:rFonts w:ascii="SKODA Next" w:eastAsia="SKODA Next" w:hAnsi="SKODA Next" w:cs="SKODA Next"/>
                <w:bCs/>
              </w:rPr>
              <w:t>Epiq</w:t>
            </w:r>
            <w:proofErr w:type="spellEnd"/>
            <w:r w:rsidRPr="000E0FD8">
              <w:rPr>
                <w:rFonts w:ascii="SKODA Next" w:eastAsia="SKODA Next" w:hAnsi="SKODA Next" w:cs="SKODA Next"/>
                <w:bCs/>
              </w:rPr>
              <w:t>.</w:t>
            </w:r>
          </w:p>
          <w:p w14:paraId="16C4E812" w14:textId="1FECE60B" w:rsidR="00573323" w:rsidRDefault="00573323" w:rsidP="00D7568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573323">
              <w:rPr>
                <w:rFonts w:ascii="SKODA Next" w:eastAsia="SKODA Next" w:hAnsi="SKODA Next" w:cs="SKODA Next"/>
                <w:b/>
              </w:rPr>
              <w:t xml:space="preserve"> </w:t>
            </w:r>
          </w:p>
          <w:p w14:paraId="49D57607" w14:textId="0DBE7DA9" w:rsidR="0063637D" w:rsidRPr="00CB3E50" w:rsidRDefault="000E0FD8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5" w:history="1">
              <w:r w:rsidR="0063637D" w:rsidRPr="000E0FD8">
                <w:rPr>
                  <w:rStyle w:val="Hypertextovprepojenie"/>
                </w:rPr>
                <w:t>Download</w:t>
              </w:r>
            </w:hyperlink>
            <w:r w:rsidR="0063637D" w:rsidRPr="00CB3E50">
              <w:rPr>
                <w:rFonts w:ascii="SKODA Next" w:eastAsia="SKODA Next" w:hAnsi="SKODA Next" w:cs="SKODA Next"/>
              </w:rPr>
              <w:t xml:space="preserve">                   </w:t>
            </w:r>
            <w:r w:rsidR="0063637D" w:rsidRPr="00CB3E5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CB3E50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2397C5B6" w14:textId="77777777" w:rsid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1B86BFD" w14:textId="77777777" w:rsidR="00B2547E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289D1BBB" w14:textId="77777777" w:rsidR="00080449" w:rsidRDefault="00080449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954E334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B278F5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lastRenderedPageBreak/>
        <w:t>› sa v novom desaťročí úspešne riadi stratégiou „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Next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Level Škoda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Strategy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>“;</w:t>
      </w:r>
    </w:p>
    <w:p w14:paraId="08032602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v súčasnosti zákazníkom ponúka 12 modelových radov osobných automobilov: Fabia,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Scala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Octavia,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Superb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Kamiq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Karoq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Kodiaq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Elroq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Enyaq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Slavia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Kylaq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a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Kushaq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>;</w:t>
      </w:r>
    </w:p>
    <w:p w14:paraId="0F2BBCF6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je súčasťou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Brand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02CBF531" w14:textId="4268BC1F" w:rsidR="00CA034D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p w14:paraId="61B1F41A" w14:textId="77777777" w:rsidR="00B278F5" w:rsidRDefault="00B278F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sectPr w:rsidR="00B278F5">
      <w:headerReference w:type="default" r:id="rId16"/>
      <w:footerReference w:type="default" r:id="rId17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2AB3" w14:textId="77777777" w:rsidR="00476D85" w:rsidRDefault="00476D85">
      <w:pPr>
        <w:spacing w:after="0" w:line="240" w:lineRule="auto"/>
      </w:pPr>
      <w:r>
        <w:separator/>
      </w:r>
    </w:p>
  </w:endnote>
  <w:endnote w:type="continuationSeparator" w:id="0">
    <w:p w14:paraId="402CBE0A" w14:textId="77777777" w:rsidR="00476D85" w:rsidRDefault="0047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2FCD" w14:textId="77777777" w:rsidR="00476D85" w:rsidRDefault="00476D85">
      <w:pPr>
        <w:spacing w:after="0" w:line="240" w:lineRule="auto"/>
      </w:pPr>
      <w:r>
        <w:separator/>
      </w:r>
    </w:p>
  </w:footnote>
  <w:footnote w:type="continuationSeparator" w:id="0">
    <w:p w14:paraId="7E941E1B" w14:textId="77777777" w:rsidR="00476D85" w:rsidRDefault="0047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77777777" w:rsidR="002C3795" w:rsidRDefault="00476D85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412EF9" wp14:editId="7CB3DA09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462656110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64F33276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proofErr w:type="spellStart"/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proofErr w:type="spellEnd"/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80449"/>
    <w:rsid w:val="000B5A3B"/>
    <w:rsid w:val="000E0FD8"/>
    <w:rsid w:val="00110084"/>
    <w:rsid w:val="00160873"/>
    <w:rsid w:val="001A6797"/>
    <w:rsid w:val="001B270C"/>
    <w:rsid w:val="001C4BE4"/>
    <w:rsid w:val="00253024"/>
    <w:rsid w:val="0026756A"/>
    <w:rsid w:val="002738D5"/>
    <w:rsid w:val="00287519"/>
    <w:rsid w:val="00290F8A"/>
    <w:rsid w:val="002C3795"/>
    <w:rsid w:val="00307143"/>
    <w:rsid w:val="00386ADB"/>
    <w:rsid w:val="00397847"/>
    <w:rsid w:val="003E3FCE"/>
    <w:rsid w:val="003F08EF"/>
    <w:rsid w:val="00406788"/>
    <w:rsid w:val="004460D4"/>
    <w:rsid w:val="00451D2B"/>
    <w:rsid w:val="00476D85"/>
    <w:rsid w:val="004B126C"/>
    <w:rsid w:val="004C1113"/>
    <w:rsid w:val="00520D06"/>
    <w:rsid w:val="0056427B"/>
    <w:rsid w:val="00573323"/>
    <w:rsid w:val="00575F23"/>
    <w:rsid w:val="005A0E10"/>
    <w:rsid w:val="005A4D16"/>
    <w:rsid w:val="005C2673"/>
    <w:rsid w:val="00626146"/>
    <w:rsid w:val="0063637D"/>
    <w:rsid w:val="006E6500"/>
    <w:rsid w:val="007740E1"/>
    <w:rsid w:val="00882450"/>
    <w:rsid w:val="00883C91"/>
    <w:rsid w:val="008A05C3"/>
    <w:rsid w:val="008A182C"/>
    <w:rsid w:val="008B1D14"/>
    <w:rsid w:val="008E5B1A"/>
    <w:rsid w:val="008E5FE2"/>
    <w:rsid w:val="00925F8F"/>
    <w:rsid w:val="00966577"/>
    <w:rsid w:val="009B2B9A"/>
    <w:rsid w:val="009B6E58"/>
    <w:rsid w:val="009D3B91"/>
    <w:rsid w:val="009D647D"/>
    <w:rsid w:val="00A46B0B"/>
    <w:rsid w:val="00AF78D8"/>
    <w:rsid w:val="00B118CA"/>
    <w:rsid w:val="00B2547E"/>
    <w:rsid w:val="00B278F5"/>
    <w:rsid w:val="00B3603D"/>
    <w:rsid w:val="00B643FF"/>
    <w:rsid w:val="00B979FA"/>
    <w:rsid w:val="00BA188D"/>
    <w:rsid w:val="00BB275F"/>
    <w:rsid w:val="00BD5992"/>
    <w:rsid w:val="00C22109"/>
    <w:rsid w:val="00C32310"/>
    <w:rsid w:val="00C54009"/>
    <w:rsid w:val="00C74B87"/>
    <w:rsid w:val="00CA034D"/>
    <w:rsid w:val="00D26A85"/>
    <w:rsid w:val="00D42932"/>
    <w:rsid w:val="00D72FEC"/>
    <w:rsid w:val="00D75681"/>
    <w:rsid w:val="00D82580"/>
    <w:rsid w:val="00DB2822"/>
    <w:rsid w:val="00E028A7"/>
    <w:rsid w:val="00E7604B"/>
    <w:rsid w:val="00ED266C"/>
    <w:rsid w:val="00EE3AC5"/>
    <w:rsid w:val="00F1201B"/>
    <w:rsid w:val="00F57E15"/>
    <w:rsid w:val="00F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ubikova2@skoda-auto.sk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iqdesignweek.com/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kodaAuto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dn.skoda-storyboard.com/2026/04/260416_Milan-Design-Week_01d4e031.jpg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2026-04-15T10:15:00Z</dcterms:created>
  <dcterms:modified xsi:type="dcterms:W3CDTF">2026-04-15T10:15:00Z</dcterms:modified>
</cp:coreProperties>
</file>