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48D2F" w14:textId="0A34EED3" w:rsidR="000F6AD2" w:rsidRPr="0055114B" w:rsidRDefault="00522671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lang w:val="sk-SK"/>
        </w:rPr>
      </w:pPr>
      <w:r w:rsidRPr="0055114B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 xml:space="preserve">Škoda Auto začína spoluprácu so značkou PLAY-DOH spoločnosti </w:t>
      </w:r>
      <w:proofErr w:type="spellStart"/>
      <w:r w:rsidRPr="0055114B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Hasbro</w:t>
      </w:r>
      <w:proofErr w:type="spellEnd"/>
    </w:p>
    <w:p w14:paraId="214947A7" w14:textId="77777777" w:rsidR="000F6AD2" w:rsidRPr="0055114B" w:rsidRDefault="000F6A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rPr>
          <w:lang w:val="sk-SK"/>
        </w:rPr>
      </w:pPr>
    </w:p>
    <w:p w14:paraId="7642BAF3" w14:textId="56FBC156" w:rsidR="00522671" w:rsidRPr="0055114B" w:rsidRDefault="00522671" w:rsidP="005226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>› Česká automobilka a výrobca hračiek sa dohodli na ročnej spolupráci</w:t>
      </w:r>
    </w:p>
    <w:p w14:paraId="790AE1E0" w14:textId="77777777" w:rsidR="00522671" w:rsidRPr="0055114B" w:rsidRDefault="00522671" w:rsidP="005226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Jej hlavným bodom je reklamná kampaň pri uvedení úplne nového elektrického modelu Škoda </w:t>
      </w:r>
      <w:proofErr w:type="spellStart"/>
      <w:r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>Epiq</w:t>
      </w:r>
      <w:proofErr w:type="spellEnd"/>
      <w:r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na trh a zahŕňa aj ďalšie medzinárodné aktivity</w:t>
      </w:r>
    </w:p>
    <w:p w14:paraId="461D30B3" w14:textId="7CA787F1" w:rsidR="000F6AD2" w:rsidRPr="0055114B" w:rsidRDefault="00522671" w:rsidP="005226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Spoločný projekt už teraz prebieha na výstave Milan Design </w:t>
      </w:r>
      <w:proofErr w:type="spellStart"/>
      <w:r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>Week</w:t>
      </w:r>
      <w:proofErr w:type="spellEnd"/>
      <w:r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(21. – 26. apríla), nasledovať bude program počas Majstrovstiev sveta IIHF v ľadovom hokeji a ďalšie akcie v priebehu roka</w:t>
      </w:r>
    </w:p>
    <w:p w14:paraId="68E2221C" w14:textId="77777777" w:rsidR="000F6AD2" w:rsidRPr="0055114B" w:rsidRDefault="000F6AD2">
      <w:pPr>
        <w:spacing w:line="240" w:lineRule="auto"/>
        <w:ind w:firstLine="709"/>
        <w:rPr>
          <w:rFonts w:ascii="Arial" w:eastAsia="Arial" w:hAnsi="Arial" w:cs="Arial"/>
          <w:b/>
          <w:bCs/>
          <w:lang w:val="sk-SK"/>
        </w:rPr>
      </w:pPr>
    </w:p>
    <w:p w14:paraId="271C29AC" w14:textId="2A34916D" w:rsidR="00522671" w:rsidRPr="0055114B" w:rsidRDefault="00CB6949" w:rsidP="00522671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55114B">
        <w:rPr>
          <w:rFonts w:ascii="SKODA Next" w:eastAsia="SKODA Next" w:hAnsi="SKODA Next" w:cs="SKODA Next"/>
          <w:color w:val="000000"/>
          <w:lang w:val="sk-SK"/>
        </w:rPr>
        <w:t>Bratislava, 2</w:t>
      </w:r>
      <w:r w:rsidR="00E328F1" w:rsidRPr="0055114B">
        <w:rPr>
          <w:rFonts w:ascii="SKODA Next" w:eastAsia="SKODA Next" w:hAnsi="SKODA Next" w:cs="SKODA Next"/>
          <w:color w:val="000000"/>
          <w:lang w:val="sk-SK"/>
        </w:rPr>
        <w:t>4</w:t>
      </w:r>
      <w:r w:rsidRPr="0055114B">
        <w:rPr>
          <w:rFonts w:ascii="SKODA Next" w:eastAsia="SKODA Next" w:hAnsi="SKODA Next" w:cs="SKODA Next"/>
          <w:color w:val="000000"/>
          <w:lang w:val="sk-SK"/>
        </w:rPr>
        <w:t xml:space="preserve">. apríla 2026 </w:t>
      </w:r>
      <w:r w:rsidR="0021548E" w:rsidRPr="0055114B">
        <w:rPr>
          <w:rFonts w:ascii="SKODA Next" w:eastAsia="SKODA Next" w:hAnsi="SKODA Next" w:cs="SKODA Next"/>
          <w:color w:val="000000"/>
          <w:lang w:val="sk-SK"/>
        </w:rPr>
        <w:t xml:space="preserve">- </w:t>
      </w:r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Škoda Auto a spoločnosť </w:t>
      </w:r>
      <w:proofErr w:type="spellStart"/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>Hasbro</w:t>
      </w:r>
      <w:proofErr w:type="spellEnd"/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, popredný svetový výrobca hier a hračiek a držiteľ práv na mnohé známe značky a kreslené postavy, oznámili ročnú spoluprácu s obľúbenou modelovacou hmotou PLAY-DOH. Spolupráca sprevádza reklamnú kampaň úplne nového elektrického vozidla Škoda </w:t>
      </w:r>
      <w:proofErr w:type="spellStart"/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>Epiq</w:t>
      </w:r>
      <w:proofErr w:type="spellEnd"/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pri jeho uvedení na medzinárodné trhy a je postavená na využití modelovacej hmoty ako ústredného motívu dizajnu. Tento prístup odráža zameranie propagácie na kreativitu a hravé vizuálne rozprávanie a je rozšírený aj mimo samotnú kampaň prostredníctvom spoločne </w:t>
      </w:r>
      <w:proofErr w:type="spellStart"/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>brandovaných</w:t>
      </w:r>
      <w:proofErr w:type="spellEnd"/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materiálov. Prvý spoločný projekt teraz prebieha počas výstavy Milan Design </w:t>
      </w:r>
      <w:proofErr w:type="spellStart"/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>Week</w:t>
      </w:r>
      <w:proofErr w:type="spellEnd"/>
      <w:r w:rsidR="00522671" w:rsidRPr="0055114B">
        <w:rPr>
          <w:rFonts w:ascii="SKODA Next" w:eastAsia="SKODA Next" w:hAnsi="SKODA Next" w:cs="SKODA Next"/>
          <w:b/>
          <w:bCs/>
          <w:color w:val="000000"/>
          <w:lang w:val="sk-SK"/>
        </w:rPr>
        <w:t>.</w:t>
      </w:r>
    </w:p>
    <w:p w14:paraId="7E777FED" w14:textId="77777777" w:rsidR="00522671" w:rsidRPr="0055114B" w:rsidRDefault="00522671" w:rsidP="00522671">
      <w:pPr>
        <w:rPr>
          <w:rFonts w:ascii="SKODA Next" w:eastAsia="SKODA Next" w:hAnsi="SKODA Next" w:cs="SKODA Next"/>
          <w:color w:val="000000"/>
          <w:lang w:val="sk-SK"/>
        </w:rPr>
      </w:pPr>
      <w:r w:rsidRPr="0055114B">
        <w:rPr>
          <w:rFonts w:ascii="SKODA Next" w:eastAsia="SKODA Next" w:hAnsi="SKODA Next" w:cs="SKODA Next"/>
          <w:color w:val="000000"/>
          <w:lang w:val="sk-SK"/>
        </w:rPr>
        <w:t xml:space="preserve">Ročná spolupráca bola zahájená v priebehu prebiehajúcej prehliadky moderného dizajnu Milan Design </w:t>
      </w:r>
      <w:proofErr w:type="spellStart"/>
      <w:r w:rsidRPr="0055114B">
        <w:rPr>
          <w:rFonts w:ascii="SKODA Next" w:eastAsia="SKODA Next" w:hAnsi="SKODA Next" w:cs="SKODA Next"/>
          <w:color w:val="000000"/>
          <w:lang w:val="sk-SK"/>
        </w:rPr>
        <w:t>Week</w:t>
      </w:r>
      <w:proofErr w:type="spellEnd"/>
      <w:r w:rsidRPr="0055114B">
        <w:rPr>
          <w:rFonts w:ascii="SKODA Next" w:eastAsia="SKODA Next" w:hAnsi="SKODA Next" w:cs="SKODA Next"/>
          <w:color w:val="000000"/>
          <w:lang w:val="sk-SK"/>
        </w:rPr>
        <w:t xml:space="preserve">. Téma modelovacej hmoty podčiarkuje hravý a zábavný charakter kampane a prepája ho so širším kontextom dizajnu, kreativity a experimentovania. Zároveň dokonale zapadá do kreatívneho prístupu a základných princípov výstavy Milan Design </w:t>
      </w:r>
      <w:proofErr w:type="spellStart"/>
      <w:r w:rsidRPr="0055114B">
        <w:rPr>
          <w:rFonts w:ascii="SKODA Next" w:eastAsia="SKODA Next" w:hAnsi="SKODA Next" w:cs="SKODA Next"/>
          <w:color w:val="000000"/>
          <w:lang w:val="sk-SK"/>
        </w:rPr>
        <w:t>Week</w:t>
      </w:r>
      <w:proofErr w:type="spellEnd"/>
      <w:r w:rsidRPr="0055114B">
        <w:rPr>
          <w:rFonts w:ascii="SKODA Next" w:eastAsia="SKODA Next" w:hAnsi="SKODA Next" w:cs="SKODA Next"/>
          <w:color w:val="000000"/>
          <w:lang w:val="sk-SK"/>
        </w:rPr>
        <w:t>.</w:t>
      </w:r>
    </w:p>
    <w:p w14:paraId="49739C23" w14:textId="77777777" w:rsidR="00522671" w:rsidRPr="0055114B" w:rsidRDefault="00522671" w:rsidP="00522671">
      <w:pPr>
        <w:rPr>
          <w:rFonts w:ascii="SKODA Next" w:eastAsia="SKODA Next" w:hAnsi="SKODA Next" w:cs="SKODA Next"/>
          <w:color w:val="000000"/>
          <w:lang w:val="sk-SK"/>
        </w:rPr>
      </w:pPr>
      <w:r w:rsidRPr="0055114B">
        <w:rPr>
          <w:rFonts w:ascii="SKODA Next" w:eastAsia="SKODA Next" w:hAnsi="SKODA Next" w:cs="SKODA Next"/>
          <w:color w:val="000000"/>
          <w:lang w:val="sk-SK"/>
        </w:rPr>
        <w:t>Spolupráca bude prebiehať na medzinárodnej úrovni prostredníctvom centrálne koordinovaných krokov. Lokálne aktivácie značky Škoda na jednotlivých trhoch sa zamerajú na oblasti kultúry a športu. Súčasťou je obsah kampane a vybrané akcie zamerané na zážitky.</w:t>
      </w:r>
    </w:p>
    <w:p w14:paraId="45CE265A" w14:textId="0B5F3DF9" w:rsidR="000F6AD2" w:rsidRPr="0055114B" w:rsidRDefault="00522671" w:rsidP="00522671">
      <w:pPr>
        <w:rPr>
          <w:rFonts w:ascii="SKODA Next" w:eastAsia="SKODA Next" w:hAnsi="SKODA Next" w:cs="SKODA Next"/>
          <w:color w:val="000000"/>
          <w:lang w:val="sk-SK"/>
        </w:rPr>
      </w:pPr>
      <w:r w:rsidRPr="0055114B">
        <w:rPr>
          <w:rFonts w:ascii="SKODA Next" w:eastAsia="SKODA Next" w:hAnsi="SKODA Next" w:cs="SKODA Next"/>
          <w:color w:val="000000"/>
          <w:lang w:val="sk-SK"/>
        </w:rPr>
        <w:t xml:space="preserve">Po výstave Milan Design </w:t>
      </w:r>
      <w:proofErr w:type="spellStart"/>
      <w:r w:rsidRPr="0055114B">
        <w:rPr>
          <w:rFonts w:ascii="SKODA Next" w:eastAsia="SKODA Next" w:hAnsi="SKODA Next" w:cs="SKODA Next"/>
          <w:color w:val="000000"/>
          <w:lang w:val="sk-SK"/>
        </w:rPr>
        <w:t>Week</w:t>
      </w:r>
      <w:proofErr w:type="spellEnd"/>
      <w:r w:rsidRPr="0055114B">
        <w:rPr>
          <w:rFonts w:ascii="SKODA Next" w:eastAsia="SKODA Next" w:hAnsi="SKODA Next" w:cs="SKODA Next"/>
          <w:color w:val="000000"/>
          <w:lang w:val="sk-SK"/>
        </w:rPr>
        <w:t xml:space="preserve"> sú plánované ďalšie aktivácie v súvislosti s Majstrovstvami sveta IIHF v ľadovom hokeji, pričom v priebehu spolupráce budú nasledovať ďalšie akcie.</w:t>
      </w:r>
    </w:p>
    <w:p w14:paraId="20D8B2B8" w14:textId="77777777" w:rsidR="0021548E" w:rsidRPr="0055114B" w:rsidRDefault="0021548E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397155A5" w14:textId="6437A6F6" w:rsidR="000F6AD2" w:rsidRPr="0055114B" w:rsidRDefault="00CB6949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Pre ďalšie informácie, prosím, kontaktujte:</w:t>
      </w:r>
    </w:p>
    <w:p w14:paraId="4BEF7D52" w14:textId="77777777" w:rsidR="000F6AD2" w:rsidRPr="0055114B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55114B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3DA79F96" w14:textId="77777777" w:rsidR="000F6AD2" w:rsidRPr="0055114B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2A20D70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8">
        <w:r w:rsidRPr="0055114B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55114B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DEA7A9E" w14:textId="77777777" w:rsidR="000F6AD2" w:rsidRPr="0055114B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276F060C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55114B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:rsidRPr="004E39A9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1"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</w:t>
              </w:r>
              <w:proofErr w:type="spellStart"/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proofErr w:type="spellStart"/>
            <w:r w:rsidRPr="0055114B">
              <w:rPr>
                <w:lang w:val="sk-SK"/>
              </w:rPr>
              <w:fldChar w:fldCharType="begin"/>
            </w:r>
            <w:r w:rsidRPr="0055114B">
              <w:rPr>
                <w:lang w:val="sk-SK"/>
              </w:rPr>
              <w:instrText>HYPERLINK "http://www.instagram.com/SkodaAutoSK" \h</w:instrText>
            </w:r>
            <w:r w:rsidRPr="0055114B">
              <w:rPr>
                <w:lang w:val="sk-SK"/>
              </w:rPr>
            </w:r>
            <w:r w:rsidRPr="0055114B">
              <w:rPr>
                <w:lang w:val="sk-SK"/>
              </w:rPr>
              <w:fldChar w:fldCharType="separate"/>
            </w:r>
            <w:r w:rsidRPr="0055114B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  <w:lang w:val="sk-SK"/>
              </w:rPr>
              <w:t>SkodaAutoSK</w:t>
            </w:r>
            <w:proofErr w:type="spellEnd"/>
            <w:r w:rsidRPr="0055114B">
              <w:rPr>
                <w:lang w:val="sk-SK"/>
              </w:rPr>
              <w:fldChar w:fldCharType="end"/>
            </w:r>
          </w:p>
        </w:tc>
      </w:tr>
    </w:tbl>
    <w:p w14:paraId="588E7ABE" w14:textId="29B9A319" w:rsidR="000F6AD2" w:rsidRPr="0055114B" w:rsidRDefault="00CB6949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55114B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lastRenderedPageBreak/>
        <w:t xml:space="preserve">           </w:t>
      </w:r>
    </w:p>
    <w:p w14:paraId="7D7C2930" w14:textId="77777777" w:rsidR="0021548E" w:rsidRPr="0055114B" w:rsidRDefault="0021548E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6D07B066" w14:textId="17B24A54" w:rsidR="000F6AD2" w:rsidRPr="0055114B" w:rsidRDefault="004D5E27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 w:rsidRPr="0055114B">
        <w:rPr>
          <w:rFonts w:ascii="SKODA Next" w:eastAsia="SKODA Next" w:hAnsi="SKODA Next" w:cs="SKODA Next"/>
          <w:b/>
          <w:bCs/>
          <w:lang w:val="sk-SK"/>
        </w:rPr>
        <w:t>Video a f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>otografi</w:t>
      </w:r>
      <w:r w:rsidRPr="0055114B">
        <w:rPr>
          <w:rFonts w:ascii="SKODA Next" w:eastAsia="SKODA Next" w:hAnsi="SKODA Next" w:cs="SKODA Next"/>
          <w:b/>
          <w:bCs/>
          <w:lang w:val="sk-SK"/>
        </w:rPr>
        <w:t>a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 xml:space="preserve">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0F6AD2" w:rsidRPr="004E39A9" w14:paraId="77350DC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ADA8E" w14:textId="5BCFD490" w:rsidR="000F6AD2" w:rsidRPr="0055114B" w:rsidRDefault="0052267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 w:rsidRPr="0055114B">
              <w:rPr>
                <w:noProof/>
                <w:lang w:val="sk-SK"/>
              </w:rPr>
              <w:drawing>
                <wp:inline distT="0" distB="0" distL="0" distR="0" wp14:anchorId="4F1A7A78" wp14:editId="1B491B4C">
                  <wp:extent cx="2658140" cy="1501849"/>
                  <wp:effectExtent l="0" t="0" r="8890" b="3175"/>
                  <wp:docPr id="1092253403" name="Grafik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253403" name="Grafik 3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89" cy="151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0C2ECF64" w14:textId="645D0477" w:rsidR="00522671" w:rsidRPr="0055114B" w:rsidRDefault="00522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  <w:r w:rsidRPr="0055114B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 xml:space="preserve">Škoda Auto začína spolupráci so značkou PLAY-DOH spoločnosti </w:t>
            </w:r>
            <w:proofErr w:type="spellStart"/>
            <w:r w:rsidRPr="0055114B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Hasbro</w:t>
            </w:r>
            <w:proofErr w:type="spellEnd"/>
          </w:p>
          <w:p w14:paraId="225478AA" w14:textId="67829340" w:rsidR="00522671" w:rsidRPr="0055114B" w:rsidRDefault="00E32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55114B">
              <w:rPr>
                <w:rFonts w:ascii="SKODA Next" w:eastAsia="SKODA Next" w:hAnsi="SKODA Next" w:cs="SKODA Next"/>
                <w:color w:val="000000"/>
                <w:lang w:val="sk-SK"/>
              </w:rPr>
              <w:t>Škoda Auto a značka P</w:t>
            </w:r>
            <w:r w:rsidR="0021548E" w:rsidRPr="0055114B">
              <w:rPr>
                <w:rFonts w:ascii="SKODA Next" w:eastAsia="SKODA Next" w:hAnsi="SKODA Next" w:cs="SKODA Next"/>
                <w:color w:val="000000"/>
                <w:lang w:val="sk-SK"/>
              </w:rPr>
              <w:t>LAY</w:t>
            </w:r>
            <w:r w:rsidRPr="0055114B">
              <w:rPr>
                <w:rFonts w:ascii="SKODA Next" w:eastAsia="SKODA Next" w:hAnsi="SKODA Next" w:cs="SKODA Next"/>
                <w:color w:val="000000"/>
                <w:lang w:val="sk-SK"/>
              </w:rPr>
              <w:t>-D</w:t>
            </w:r>
            <w:r w:rsidR="0021548E" w:rsidRPr="0055114B">
              <w:rPr>
                <w:rFonts w:ascii="SKODA Next" w:eastAsia="SKODA Next" w:hAnsi="SKODA Next" w:cs="SKODA Next"/>
                <w:color w:val="000000"/>
                <w:lang w:val="sk-SK"/>
              </w:rPr>
              <w:t>OH</w:t>
            </w:r>
            <w:r w:rsidRPr="0055114B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spoločnosti </w:t>
            </w:r>
            <w:proofErr w:type="spellStart"/>
            <w:r w:rsidRPr="0055114B">
              <w:rPr>
                <w:rFonts w:ascii="SKODA Next" w:eastAsia="SKODA Next" w:hAnsi="SKODA Next" w:cs="SKODA Next"/>
                <w:color w:val="000000"/>
                <w:lang w:val="sk-SK"/>
              </w:rPr>
              <w:t>Hasbro</w:t>
            </w:r>
            <w:proofErr w:type="spellEnd"/>
            <w:r w:rsidRPr="0055114B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sa dohodli na ročnom partnerstve. Kampaň je postavená na použití modelovacej hmoty ako hlavného dizajnového prvku, pričom sa zameriava na kreativitu a hravé vizuálne rozprávanie príbehov.</w:t>
            </w:r>
          </w:p>
          <w:p w14:paraId="54D2499D" w14:textId="77777777" w:rsidR="000F6AD2" w:rsidRPr="0055114B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17419D66" w14:textId="77777777" w:rsidR="00522671" w:rsidRPr="0055114B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1D762A" w14:textId="77777777" w:rsidR="00522671" w:rsidRPr="0055114B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225EECB2" w14:textId="23598169" w:rsidR="000F6AD2" w:rsidRPr="0055114B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5" w:history="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2EAB2848" w14:textId="77777777" w:rsidR="000F6AD2" w:rsidRPr="0055114B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  <w:tr w:rsidR="000F6AD2" w:rsidRPr="004E39A9" w14:paraId="5834DD45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F3B6D" w14:textId="70D5CB5C" w:rsidR="000F6AD2" w:rsidRPr="0055114B" w:rsidRDefault="00522671">
            <w:pPr>
              <w:spacing w:after="0" w:line="240" w:lineRule="auto"/>
              <w:ind w:left="0"/>
              <w:rPr>
                <w:lang w:val="sk-SK"/>
              </w:rPr>
            </w:pPr>
            <w:r w:rsidRPr="0055114B">
              <w:rPr>
                <w:noProof/>
                <w:lang w:val="sk-SK"/>
              </w:rPr>
              <w:drawing>
                <wp:inline distT="0" distB="0" distL="0" distR="0" wp14:anchorId="54E77059" wp14:editId="2B84A8B6">
                  <wp:extent cx="2658110" cy="1520661"/>
                  <wp:effectExtent l="0" t="0" r="0" b="3810"/>
                  <wp:docPr id="14308146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65" b="13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99" cy="153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B9DB381" w14:textId="4B732933" w:rsidR="00522671" w:rsidRPr="0055114B" w:rsidRDefault="00522671" w:rsidP="00522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  <w:r w:rsidRPr="0055114B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 xml:space="preserve">Škoda Auto začína spolupráci so značkou PLAY-DOH spoločnosti </w:t>
            </w:r>
            <w:proofErr w:type="spellStart"/>
            <w:r w:rsidRPr="0055114B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Hasbro</w:t>
            </w:r>
            <w:proofErr w:type="spellEnd"/>
          </w:p>
          <w:p w14:paraId="6577A939" w14:textId="1DEFDC9B" w:rsidR="000F6AD2" w:rsidRPr="0055114B" w:rsidRDefault="00E328F1">
            <w:pPr>
              <w:spacing w:before="100" w:after="10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55114B">
              <w:rPr>
                <w:rFonts w:ascii="SKODA Next" w:eastAsia="SKODA Next" w:hAnsi="SKODA Next" w:cs="SKODA Next"/>
                <w:lang w:val="sk-SK"/>
              </w:rPr>
              <w:t>Spolupráca bude realizovaná medzinárodne prostredníctvom centrálne koordinovaných aktivít a lokálne riadených trhových aktivácií značky Škoda v oblasti kultúry a športu. Zahŕňa kampaňový obsah a vybrané zážitkové formáty.</w:t>
            </w:r>
          </w:p>
          <w:p w14:paraId="3DE43311" w14:textId="77777777" w:rsidR="000F6AD2" w:rsidRPr="0055114B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87F0FC" w14:textId="7C779997" w:rsidR="000F6AD2" w:rsidRPr="0055114B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7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</w:tc>
      </w:tr>
    </w:tbl>
    <w:p w14:paraId="7F19854A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111B774C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6139E0F9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4788AF9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1F78361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1C0F78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 severná Afrika, Vietnam a región ASEAN;</w:t>
      </w:r>
    </w:p>
    <w:p w14:paraId="11895D1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v súčasnosti zákazníkom ponúka 12 modelových radov osobných automobilov: Fabia,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5DC42785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492D0B0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súčasťou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Brand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48152C10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4327D031" w14:textId="2C7D34D4" w:rsidR="000F6AD2" w:rsidRPr="0055114B" w:rsidRDefault="00CB6949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celosvetovo zamestnáva viac než 40 000 ľudí a je aktívna na viac ako 100 trhoch.</w:t>
      </w:r>
      <w:r w:rsid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</w:t>
      </w:r>
    </w:p>
    <w:sectPr w:rsidR="000F6AD2" w:rsidRPr="0055114B">
      <w:headerReference w:type="default" r:id="rId18"/>
      <w:footerReference w:type="even" r:id="rId19"/>
      <w:footerReference w:type="default" r:id="rId20"/>
      <w:footerReference w:type="first" r:id="rId21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D18F5" w14:textId="77777777" w:rsidR="00490473" w:rsidRDefault="00490473">
      <w:pPr>
        <w:spacing w:after="0" w:line="240" w:lineRule="auto"/>
      </w:pPr>
      <w:r>
        <w:separator/>
      </w:r>
    </w:p>
  </w:endnote>
  <w:endnote w:type="continuationSeparator" w:id="0">
    <w:p w14:paraId="46332FAE" w14:textId="77777777" w:rsidR="00490473" w:rsidRDefault="0049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F11290-9822-41DB-A22C-D1DBB4E6BFA0}"/>
    <w:embedBold r:id="rId2" w:fontKey="{D2576199-DAA0-451E-ABBF-6B7598C7D4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C546220-AF7E-463B-B7FF-24CCE7E7E127}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  <w:embedRegular r:id="rId4" w:fontKey="{9A214152-1035-41CB-819C-CA63138C4C3F}"/>
    <w:embedBold r:id="rId5" w:fontKey="{D26BC30C-D22C-4DD7-B1F2-696B7B057E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AE271FE-58DB-4985-9649-073B54AE6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4D8F941E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3222E2" wp14:editId="1425DD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211590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23EC" w14:textId="5872CC41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222E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0FD423EC" w14:textId="5872CC41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8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32D307AC" w:rsidR="000F6AD2" w:rsidRDefault="004E39A9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4DA2015" wp14:editId="2600752D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6705902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AEDCE" w14:textId="3781E143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A201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6AFAEDCE" w14:textId="3781E143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0292641C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51744BD" wp14:editId="04898A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981967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DE227" w14:textId="0BA9A845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744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C0DE227" w14:textId="0BA9A845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31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MGje3C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1D9B" w14:textId="77777777" w:rsidR="00490473" w:rsidRDefault="00490473">
      <w:pPr>
        <w:spacing w:after="0" w:line="240" w:lineRule="auto"/>
      </w:pPr>
      <w:r>
        <w:separator/>
      </w:r>
    </w:p>
  </w:footnote>
  <w:footnote w:type="continuationSeparator" w:id="0">
    <w:p w14:paraId="452FA674" w14:textId="77777777" w:rsidR="00490473" w:rsidRDefault="0049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77777777" w:rsidR="000F6AD2" w:rsidRDefault="00CB6949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FA36A7" wp14:editId="110F8015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4" name="image5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AB1702F" wp14:editId="24298AA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bCs/>
        <w:sz w:val="28"/>
        <w:szCs w:val="28"/>
      </w:rPr>
      <w:t>Tlačová správa</w:t>
    </w:r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F6AD2"/>
    <w:rsid w:val="0021548E"/>
    <w:rsid w:val="00490473"/>
    <w:rsid w:val="004D5E27"/>
    <w:rsid w:val="004E39A9"/>
    <w:rsid w:val="00522671"/>
    <w:rsid w:val="0055114B"/>
    <w:rsid w:val="00626714"/>
    <w:rsid w:val="00CB6949"/>
    <w:rsid w:val="00E328F1"/>
    <w:rsid w:val="00FA6986"/>
    <w:rsid w:val="00FC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2267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267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4E39A9"/>
    <w:pPr>
      <w:spacing w:after="0" w:line="240" w:lineRule="auto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s://www.youtube.com/watch?v=T9iRrU7EjD8&amp;t=27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www.skoda-storyboard.com/?attachment_id=43895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9iRrU7EjD8&amp;t=27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7131EC-CBC0-4875-86DC-8B6FA1FA2B8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2026-04-24T12:49:00Z</dcterms:created>
  <dcterms:modified xsi:type="dcterms:W3CDTF">2026-04-24T12:49:00Z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4a2c0695,41073990,62aa116a,986a797,627949be,2db8644f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