
<file path=[Content_Types].xml><?xml version="1.0" encoding="utf-8"?>
<Types xmlns="http://schemas.openxmlformats.org/package/2006/content-types">
  <Default Extension="bin" ContentType="application/vnd.openxmlformats-officedocument.oleObject"/>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0EC643" w14:textId="39479B83" w:rsidR="007737C0" w:rsidRDefault="007A3523" w:rsidP="00554C98">
      <w:pPr>
        <w:pBdr>
          <w:top w:val="none" w:sz="0" w:space="0" w:color="000000"/>
          <w:left w:val="none" w:sz="0" w:space="0" w:color="000000"/>
          <w:bottom w:val="none" w:sz="0" w:space="0" w:color="000000"/>
          <w:right w:val="none" w:sz="0" w:space="0" w:color="000000"/>
          <w:between w:val="none" w:sz="0" w:space="0" w:color="000000"/>
        </w:pBdr>
        <w:spacing w:line="240" w:lineRule="auto"/>
        <w:rPr>
          <w:rFonts w:ascii="SKODA Next" w:eastAsia="SKODA Next" w:hAnsi="SKODA Next" w:cs="SKODA Next"/>
          <w:b/>
          <w:bCs/>
          <w:color w:val="000000"/>
          <w:sz w:val="36"/>
          <w:szCs w:val="36"/>
        </w:rPr>
      </w:pPr>
      <w:r w:rsidRPr="007A3523">
        <w:rPr>
          <w:rFonts w:ascii="SKODA Next" w:eastAsia="SKODA Next" w:hAnsi="SKODA Next" w:cs="SKODA Next"/>
          <w:b/>
          <w:bCs/>
          <w:color w:val="000000"/>
          <w:sz w:val="36"/>
          <w:szCs w:val="36"/>
        </w:rPr>
        <w:t>Úspech na Milan Design Week: Škoda Auto oslavuje veľký záujem návštevníkov a prestížne ocenenie Fuorisalone Award pre najlepšiu inštaláciu</w:t>
      </w:r>
    </w:p>
    <w:p w14:paraId="5EC3157A" w14:textId="77777777" w:rsidR="00292D60" w:rsidRDefault="00292D60" w:rsidP="00292D60">
      <w:pPr>
        <w:spacing w:line="240" w:lineRule="auto"/>
        <w:rPr>
          <w:rFonts w:ascii="SKODA Next" w:eastAsia="SKODA Next" w:hAnsi="SKODA Next" w:cs="SKODA Next"/>
          <w:b/>
          <w:bCs/>
          <w:color w:val="000000"/>
        </w:rPr>
      </w:pPr>
    </w:p>
    <w:p w14:paraId="34E0B08C" w14:textId="77777777" w:rsidR="007A3523" w:rsidRPr="007A3523" w:rsidRDefault="007A3523" w:rsidP="007A3523">
      <w:pPr>
        <w:spacing w:line="240" w:lineRule="auto"/>
        <w:rPr>
          <w:rFonts w:ascii="SKODA Next" w:eastAsia="SKODA Next" w:hAnsi="SKODA Next" w:cs="SKODA Next"/>
          <w:b/>
          <w:bCs/>
          <w:color w:val="000000"/>
        </w:rPr>
      </w:pPr>
      <w:r w:rsidRPr="007A3523">
        <w:rPr>
          <w:rFonts w:ascii="SKODA Next" w:eastAsia="SKODA Next" w:hAnsi="SKODA Next" w:cs="SKODA Next"/>
          <w:b/>
          <w:bCs/>
          <w:color w:val="000000"/>
        </w:rPr>
        <w:t>› Expozíciu značky Škoda na výstave Milan Design Week 2026 navštívilo v dňoch 21. až 26. apríla takmer 60 000 ľudí</w:t>
      </w:r>
    </w:p>
    <w:p w14:paraId="2AE1CA65" w14:textId="77777777" w:rsidR="007A3523" w:rsidRPr="007A3523" w:rsidRDefault="007A3523" w:rsidP="007A3523">
      <w:pPr>
        <w:spacing w:line="240" w:lineRule="auto"/>
        <w:rPr>
          <w:rFonts w:ascii="SKODA Next" w:eastAsia="SKODA Next" w:hAnsi="SKODA Next" w:cs="SKODA Next"/>
          <w:b/>
          <w:bCs/>
          <w:color w:val="000000"/>
        </w:rPr>
      </w:pPr>
      <w:r w:rsidRPr="007A3523">
        <w:rPr>
          <w:rFonts w:ascii="SKODA Next" w:eastAsia="SKODA Next" w:hAnsi="SKODA Next" w:cs="SKODA Next"/>
          <w:b/>
          <w:bCs/>
          <w:color w:val="000000"/>
        </w:rPr>
        <w:t>› Prezentácia značky získala ocenenie Fuorisalone Award ako najlepšie hodnotený projekt ročníka 2026</w:t>
      </w:r>
    </w:p>
    <w:p w14:paraId="331E4EDF" w14:textId="77777777" w:rsidR="007A3523" w:rsidRPr="007A3523" w:rsidRDefault="007A3523" w:rsidP="007A3523">
      <w:pPr>
        <w:spacing w:line="240" w:lineRule="auto"/>
        <w:rPr>
          <w:rFonts w:ascii="SKODA Next" w:eastAsia="SKODA Next" w:hAnsi="SKODA Next" w:cs="SKODA Next"/>
          <w:b/>
          <w:bCs/>
          <w:color w:val="000000"/>
        </w:rPr>
      </w:pPr>
      <w:r w:rsidRPr="007A3523">
        <w:rPr>
          <w:rFonts w:ascii="SKODA Next" w:eastAsia="SKODA Next" w:hAnsi="SKODA Next" w:cs="SKODA Next"/>
          <w:b/>
          <w:bCs/>
          <w:color w:val="000000"/>
        </w:rPr>
        <w:t>› Pôsobivá inštalácia v budove Palazzo del Senato predstavila aktuálny dizajnový prístup značky aj model Škoda Epiq s kamuflážou</w:t>
      </w:r>
    </w:p>
    <w:p w14:paraId="2CC4941C" w14:textId="77777777" w:rsidR="007A3523" w:rsidRPr="007A3523" w:rsidRDefault="007A3523" w:rsidP="007A3523">
      <w:pPr>
        <w:spacing w:line="240" w:lineRule="auto"/>
        <w:rPr>
          <w:rFonts w:ascii="SKODA Next" w:eastAsia="SKODA Next" w:hAnsi="SKODA Next" w:cs="SKODA Next"/>
          <w:b/>
          <w:bCs/>
          <w:color w:val="000000"/>
        </w:rPr>
      </w:pPr>
      <w:r w:rsidRPr="007A3523">
        <w:rPr>
          <w:rFonts w:ascii="SKODA Next" w:eastAsia="SKODA Next" w:hAnsi="SKODA Next" w:cs="SKODA Next"/>
          <w:b/>
          <w:bCs/>
          <w:color w:val="000000"/>
        </w:rPr>
        <w:t>› Autorom je španielsky architekt a umelec Ricardo Orts, zakladateľ Ulises Studio</w:t>
      </w:r>
    </w:p>
    <w:p w14:paraId="58C136B7" w14:textId="3720E198" w:rsidR="00292D60" w:rsidRDefault="007A3523" w:rsidP="007A3523">
      <w:pPr>
        <w:spacing w:line="240" w:lineRule="auto"/>
        <w:rPr>
          <w:rFonts w:ascii="SKODA Next" w:eastAsia="SKODA Next" w:hAnsi="SKODA Next" w:cs="SKODA Next"/>
          <w:b/>
          <w:bCs/>
          <w:color w:val="000000"/>
        </w:rPr>
      </w:pPr>
      <w:r w:rsidRPr="007A3523">
        <w:rPr>
          <w:rFonts w:ascii="SKODA Next" w:eastAsia="SKODA Next" w:hAnsi="SKODA Next" w:cs="SKODA Next"/>
          <w:b/>
          <w:bCs/>
          <w:color w:val="000000"/>
        </w:rPr>
        <w:t>› Získané ocenenie podčiarkuje rastúci význam spoločnosti Škoda Auto v oblasti dizajnu, kreativity a</w:t>
      </w:r>
      <w:r>
        <w:rPr>
          <w:rFonts w:ascii="SKODA Next" w:eastAsia="SKODA Next" w:hAnsi="SKODA Next" w:cs="SKODA Next"/>
          <w:b/>
          <w:bCs/>
          <w:color w:val="000000"/>
        </w:rPr>
        <w:t> </w:t>
      </w:r>
      <w:r w:rsidRPr="007A3523">
        <w:rPr>
          <w:rFonts w:ascii="SKODA Next" w:eastAsia="SKODA Next" w:hAnsi="SKODA Next" w:cs="SKODA Next"/>
          <w:b/>
          <w:bCs/>
          <w:color w:val="000000"/>
        </w:rPr>
        <w:t>inovácií</w:t>
      </w:r>
    </w:p>
    <w:p w14:paraId="41A48176" w14:textId="77777777" w:rsidR="007A3523" w:rsidRDefault="007A3523" w:rsidP="007A3523">
      <w:pPr>
        <w:spacing w:line="240" w:lineRule="auto"/>
        <w:rPr>
          <w:rFonts w:ascii="SKODA Next" w:eastAsia="SKODA Next" w:hAnsi="SKODA Next" w:cs="SKODA Next"/>
          <w:b/>
          <w:bCs/>
          <w:color w:val="000000"/>
        </w:rPr>
      </w:pPr>
    </w:p>
    <w:p w14:paraId="6A952EF0" w14:textId="77B63007" w:rsidR="007A3523" w:rsidRDefault="00554C98" w:rsidP="007A3523">
      <w:pPr>
        <w:rPr>
          <w:rFonts w:ascii="SKODA Next" w:eastAsia="SKODA Next" w:hAnsi="SKODA Next" w:cs="SKODA Next"/>
          <w:b/>
          <w:bCs/>
          <w:color w:val="000000"/>
        </w:rPr>
      </w:pPr>
      <w:r>
        <w:rPr>
          <w:rFonts w:ascii="SKODA Next" w:eastAsia="SKODA Next" w:hAnsi="SKODA Next" w:cs="SKODA Next"/>
          <w:color w:val="000000"/>
        </w:rPr>
        <w:t>Bratislava, 2</w:t>
      </w:r>
      <w:r w:rsidR="00204D77">
        <w:rPr>
          <w:rFonts w:ascii="SKODA Next" w:eastAsia="SKODA Next" w:hAnsi="SKODA Next" w:cs="SKODA Next"/>
          <w:color w:val="000000"/>
        </w:rPr>
        <w:t>8</w:t>
      </w:r>
      <w:r>
        <w:rPr>
          <w:rFonts w:ascii="SKODA Next" w:eastAsia="SKODA Next" w:hAnsi="SKODA Next" w:cs="SKODA Next"/>
          <w:color w:val="000000"/>
        </w:rPr>
        <w:t>. apríla 2026 –</w:t>
      </w:r>
      <w:r>
        <w:rPr>
          <w:rFonts w:ascii="SKODA Next" w:eastAsia="SKODA Next" w:hAnsi="SKODA Next" w:cs="SKODA Next"/>
          <w:b/>
          <w:bCs/>
          <w:color w:val="000000"/>
        </w:rPr>
        <w:t xml:space="preserve"> </w:t>
      </w:r>
      <w:r w:rsidR="007A3523" w:rsidRPr="007A3523">
        <w:rPr>
          <w:rFonts w:ascii="SKODA Next" w:eastAsia="SKODA Next" w:hAnsi="SKODA Next" w:cs="SKODA Next"/>
          <w:b/>
          <w:bCs/>
          <w:color w:val="000000"/>
        </w:rPr>
        <w:t>Spoločnosť Škoda Auto úspešne ukončila svoju účasť na výstave Milan Design Week 2026. Expozíciu značky v historických priestoroch budovy Palazzo del Senato si prezrelo takmer 60 000 návštevníkov. Táto obdivuhodná prezentácia nielen zdôraznila súčasný dizajnový smer automobilky, ale získala aj prestížnu cenu Fuorisalone Award. Podľa odbornej komunity aj širokej verejnosti sa stala najlepšie hodnotenou inštaláciou celého ročníka 2026.</w:t>
      </w:r>
    </w:p>
    <w:p w14:paraId="4CE91652" w14:textId="77777777" w:rsidR="007A3523" w:rsidRPr="007A3523" w:rsidRDefault="007A3523" w:rsidP="007A3523">
      <w:pPr>
        <w:rPr>
          <w:rFonts w:ascii="SKODA Next" w:eastAsia="SKODA Next" w:hAnsi="SKODA Next" w:cs="SKODA Next"/>
          <w:b/>
          <w:bCs/>
          <w:color w:val="000000"/>
        </w:rPr>
      </w:pPr>
    </w:p>
    <w:p w14:paraId="7836AFA2" w14:textId="77777777" w:rsidR="007A3523" w:rsidRDefault="007A3523" w:rsidP="007A3523">
      <w:pPr>
        <w:rPr>
          <w:rFonts w:ascii="SKODA Next" w:eastAsia="SKODA Next" w:hAnsi="SKODA Next" w:cs="SKODA Next"/>
          <w:i/>
          <w:iCs/>
          <w:color w:val="000000"/>
        </w:rPr>
      </w:pPr>
      <w:r w:rsidRPr="007A3523">
        <w:rPr>
          <w:rFonts w:ascii="SKODA Next" w:eastAsia="SKODA Next" w:hAnsi="SKODA Next" w:cs="SKODA Next"/>
          <w:b/>
          <w:bCs/>
          <w:color w:val="000000"/>
        </w:rPr>
        <w:t>Klaus Zellmer, predseda predstavenstva spoločnosti Škoda Auto</w:t>
      </w:r>
      <w:r w:rsidRPr="007A3523">
        <w:rPr>
          <w:rFonts w:ascii="SKODA Next" w:eastAsia="SKODA Next" w:hAnsi="SKODA Next" w:cs="SKODA Next"/>
          <w:color w:val="000000"/>
        </w:rPr>
        <w:t xml:space="preserve">, hovorí: </w:t>
      </w:r>
      <w:r w:rsidRPr="007A3523">
        <w:rPr>
          <w:rFonts w:ascii="SKODA Next" w:eastAsia="SKODA Next" w:hAnsi="SKODA Next" w:cs="SKODA Next"/>
          <w:i/>
          <w:iCs/>
          <w:color w:val="000000"/>
        </w:rPr>
        <w:t>„Návrat na výstavu Milan Design Week, kde sme tento rok vystavovali druhýkrát za sebou, nás posunul na novú úroveň. Škoda Auto vďaka tomu dostala príležitosť osloviť publikum hlboko zamerané na dizajn aj mimo automobilového sveta – a odozva bola skutočne povzbudivá. Veľký záujem návštevníkov aj uznanie komunity Fuorisalone dokazujú, že náš prístup k dizajnu vyvoláva emócie a posilňuje značku. Ústredným bodom našej prezentácie bol pripravovaný plne elektrický model Epiq. Ten pre nás predstavuje jasný cieľ – sprístupniť elektromobilitu a inšpirovať nové skupiny zákazníkov sviežimi nápadmi a optimizmom z toho, čo nás čaká.“</w:t>
      </w:r>
    </w:p>
    <w:p w14:paraId="12FD950A" w14:textId="77777777" w:rsidR="007A3523" w:rsidRPr="007A3523" w:rsidRDefault="007A3523" w:rsidP="007A3523">
      <w:pPr>
        <w:rPr>
          <w:rFonts w:ascii="SKODA Next" w:eastAsia="SKODA Next" w:hAnsi="SKODA Next" w:cs="SKODA Next"/>
          <w:i/>
          <w:iCs/>
          <w:color w:val="000000"/>
        </w:rPr>
      </w:pPr>
    </w:p>
    <w:p w14:paraId="64FCE31E" w14:textId="77777777" w:rsidR="007A3523" w:rsidRDefault="007A3523" w:rsidP="007A3523">
      <w:pPr>
        <w:rPr>
          <w:rFonts w:ascii="SKODA Next" w:eastAsia="SKODA Next" w:hAnsi="SKODA Next" w:cs="SKODA Next"/>
          <w:color w:val="000000"/>
        </w:rPr>
      </w:pPr>
      <w:r w:rsidRPr="007A3523">
        <w:rPr>
          <w:rFonts w:ascii="SKODA Next" w:eastAsia="SKODA Next" w:hAnsi="SKODA Next" w:cs="SKODA Next"/>
          <w:color w:val="000000"/>
        </w:rPr>
        <w:t>Expozícia značky Škoda na prehliadke moderného dizajnu Milan Design Week 2026 prilákala medzi 21. a 26. aprílom približne 60 000 návštevníkov. Inštalácia v priestoroch historickej budovy Palazzo del Senato prepojila digitálne prvky s hmatateľnými a predstavila aktuálny dizajnový prístup značky Škoda v úplne osobitom prostredí. Na mieste bol vystavený aj model Škoda Epiq ešte s maskovaním aj jeho hravý protipól – plastika vozidla Epiq Sculpt v životnej veľkosti. Veľkoformátové objekty inšpirované modelovacou hmotou následne predstavili ústredný motív súčasného dizajnového poňatia značky.</w:t>
      </w:r>
    </w:p>
    <w:p w14:paraId="578FF4B4" w14:textId="77777777" w:rsidR="007A3523" w:rsidRPr="007A3523" w:rsidRDefault="007A3523" w:rsidP="007A3523">
      <w:pPr>
        <w:rPr>
          <w:rFonts w:ascii="SKODA Next" w:eastAsia="SKODA Next" w:hAnsi="SKODA Next" w:cs="SKODA Next"/>
          <w:color w:val="000000"/>
        </w:rPr>
      </w:pPr>
    </w:p>
    <w:p w14:paraId="54A1ED1C" w14:textId="77777777" w:rsidR="007A3523" w:rsidRDefault="007A3523" w:rsidP="007A3523">
      <w:pPr>
        <w:rPr>
          <w:rFonts w:ascii="SKODA Next" w:eastAsia="SKODA Next" w:hAnsi="SKODA Next" w:cs="SKODA Next"/>
          <w:color w:val="000000"/>
        </w:rPr>
      </w:pPr>
      <w:r w:rsidRPr="007A3523">
        <w:rPr>
          <w:rFonts w:ascii="SKODA Next" w:eastAsia="SKODA Next" w:hAnsi="SKODA Next" w:cs="SKODA Next"/>
          <w:color w:val="000000"/>
        </w:rPr>
        <w:lastRenderedPageBreak/>
        <w:t>Autorom inštalácie je španielsky architekt a medzinárodne uznávaný digitálny umelec Ricardo Orts, zakladateľ Ulises Studio. Návštevníci mohli objavovať dizajnový jazyk značky Škoda prostredníctvom pripraveného programu, ktorý zahŕňal oddychové zóny, digitálne zážitky aj diskusie na tému dizajn a kreativita.</w:t>
      </w:r>
    </w:p>
    <w:p w14:paraId="758E1E27" w14:textId="77777777" w:rsidR="007A3523" w:rsidRPr="007A3523" w:rsidRDefault="007A3523" w:rsidP="007A3523">
      <w:pPr>
        <w:rPr>
          <w:rFonts w:ascii="SKODA Next" w:eastAsia="SKODA Next" w:hAnsi="SKODA Next" w:cs="SKODA Next"/>
          <w:color w:val="000000"/>
        </w:rPr>
      </w:pPr>
    </w:p>
    <w:p w14:paraId="0943C1C8" w14:textId="77777777" w:rsidR="007A3523" w:rsidRPr="007A3523" w:rsidRDefault="007A3523" w:rsidP="007A3523">
      <w:pPr>
        <w:rPr>
          <w:rFonts w:ascii="SKODA Next" w:eastAsia="SKODA Next" w:hAnsi="SKODA Next" w:cs="SKODA Next"/>
          <w:color w:val="000000"/>
        </w:rPr>
      </w:pPr>
      <w:r w:rsidRPr="007A3523">
        <w:rPr>
          <w:rFonts w:ascii="SKODA Next" w:eastAsia="SKODA Next" w:hAnsi="SKODA Next" w:cs="SKODA Next"/>
          <w:color w:val="000000"/>
        </w:rPr>
        <w:t>Úspešné vystúpenie automobilky Škoda Auto na výstave Milan Design Week 2026 bolo zavŕšené ocenením Fuorisalone Award, ktoré udeľuje dizajnérska komunita platformy Fuorisalone.it. Toto uznanie každoročne vyzdvihuje najpôsobivejšie a najvýraznejšie inštalácie a podujatia počas tohto sviatku moderného dizajnu. Víťazi sú vyberaní na základe verejného hlasovania z finálnej dvanástky výnimočných projektov.</w:t>
      </w:r>
    </w:p>
    <w:p w14:paraId="3FE4C4AA" w14:textId="77777777" w:rsidR="004D24B2" w:rsidRDefault="004D24B2">
      <w:pPr>
        <w:pBdr>
          <w:top w:val="nil"/>
          <w:left w:val="nil"/>
          <w:bottom w:val="nil"/>
          <w:right w:val="nil"/>
          <w:between w:val="nil"/>
        </w:pBdr>
        <w:spacing w:before="100" w:after="100" w:line="240" w:lineRule="auto"/>
        <w:rPr>
          <w:rFonts w:ascii="Arial" w:eastAsia="Arial" w:hAnsi="Arial" w:cs="Arial"/>
          <w:b/>
          <w:bCs/>
          <w:color w:val="000000"/>
          <w:sz w:val="18"/>
          <w:szCs w:val="18"/>
        </w:rPr>
      </w:pPr>
    </w:p>
    <w:p w14:paraId="71C5607F" w14:textId="77777777" w:rsidR="004D24B2" w:rsidRDefault="004D24B2">
      <w:pPr>
        <w:pBdr>
          <w:top w:val="nil"/>
          <w:left w:val="nil"/>
          <w:bottom w:val="nil"/>
          <w:right w:val="nil"/>
          <w:between w:val="nil"/>
        </w:pBdr>
        <w:spacing w:before="100" w:after="100" w:line="240" w:lineRule="auto"/>
        <w:rPr>
          <w:rFonts w:ascii="Arial" w:eastAsia="Arial" w:hAnsi="Arial" w:cs="Arial"/>
          <w:b/>
          <w:bCs/>
          <w:color w:val="000000"/>
          <w:sz w:val="18"/>
          <w:szCs w:val="18"/>
        </w:rPr>
      </w:pPr>
    </w:p>
    <w:p w14:paraId="75652595" w14:textId="46597AB6" w:rsidR="007737C0" w:rsidRDefault="00554C98">
      <w:pPr>
        <w:pBdr>
          <w:top w:val="nil"/>
          <w:left w:val="nil"/>
          <w:bottom w:val="nil"/>
          <w:right w:val="nil"/>
          <w:between w:val="nil"/>
        </w:pBdr>
        <w:spacing w:before="100" w:after="100" w:line="240" w:lineRule="auto"/>
        <w:rPr>
          <w:rFonts w:ascii="Arial" w:eastAsia="Arial" w:hAnsi="Arial" w:cs="Arial"/>
          <w:color w:val="000000"/>
          <w:sz w:val="18"/>
          <w:szCs w:val="18"/>
        </w:rPr>
      </w:pPr>
      <w:r>
        <w:rPr>
          <w:rFonts w:ascii="Arial" w:eastAsia="Arial" w:hAnsi="Arial" w:cs="Arial"/>
          <w:b/>
          <w:bCs/>
          <w:color w:val="000000"/>
          <w:sz w:val="18"/>
          <w:szCs w:val="18"/>
        </w:rPr>
        <w:t>Pre ďalšie informácie, prosím, kontaktujte:</w:t>
      </w:r>
    </w:p>
    <w:p w14:paraId="445FAD21" w14:textId="77777777" w:rsidR="007737C0" w:rsidRDefault="00554C98">
      <w:pPr>
        <w:spacing w:after="0" w:line="240" w:lineRule="auto"/>
        <w:ind w:left="708"/>
        <w:rPr>
          <w:rFonts w:ascii="Arial" w:eastAsia="Arial" w:hAnsi="Arial" w:cs="Arial"/>
          <w:sz w:val="18"/>
          <w:szCs w:val="18"/>
        </w:rPr>
      </w:pPr>
      <w:r>
        <w:rPr>
          <w:rFonts w:ascii="Arial" w:eastAsia="Arial" w:hAnsi="Arial" w:cs="Arial"/>
          <w:b/>
          <w:bCs/>
          <w:sz w:val="18"/>
          <w:szCs w:val="18"/>
        </w:rPr>
        <w:t>Zuzana Kubíková</w:t>
      </w:r>
      <w:r>
        <w:rPr>
          <w:rFonts w:ascii="Arial" w:eastAsia="Arial" w:hAnsi="Arial" w:cs="Arial"/>
          <w:sz w:val="18"/>
          <w:szCs w:val="18"/>
        </w:rPr>
        <w:t>, PR manager Škoda Auto Slovensko s.r.o.</w:t>
      </w:r>
    </w:p>
    <w:p w14:paraId="2581A953" w14:textId="77777777" w:rsidR="007737C0" w:rsidRDefault="00554C98">
      <w:pPr>
        <w:spacing w:after="0" w:line="240" w:lineRule="auto"/>
        <w:ind w:left="708"/>
        <w:jc w:val="both"/>
        <w:rPr>
          <w:rFonts w:ascii="Arial" w:eastAsia="Arial" w:hAnsi="Arial" w:cs="Arial"/>
          <w:sz w:val="18"/>
          <w:szCs w:val="18"/>
        </w:rPr>
      </w:pPr>
      <w:r>
        <w:rPr>
          <w:rFonts w:ascii="Arial" w:eastAsia="Arial" w:hAnsi="Arial" w:cs="Arial"/>
          <w:sz w:val="18"/>
          <w:szCs w:val="18"/>
        </w:rPr>
        <w:t>M: +421 904 701 339</w:t>
      </w:r>
    </w:p>
    <w:p w14:paraId="7A49A2ED" w14:textId="77777777" w:rsidR="007737C0" w:rsidRDefault="00554C98">
      <w:pPr>
        <w:spacing w:after="0" w:line="240" w:lineRule="auto"/>
        <w:ind w:left="0" w:firstLine="708"/>
        <w:jc w:val="both"/>
        <w:rPr>
          <w:rFonts w:ascii="Arial" w:eastAsia="Arial" w:hAnsi="Arial" w:cs="Arial"/>
          <w:color w:val="4BA82E"/>
          <w:sz w:val="18"/>
          <w:szCs w:val="18"/>
        </w:rPr>
      </w:pPr>
      <w:hyperlink r:id="rId7">
        <w:r>
          <w:rPr>
            <w:rFonts w:ascii="Arial" w:eastAsia="Arial" w:hAnsi="Arial" w:cs="Arial"/>
            <w:color w:val="4BA82E"/>
            <w:sz w:val="18"/>
            <w:szCs w:val="18"/>
            <w:u w:val="single"/>
          </w:rPr>
          <w:t>zuzana.kubikova2@skoda-auto.sk</w:t>
        </w:r>
      </w:hyperlink>
      <w:r>
        <w:rPr>
          <w:rFonts w:ascii="Arial" w:eastAsia="Arial" w:hAnsi="Arial" w:cs="Arial"/>
          <w:color w:val="4BA82E"/>
          <w:sz w:val="18"/>
          <w:szCs w:val="18"/>
        </w:rPr>
        <w:t xml:space="preserve"> </w:t>
      </w:r>
    </w:p>
    <w:p w14:paraId="75FC4CC4" w14:textId="77777777" w:rsidR="007737C0" w:rsidRDefault="007737C0">
      <w:pPr>
        <w:spacing w:after="0" w:line="240" w:lineRule="auto"/>
        <w:ind w:left="0" w:firstLine="708"/>
        <w:jc w:val="both"/>
        <w:rPr>
          <w:rFonts w:ascii="Arial" w:eastAsia="Arial" w:hAnsi="Arial" w:cs="Arial"/>
          <w:color w:val="4BA82E"/>
          <w:sz w:val="18"/>
          <w:szCs w:val="18"/>
        </w:rPr>
      </w:pPr>
    </w:p>
    <w:p w14:paraId="6B19DFFB" w14:textId="77777777" w:rsidR="007737C0" w:rsidRDefault="00554C98">
      <w:pPr>
        <w:spacing w:after="0" w:line="240" w:lineRule="auto"/>
        <w:ind w:left="0" w:firstLine="708"/>
        <w:jc w:val="both"/>
        <w:rPr>
          <w:rFonts w:ascii="Arial" w:eastAsia="Arial" w:hAnsi="Arial" w:cs="Arial"/>
          <w:color w:val="4BA82E"/>
          <w:sz w:val="18"/>
          <w:szCs w:val="18"/>
          <w:u w:val="single"/>
        </w:rPr>
      </w:pPr>
      <w:r>
        <w:rPr>
          <w:rFonts w:ascii="Arial" w:eastAsia="Arial" w:hAnsi="Arial" w:cs="Arial"/>
          <w:noProof/>
          <w:sz w:val="18"/>
          <w:szCs w:val="18"/>
        </w:rPr>
        <w:drawing>
          <wp:inline distT="0" distB="0" distL="0" distR="0" wp14:anchorId="6C1E952F" wp14:editId="6C4E28E7">
            <wp:extent cx="2676525" cy="666750"/>
            <wp:effectExtent l="0" t="0" r="0" b="0"/>
            <wp:docPr id="6" name="image8.png" descr="Obrázok, na ktorom je koleso, vozidlo, pozemné vozidlo, pneumatika&#10;&#10;Obsah vygenerovaný umelou inteligenciou môže byť nesprávny."/>
            <wp:cNvGraphicFramePr/>
            <a:graphic xmlns:a="http://schemas.openxmlformats.org/drawingml/2006/main">
              <a:graphicData uri="http://schemas.openxmlformats.org/drawingml/2006/picture">
                <pic:pic xmlns:pic="http://schemas.openxmlformats.org/drawingml/2006/picture">
                  <pic:nvPicPr>
                    <pic:cNvPr id="0" name="image8.png" descr="Obrázok, na ktorom je koleso, vozidlo, pozemné vozidlo, pneumatika&#10;&#10;Obsah vygenerovaný umelou inteligenciou môže byť nesprávny."/>
                    <pic:cNvPicPr preferRelativeResize="0"/>
                  </pic:nvPicPr>
                  <pic:blipFill>
                    <a:blip r:embed="rId8"/>
                    <a:srcRect/>
                    <a:stretch>
                      <a:fillRect/>
                    </a:stretch>
                  </pic:blipFill>
                  <pic:spPr>
                    <a:xfrm>
                      <a:off x="0" y="0"/>
                      <a:ext cx="2676525" cy="666750"/>
                    </a:xfrm>
                    <a:prstGeom prst="rect">
                      <a:avLst/>
                    </a:prstGeom>
                    <a:ln/>
                  </pic:spPr>
                </pic:pic>
              </a:graphicData>
            </a:graphic>
          </wp:inline>
        </w:drawing>
      </w:r>
    </w:p>
    <w:tbl>
      <w:tblPr>
        <w:tblStyle w:val="a"/>
        <w:tblW w:w="4320" w:type="dxa"/>
        <w:tblInd w:w="44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635"/>
        <w:gridCol w:w="1525"/>
        <w:gridCol w:w="675"/>
        <w:gridCol w:w="1485"/>
      </w:tblGrid>
      <w:tr w:rsidR="007737C0" w14:paraId="69739419" w14:textId="77777777">
        <w:trPr>
          <w:trHeight w:val="536"/>
        </w:trPr>
        <w:tc>
          <w:tcPr>
            <w:tcW w:w="635" w:type="dxa"/>
            <w:tcBorders>
              <w:top w:val="nil"/>
              <w:left w:val="nil"/>
              <w:bottom w:val="nil"/>
              <w:right w:val="nil"/>
            </w:tcBorders>
            <w:tcMar>
              <w:top w:w="80" w:type="dxa"/>
              <w:left w:w="80" w:type="dxa"/>
              <w:bottom w:w="80" w:type="dxa"/>
              <w:right w:w="80" w:type="dxa"/>
            </w:tcMar>
            <w:vAlign w:val="center"/>
          </w:tcPr>
          <w:p w14:paraId="5AB285DC" w14:textId="77777777" w:rsidR="007737C0" w:rsidRDefault="00554C98">
            <w:pPr>
              <w:spacing w:after="0" w:line="240" w:lineRule="auto"/>
              <w:ind w:left="0"/>
              <w:jc w:val="both"/>
              <w:rPr>
                <w:sz w:val="18"/>
                <w:szCs w:val="18"/>
              </w:rPr>
            </w:pPr>
            <w:r>
              <w:rPr>
                <w:rFonts w:ascii="Arial" w:eastAsia="Arial" w:hAnsi="Arial" w:cs="Arial"/>
                <w:noProof/>
                <w:sz w:val="18"/>
                <w:szCs w:val="18"/>
              </w:rPr>
              <w:drawing>
                <wp:inline distT="0" distB="0" distL="0" distR="0" wp14:anchorId="0D841770" wp14:editId="1F83DE5C">
                  <wp:extent cx="190500" cy="190500"/>
                  <wp:effectExtent l="0" t="0" r="0" b="0"/>
                  <wp:docPr id="8" name="image9.jpg" descr="Výsledek obrázku pro twitter facebook instagram logo"/>
                  <wp:cNvGraphicFramePr/>
                  <a:graphic xmlns:a="http://schemas.openxmlformats.org/drawingml/2006/main">
                    <a:graphicData uri="http://schemas.openxmlformats.org/drawingml/2006/picture">
                      <pic:pic xmlns:pic="http://schemas.openxmlformats.org/drawingml/2006/picture">
                        <pic:nvPicPr>
                          <pic:cNvPr id="0" name="image9.jpg" descr="Výsledek obrázku pro twitter facebook instagram logo"/>
                          <pic:cNvPicPr preferRelativeResize="0"/>
                        </pic:nvPicPr>
                        <pic:blipFill>
                          <a:blip r:embed="rId9"/>
                          <a:srcRect/>
                          <a:stretch>
                            <a:fillRect/>
                          </a:stretch>
                        </pic:blipFill>
                        <pic:spPr>
                          <a:xfrm>
                            <a:off x="0" y="0"/>
                            <a:ext cx="190500" cy="190500"/>
                          </a:xfrm>
                          <a:prstGeom prst="rect">
                            <a:avLst/>
                          </a:prstGeom>
                          <a:ln/>
                        </pic:spPr>
                      </pic:pic>
                    </a:graphicData>
                  </a:graphic>
                </wp:inline>
              </w:drawing>
            </w:r>
          </w:p>
        </w:tc>
        <w:tc>
          <w:tcPr>
            <w:tcW w:w="1525" w:type="dxa"/>
            <w:tcBorders>
              <w:top w:val="nil"/>
              <w:left w:val="nil"/>
              <w:bottom w:val="nil"/>
              <w:right w:val="nil"/>
            </w:tcBorders>
            <w:tcMar>
              <w:top w:w="80" w:type="dxa"/>
              <w:left w:w="80" w:type="dxa"/>
              <w:bottom w:w="80" w:type="dxa"/>
              <w:right w:w="80" w:type="dxa"/>
            </w:tcMar>
            <w:vAlign w:val="center"/>
          </w:tcPr>
          <w:p w14:paraId="0DC6357F" w14:textId="77777777" w:rsidR="007737C0" w:rsidRDefault="00554C98">
            <w:pPr>
              <w:spacing w:after="0" w:line="240" w:lineRule="auto"/>
              <w:ind w:left="0"/>
              <w:jc w:val="both"/>
              <w:rPr>
                <w:sz w:val="18"/>
                <w:szCs w:val="18"/>
              </w:rPr>
            </w:pPr>
            <w:hyperlink r:id="rId10">
              <w:r>
                <w:rPr>
                  <w:rFonts w:ascii="Arial" w:eastAsia="Arial" w:hAnsi="Arial" w:cs="Arial"/>
                  <w:color w:val="4BA82E"/>
                  <w:sz w:val="18"/>
                  <w:szCs w:val="18"/>
                  <w:u w:val="single"/>
                </w:rPr>
                <w:t>/SkodaAutoSK</w:t>
              </w:r>
            </w:hyperlink>
          </w:p>
        </w:tc>
        <w:tc>
          <w:tcPr>
            <w:tcW w:w="675" w:type="dxa"/>
            <w:tcBorders>
              <w:top w:val="nil"/>
              <w:left w:val="nil"/>
              <w:bottom w:val="nil"/>
              <w:right w:val="nil"/>
            </w:tcBorders>
            <w:tcMar>
              <w:top w:w="80" w:type="dxa"/>
              <w:left w:w="80" w:type="dxa"/>
              <w:bottom w:w="80" w:type="dxa"/>
              <w:right w:w="80" w:type="dxa"/>
            </w:tcMar>
            <w:vAlign w:val="center"/>
          </w:tcPr>
          <w:p w14:paraId="07FF042F" w14:textId="77777777" w:rsidR="007737C0" w:rsidRDefault="00554C98">
            <w:pPr>
              <w:spacing w:after="0" w:line="240" w:lineRule="auto"/>
              <w:ind w:left="0"/>
              <w:jc w:val="both"/>
              <w:rPr>
                <w:sz w:val="18"/>
                <w:szCs w:val="18"/>
              </w:rPr>
            </w:pPr>
            <w:r>
              <w:rPr>
                <w:rFonts w:ascii="Arial" w:eastAsia="Arial" w:hAnsi="Arial" w:cs="Arial"/>
                <w:noProof/>
                <w:sz w:val="18"/>
                <w:szCs w:val="18"/>
              </w:rPr>
              <w:drawing>
                <wp:inline distT="0" distB="0" distL="0" distR="0" wp14:anchorId="20F62B84" wp14:editId="1EF0345B">
                  <wp:extent cx="190500" cy="190500"/>
                  <wp:effectExtent l="0" t="0" r="0" b="0"/>
                  <wp:docPr id="7" name="image3.jpg" descr="Výsledek obrázku pro twitter facebook instagram logo"/>
                  <wp:cNvGraphicFramePr/>
                  <a:graphic xmlns:a="http://schemas.openxmlformats.org/drawingml/2006/main">
                    <a:graphicData uri="http://schemas.openxmlformats.org/drawingml/2006/picture">
                      <pic:pic xmlns:pic="http://schemas.openxmlformats.org/drawingml/2006/picture">
                        <pic:nvPicPr>
                          <pic:cNvPr id="0" name="image3.jpg" descr="Výsledek obrázku pro twitter facebook instagram logo"/>
                          <pic:cNvPicPr preferRelativeResize="0"/>
                        </pic:nvPicPr>
                        <pic:blipFill>
                          <a:blip r:embed="rId11"/>
                          <a:srcRect/>
                          <a:stretch>
                            <a:fillRect/>
                          </a:stretch>
                        </pic:blipFill>
                        <pic:spPr>
                          <a:xfrm>
                            <a:off x="0" y="0"/>
                            <a:ext cx="190500" cy="190500"/>
                          </a:xfrm>
                          <a:prstGeom prst="rect">
                            <a:avLst/>
                          </a:prstGeom>
                          <a:ln/>
                        </pic:spPr>
                      </pic:pic>
                    </a:graphicData>
                  </a:graphic>
                </wp:inline>
              </w:drawing>
            </w:r>
          </w:p>
        </w:tc>
        <w:tc>
          <w:tcPr>
            <w:tcW w:w="1485" w:type="dxa"/>
            <w:tcBorders>
              <w:top w:val="nil"/>
              <w:left w:val="nil"/>
              <w:bottom w:val="nil"/>
              <w:right w:val="nil"/>
            </w:tcBorders>
            <w:tcMar>
              <w:top w:w="80" w:type="dxa"/>
              <w:left w:w="80" w:type="dxa"/>
              <w:bottom w:w="80" w:type="dxa"/>
              <w:right w:w="80" w:type="dxa"/>
            </w:tcMar>
            <w:vAlign w:val="center"/>
          </w:tcPr>
          <w:p w14:paraId="5D5037A5" w14:textId="77777777" w:rsidR="007737C0" w:rsidRDefault="00554C98">
            <w:pPr>
              <w:spacing w:after="0" w:line="240" w:lineRule="auto"/>
              <w:ind w:left="0"/>
              <w:jc w:val="both"/>
              <w:rPr>
                <w:sz w:val="18"/>
                <w:szCs w:val="18"/>
              </w:rPr>
            </w:pPr>
            <w:r>
              <w:rPr>
                <w:rFonts w:ascii="Arial" w:eastAsia="Arial" w:hAnsi="Arial" w:cs="Arial"/>
                <w:sz w:val="18"/>
                <w:szCs w:val="18"/>
              </w:rPr>
              <w:t>/</w:t>
            </w:r>
            <w:hyperlink r:id="rId12">
              <w:r>
                <w:rPr>
                  <w:rFonts w:ascii="Arial" w:eastAsia="Arial" w:hAnsi="Arial" w:cs="Arial"/>
                  <w:color w:val="4BA82E"/>
                  <w:sz w:val="18"/>
                  <w:szCs w:val="18"/>
                  <w:u w:val="single"/>
                </w:rPr>
                <w:t>SkodaAutoSK</w:t>
              </w:r>
            </w:hyperlink>
          </w:p>
        </w:tc>
      </w:tr>
    </w:tbl>
    <w:p w14:paraId="12057726" w14:textId="77777777" w:rsidR="007737C0" w:rsidRDefault="007737C0">
      <w:pPr>
        <w:ind w:left="708"/>
        <w:rPr>
          <w:rFonts w:ascii="SKODA Next" w:eastAsia="SKODA Next" w:hAnsi="SKODA Next" w:cs="SKODA Next"/>
          <w:color w:val="000000"/>
        </w:rPr>
      </w:pPr>
    </w:p>
    <w:p w14:paraId="5FB186C9" w14:textId="77777777" w:rsidR="004D24B2" w:rsidRDefault="004D24B2">
      <w:pPr>
        <w:ind w:left="708"/>
        <w:rPr>
          <w:rFonts w:ascii="SKODA Next" w:eastAsia="SKODA Next" w:hAnsi="SKODA Next" w:cs="SKODA Next"/>
          <w:color w:val="000000"/>
        </w:rPr>
      </w:pPr>
    </w:p>
    <w:p w14:paraId="09BA1342" w14:textId="77777777" w:rsidR="007737C0" w:rsidRDefault="00554C98">
      <w:pPr>
        <w:widowControl w:val="0"/>
        <w:spacing w:after="0" w:line="240" w:lineRule="auto"/>
        <w:ind w:left="0" w:firstLine="720"/>
        <w:rPr>
          <w:rFonts w:ascii="SKODA Next" w:eastAsia="SKODA Next" w:hAnsi="SKODA Next" w:cs="SKODA Next"/>
          <w:b/>
          <w:bCs/>
        </w:rPr>
      </w:pPr>
      <w:r>
        <w:rPr>
          <w:rFonts w:ascii="SKODA Next" w:eastAsia="SKODA Next" w:hAnsi="SKODA Next" w:cs="SKODA Next"/>
          <w:b/>
          <w:bCs/>
        </w:rPr>
        <w:t xml:space="preserve">Fotografie k téme: </w:t>
      </w:r>
    </w:p>
    <w:tbl>
      <w:tblPr>
        <w:tblStyle w:val="a0"/>
        <w:tblW w:w="8460" w:type="dxa"/>
        <w:tblInd w:w="67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350"/>
        <w:gridCol w:w="4110"/>
      </w:tblGrid>
      <w:tr w:rsidR="007737C0" w14:paraId="172E5AC7" w14:textId="77777777">
        <w:trPr>
          <w:trHeight w:val="3181"/>
        </w:trPr>
        <w:tc>
          <w:tcPr>
            <w:tcW w:w="4350" w:type="dxa"/>
            <w:tcBorders>
              <w:top w:val="nil"/>
              <w:left w:val="nil"/>
              <w:bottom w:val="nil"/>
              <w:right w:val="nil"/>
            </w:tcBorders>
            <w:tcMar>
              <w:top w:w="80" w:type="dxa"/>
              <w:left w:w="80" w:type="dxa"/>
              <w:bottom w:w="80" w:type="dxa"/>
              <w:right w:w="80" w:type="dxa"/>
            </w:tcMar>
          </w:tcPr>
          <w:p w14:paraId="7B0E2EA1" w14:textId="4BDEF4C2" w:rsidR="007737C0" w:rsidRDefault="00AD0BD8">
            <w:pPr>
              <w:spacing w:after="0" w:line="240" w:lineRule="auto"/>
              <w:ind w:left="0"/>
              <w:rPr>
                <w:rFonts w:ascii="Times New Roman" w:eastAsia="Times New Roman" w:hAnsi="Times New Roman" w:cs="Times New Roman"/>
                <w:sz w:val="24"/>
                <w:szCs w:val="24"/>
              </w:rPr>
            </w:pPr>
            <w:r>
              <w:rPr>
                <w:noProof/>
              </w:rPr>
              <w:object w:dxaOrig="3885" w:dyaOrig="2880" w14:anchorId="58430F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93.95pt;height:2in;mso-width-percent:0;mso-height-percent:0;mso-width-percent:0;mso-height-percent:0" o:ole="">
                  <v:imagedata r:id="rId13" o:title=""/>
                </v:shape>
                <o:OLEObject Type="Embed" ProgID="PBrush" ShapeID="_x0000_i1026" DrawAspect="Content" ObjectID="_1838875337" r:id="rId14"/>
              </w:object>
            </w:r>
          </w:p>
        </w:tc>
        <w:tc>
          <w:tcPr>
            <w:tcW w:w="4110" w:type="dxa"/>
            <w:tcBorders>
              <w:top w:val="nil"/>
              <w:left w:val="nil"/>
              <w:bottom w:val="nil"/>
              <w:right w:val="nil"/>
            </w:tcBorders>
          </w:tcPr>
          <w:p w14:paraId="0C9C18BF" w14:textId="77777777" w:rsidR="007A3523" w:rsidRPr="007A3523" w:rsidRDefault="007A3523" w:rsidP="007A3523">
            <w:pPr>
              <w:spacing w:after="0" w:line="240" w:lineRule="auto"/>
              <w:ind w:left="0"/>
              <w:rPr>
                <w:rFonts w:ascii="SKODA Next" w:eastAsia="SKODA Next" w:hAnsi="SKODA Next" w:cs="SKODA Next"/>
                <w:b/>
                <w:bCs/>
              </w:rPr>
            </w:pPr>
            <w:r w:rsidRPr="007A3523">
              <w:rPr>
                <w:rFonts w:ascii="SKODA Next" w:eastAsia="SKODA Next" w:hAnsi="SKODA Next" w:cs="SKODA Next"/>
                <w:b/>
                <w:bCs/>
              </w:rPr>
              <w:t>Úspech na Milan Design Week: Škoda Auto oslavuje veľký záujem návštevníkov a prestížne ocenenie Fuorisalone Award pre najlepšiu inštaláciu</w:t>
            </w:r>
          </w:p>
          <w:p w14:paraId="1FB654E6" w14:textId="5B6E0551" w:rsidR="00476E46" w:rsidRDefault="007A3523" w:rsidP="007A3523">
            <w:pPr>
              <w:spacing w:after="0" w:line="240" w:lineRule="auto"/>
              <w:ind w:left="0"/>
              <w:rPr>
                <w:rFonts w:ascii="SKODA Next" w:eastAsia="SKODA Next" w:hAnsi="SKODA Next" w:cs="SKODA Next"/>
              </w:rPr>
            </w:pPr>
            <w:r w:rsidRPr="007A3523">
              <w:rPr>
                <w:rFonts w:ascii="SKODA Next" w:eastAsia="SKODA Next" w:hAnsi="SKODA Next" w:cs="SKODA Next"/>
              </w:rPr>
              <w:t>Expozícia značky Škoda na výstave Milan Design Week 2026 prilákala medzi 21. a 26. aprílom takmer 60 000 návštevníkov. Inštalácia v priestoroch historickej budovy Palazzo del Senato prepojila fyzické a digitálne prvky, aby v pôsobivom prostredí predstavila aktuálny dizajnový prístup značky Škoda.</w:t>
            </w:r>
          </w:p>
          <w:p w14:paraId="66A32275" w14:textId="77777777" w:rsidR="007737C0" w:rsidRDefault="007737C0">
            <w:pPr>
              <w:spacing w:after="0" w:line="240" w:lineRule="auto"/>
              <w:ind w:left="0"/>
              <w:rPr>
                <w:rFonts w:ascii="SKODA Next" w:eastAsia="SKODA Next" w:hAnsi="SKODA Next" w:cs="SKODA Next"/>
                <w:b/>
                <w:bCs/>
              </w:rPr>
            </w:pPr>
          </w:p>
          <w:p w14:paraId="5DB9984D" w14:textId="0F32C5AA" w:rsidR="007737C0" w:rsidRDefault="00554C98">
            <w:pPr>
              <w:spacing w:after="0" w:line="240" w:lineRule="auto"/>
              <w:ind w:left="0"/>
              <w:rPr>
                <w:rFonts w:ascii="SKODA Next" w:eastAsia="SKODA Next" w:hAnsi="SKODA Next" w:cs="SKODA Next"/>
                <w:b/>
                <w:bCs/>
              </w:rPr>
            </w:pPr>
            <w:hyperlink r:id="rId15">
              <w:r>
                <w:rPr>
                  <w:u w:val="single"/>
                </w:rPr>
                <w:t>Download</w:t>
              </w:r>
            </w:hyperlink>
            <w:r>
              <w:rPr>
                <w:rFonts w:ascii="SKODA Next" w:eastAsia="SKODA Next" w:hAnsi="SKODA Next" w:cs="SKODA Next"/>
              </w:rPr>
              <w:t xml:space="preserve">                  </w:t>
            </w:r>
            <w:r>
              <w:rPr>
                <w:rFonts w:ascii="SKODA Next" w:eastAsia="SKODA Next" w:hAnsi="SKODA Next" w:cs="SKODA Next"/>
                <w:b/>
                <w:bCs/>
              </w:rPr>
              <w:t>Zdroj: Škoda Auto</w:t>
            </w:r>
          </w:p>
          <w:p w14:paraId="3414A5EE" w14:textId="77777777" w:rsidR="007737C0" w:rsidRDefault="007737C0">
            <w:pPr>
              <w:spacing w:after="0" w:line="240" w:lineRule="auto"/>
              <w:ind w:left="0"/>
              <w:rPr>
                <w:rFonts w:ascii="SKODA Next" w:eastAsia="SKODA Next" w:hAnsi="SKODA Next" w:cs="SKODA Next"/>
                <w:b/>
                <w:bCs/>
              </w:rPr>
            </w:pPr>
          </w:p>
        </w:tc>
      </w:tr>
      <w:tr w:rsidR="007737C0" w14:paraId="1F8ABD6C" w14:textId="77777777">
        <w:trPr>
          <w:trHeight w:val="3181"/>
        </w:trPr>
        <w:tc>
          <w:tcPr>
            <w:tcW w:w="4350" w:type="dxa"/>
            <w:tcBorders>
              <w:top w:val="nil"/>
              <w:left w:val="nil"/>
              <w:bottom w:val="nil"/>
              <w:right w:val="nil"/>
            </w:tcBorders>
            <w:tcMar>
              <w:top w:w="80" w:type="dxa"/>
              <w:left w:w="80" w:type="dxa"/>
              <w:bottom w:w="80" w:type="dxa"/>
              <w:right w:w="80" w:type="dxa"/>
            </w:tcMar>
          </w:tcPr>
          <w:p w14:paraId="685D4A6C" w14:textId="26A3063A" w:rsidR="007737C0" w:rsidRDefault="00AD0BD8">
            <w:pPr>
              <w:spacing w:after="0" w:line="240" w:lineRule="auto"/>
              <w:ind w:left="0"/>
            </w:pPr>
            <w:r>
              <w:rPr>
                <w:noProof/>
              </w:rPr>
              <w:object w:dxaOrig="3930" w:dyaOrig="2655" w14:anchorId="433C7AAD">
                <v:shape id="_x0000_i1025" type="#_x0000_t75" alt="" style="width:196.55pt;height:132.45pt;mso-width-percent:0;mso-height-percent:0;mso-width-percent:0;mso-height-percent:0" o:ole="">
                  <v:imagedata r:id="rId16" o:title=""/>
                </v:shape>
                <o:OLEObject Type="Embed" ProgID="PBrush" ShapeID="_x0000_i1025" DrawAspect="Content" ObjectID="_1838875338" r:id="rId17"/>
              </w:object>
            </w:r>
          </w:p>
        </w:tc>
        <w:tc>
          <w:tcPr>
            <w:tcW w:w="4110" w:type="dxa"/>
            <w:tcBorders>
              <w:top w:val="nil"/>
              <w:left w:val="nil"/>
              <w:bottom w:val="nil"/>
              <w:right w:val="nil"/>
            </w:tcBorders>
          </w:tcPr>
          <w:p w14:paraId="5EF10693" w14:textId="77777777" w:rsidR="007A3523" w:rsidRDefault="007A3523" w:rsidP="007A3523">
            <w:pPr>
              <w:spacing w:after="0" w:line="240" w:lineRule="auto"/>
              <w:ind w:left="0"/>
              <w:rPr>
                <w:rFonts w:ascii="SKODA Next" w:eastAsia="SKODA Next" w:hAnsi="SKODA Next" w:cs="SKODA Next"/>
                <w:b/>
                <w:bCs/>
              </w:rPr>
            </w:pPr>
            <w:r w:rsidRPr="007A3523">
              <w:rPr>
                <w:rFonts w:ascii="SKODA Next" w:eastAsia="SKODA Next" w:hAnsi="SKODA Next" w:cs="SKODA Next"/>
                <w:b/>
                <w:bCs/>
              </w:rPr>
              <w:t>Úspech na Milan Design Week: Škoda Auto oslavuje veľký záujem návštevníkov a prestížne ocenenie Fuorisalone Award pre najlepšiu inštaláciu</w:t>
            </w:r>
          </w:p>
          <w:p w14:paraId="50D5D3EA" w14:textId="5F960D71" w:rsidR="00476E46" w:rsidRPr="007A3523" w:rsidRDefault="007A3523" w:rsidP="007A3523">
            <w:pPr>
              <w:spacing w:after="0" w:line="240" w:lineRule="auto"/>
              <w:ind w:left="0"/>
              <w:rPr>
                <w:rFonts w:ascii="SKODA Next" w:eastAsia="SKODA Next" w:hAnsi="SKODA Next" w:cs="SKODA Next"/>
              </w:rPr>
            </w:pPr>
            <w:r w:rsidRPr="007A3523">
              <w:rPr>
                <w:rFonts w:ascii="SKODA Next" w:eastAsia="SKODA Next" w:hAnsi="SKODA Next" w:cs="SKODA Next"/>
              </w:rPr>
              <w:t>Prezentácia spoločnosti bola navyše ocenená komunitou dizajnérov z portálu Fuorisalone.it prestížnou cenou Fuorisalone Award. Toto ocenenie každoročne vyzdvihuje najpôsobivejšie a najzapamätateľnejšie inštalácie a podujatia, pričom víťazi sú vyberaní v rámci verejného hlasovania z užšieho výberu 12 výnimočných projektov.</w:t>
            </w:r>
          </w:p>
          <w:p w14:paraId="1B70946A" w14:textId="77777777" w:rsidR="007737C0" w:rsidRDefault="007737C0">
            <w:pPr>
              <w:spacing w:after="0" w:line="240" w:lineRule="auto"/>
              <w:ind w:left="0"/>
              <w:rPr>
                <w:rFonts w:ascii="SKODA Next" w:eastAsia="SKODA Next" w:hAnsi="SKODA Next" w:cs="SKODA Next"/>
                <w:b/>
                <w:bCs/>
              </w:rPr>
            </w:pPr>
          </w:p>
          <w:p w14:paraId="46C570F2" w14:textId="270031A0" w:rsidR="007737C0" w:rsidRDefault="00554C98">
            <w:pPr>
              <w:spacing w:after="0" w:line="240" w:lineRule="auto"/>
              <w:ind w:left="0"/>
              <w:rPr>
                <w:rFonts w:ascii="SKODA Next" w:eastAsia="SKODA Next" w:hAnsi="SKODA Next" w:cs="SKODA Next"/>
                <w:b/>
                <w:bCs/>
              </w:rPr>
            </w:pPr>
            <w:hyperlink r:id="rId18">
              <w:r>
                <w:rPr>
                  <w:u w:val="single"/>
                </w:rPr>
                <w:t>Download</w:t>
              </w:r>
            </w:hyperlink>
            <w:r>
              <w:rPr>
                <w:rFonts w:ascii="SKODA Next" w:eastAsia="SKODA Next" w:hAnsi="SKODA Next" w:cs="SKODA Next"/>
              </w:rPr>
              <w:t xml:space="preserve">                   </w:t>
            </w:r>
            <w:r>
              <w:rPr>
                <w:rFonts w:ascii="SKODA Next" w:eastAsia="SKODA Next" w:hAnsi="SKODA Next" w:cs="SKODA Next"/>
                <w:b/>
                <w:bCs/>
              </w:rPr>
              <w:t xml:space="preserve">Zdroj: Škoda Auto </w:t>
            </w:r>
          </w:p>
        </w:tc>
      </w:tr>
    </w:tbl>
    <w:p w14:paraId="289192FB" w14:textId="77777777" w:rsidR="007737C0" w:rsidRDefault="007737C0">
      <w:pPr>
        <w:spacing w:after="0" w:line="240" w:lineRule="auto"/>
        <w:ind w:left="0"/>
        <w:rPr>
          <w:rFonts w:ascii="SKODA Next" w:eastAsia="SKODA Next" w:hAnsi="SKODA Next" w:cs="SKODA Next"/>
          <w:b/>
          <w:bCs/>
          <w:sz w:val="16"/>
          <w:szCs w:val="16"/>
        </w:rPr>
      </w:pPr>
    </w:p>
    <w:p w14:paraId="73C06A3E" w14:textId="77777777" w:rsidR="007737C0" w:rsidRDefault="007737C0">
      <w:pPr>
        <w:spacing w:after="0" w:line="240" w:lineRule="auto"/>
        <w:ind w:left="0"/>
        <w:rPr>
          <w:rFonts w:ascii="SKODA Next" w:eastAsia="SKODA Next" w:hAnsi="SKODA Next" w:cs="SKODA Next"/>
          <w:b/>
          <w:bCs/>
          <w:sz w:val="16"/>
          <w:szCs w:val="16"/>
        </w:rPr>
      </w:pPr>
    </w:p>
    <w:p w14:paraId="755B56FE" w14:textId="77777777" w:rsidR="007737C0" w:rsidRDefault="007737C0">
      <w:pPr>
        <w:spacing w:after="0" w:line="240" w:lineRule="auto"/>
        <w:ind w:left="0"/>
        <w:rPr>
          <w:rFonts w:ascii="SKODA Next" w:eastAsia="SKODA Next" w:hAnsi="SKODA Next" w:cs="SKODA Next"/>
          <w:b/>
          <w:bCs/>
          <w:sz w:val="16"/>
          <w:szCs w:val="16"/>
        </w:rPr>
      </w:pPr>
    </w:p>
    <w:p w14:paraId="4C2538E5" w14:textId="77777777" w:rsidR="007737C0" w:rsidRDefault="007737C0">
      <w:pPr>
        <w:spacing w:after="0" w:line="240" w:lineRule="auto"/>
        <w:ind w:left="0"/>
        <w:rPr>
          <w:rFonts w:ascii="SKODA Next" w:eastAsia="SKODA Next" w:hAnsi="SKODA Next" w:cs="SKODA Next"/>
          <w:b/>
          <w:bCs/>
          <w:sz w:val="16"/>
          <w:szCs w:val="16"/>
        </w:rPr>
      </w:pPr>
    </w:p>
    <w:p w14:paraId="4B049550" w14:textId="77777777" w:rsidR="007737C0" w:rsidRDefault="00554C98">
      <w:pPr>
        <w:spacing w:after="0" w:line="240" w:lineRule="auto"/>
        <w:ind w:left="0"/>
        <w:rPr>
          <w:rFonts w:ascii="SKODA Next" w:eastAsia="SKODA Next" w:hAnsi="SKODA Next" w:cs="SKODA Next"/>
          <w:b/>
          <w:bCs/>
          <w:sz w:val="16"/>
          <w:szCs w:val="16"/>
        </w:rPr>
      </w:pPr>
      <w:r>
        <w:rPr>
          <w:rFonts w:ascii="SKODA Next" w:eastAsia="SKODA Next" w:hAnsi="SKODA Next" w:cs="SKODA Next"/>
          <w:b/>
          <w:bCs/>
          <w:sz w:val="16"/>
          <w:szCs w:val="16"/>
        </w:rPr>
        <w:t>Škoda Auto</w:t>
      </w:r>
    </w:p>
    <w:p w14:paraId="09E0FC07" w14:textId="77777777" w:rsidR="007737C0" w:rsidRDefault="00554C98">
      <w:pPr>
        <w:spacing w:after="0" w:line="240" w:lineRule="auto"/>
        <w:ind w:left="0"/>
        <w:rPr>
          <w:rFonts w:ascii="SKODA Next" w:eastAsia="SKODA Next" w:hAnsi="SKODA Next" w:cs="SKODA Next"/>
          <w:sz w:val="16"/>
          <w:szCs w:val="16"/>
        </w:rPr>
      </w:pPr>
      <w:r>
        <w:rPr>
          <w:rFonts w:ascii="SKODA Next" w:eastAsia="SKODA Next" w:hAnsi="SKODA Next" w:cs="SKODA Next"/>
          <w:sz w:val="16"/>
          <w:szCs w:val="16"/>
        </w:rPr>
        <w:t>› sa v novom desaťročí úspešne riadi stratégiou „Next Level Škoda Strategy“;</w:t>
      </w:r>
    </w:p>
    <w:p w14:paraId="1731437B" w14:textId="77777777" w:rsidR="007737C0" w:rsidRDefault="00554C98">
      <w:pPr>
        <w:spacing w:after="0" w:line="240" w:lineRule="auto"/>
        <w:ind w:left="0"/>
        <w:rPr>
          <w:rFonts w:ascii="SKODA Next" w:eastAsia="SKODA Next" w:hAnsi="SKODA Next" w:cs="SKODA Next"/>
          <w:sz w:val="16"/>
          <w:szCs w:val="16"/>
        </w:rPr>
      </w:pPr>
      <w:r>
        <w:rPr>
          <w:rFonts w:ascii="SKODA Next" w:eastAsia="SKODA Next" w:hAnsi="SKODA Next" w:cs="SKODA Next"/>
          <w:sz w:val="16"/>
          <w:szCs w:val="16"/>
        </w:rPr>
        <w:t>› sa usiluje o to, aby sa do konca dekády zaradila medzi tri najpredávanejšie značky v Európe tým, že zákazníkom ponúka to najlepšie z oboch svetov prostredníctvom radu atraktívnych modelov s plne elektrickými, hybridnými a spaľovacími pohonnými jednotkami;</w:t>
      </w:r>
    </w:p>
    <w:p w14:paraId="57F67C3B" w14:textId="77777777" w:rsidR="007737C0" w:rsidRDefault="00554C98">
      <w:pPr>
        <w:spacing w:after="0" w:line="240" w:lineRule="auto"/>
        <w:ind w:left="0"/>
        <w:rPr>
          <w:rFonts w:ascii="SKODA Next" w:eastAsia="SKODA Next" w:hAnsi="SKODA Next" w:cs="SKODA Next"/>
          <w:sz w:val="16"/>
          <w:szCs w:val="16"/>
        </w:rPr>
      </w:pPr>
      <w:r>
        <w:rPr>
          <w:rFonts w:ascii="SKODA Next" w:eastAsia="SKODA Next" w:hAnsi="SKODA Next" w:cs="SKODA Next"/>
          <w:sz w:val="16"/>
          <w:szCs w:val="16"/>
        </w:rPr>
        <w:t>› efektívne využíva potenciál na dôležitých rastových trhoch ako je India a severná Afrika, Vietnam a región ASEAN;</w:t>
      </w:r>
    </w:p>
    <w:p w14:paraId="2608C644" w14:textId="77777777" w:rsidR="007737C0" w:rsidRDefault="00554C98">
      <w:pPr>
        <w:spacing w:after="0" w:line="240" w:lineRule="auto"/>
        <w:ind w:left="0"/>
        <w:rPr>
          <w:rFonts w:ascii="SKODA Next" w:eastAsia="SKODA Next" w:hAnsi="SKODA Next" w:cs="SKODA Next"/>
          <w:sz w:val="16"/>
          <w:szCs w:val="16"/>
        </w:rPr>
      </w:pPr>
      <w:r>
        <w:rPr>
          <w:rFonts w:ascii="SKODA Next" w:eastAsia="SKODA Next" w:hAnsi="SKODA Next" w:cs="SKODA Next"/>
          <w:sz w:val="16"/>
          <w:szCs w:val="16"/>
        </w:rPr>
        <w:t>› v súčasnosti zákazníkom ponúka 12 modelových radov osobných automobilov: Fabia, Scala, Octavia, Superb, Kamiq, Karoq, Kodiaq, Elroq, Enyaq, Slavia, Kylaq a Kushaq;</w:t>
      </w:r>
    </w:p>
    <w:p w14:paraId="39AAE895" w14:textId="77777777" w:rsidR="007737C0" w:rsidRDefault="00554C98">
      <w:pPr>
        <w:spacing w:after="0" w:line="240" w:lineRule="auto"/>
        <w:ind w:left="0"/>
        <w:rPr>
          <w:rFonts w:ascii="SKODA Next" w:eastAsia="SKODA Next" w:hAnsi="SKODA Next" w:cs="SKODA Next"/>
          <w:sz w:val="16"/>
          <w:szCs w:val="16"/>
        </w:rPr>
      </w:pPr>
      <w:r>
        <w:rPr>
          <w:rFonts w:ascii="SKODA Next" w:eastAsia="SKODA Next" w:hAnsi="SKODA Next" w:cs="SKODA Next"/>
          <w:sz w:val="16"/>
          <w:szCs w:val="16"/>
        </w:rPr>
        <w:t>› v roku 2025 dodala zákazníkom po celom svete viac ako 1 040 000 vozidiel;</w:t>
      </w:r>
    </w:p>
    <w:p w14:paraId="6CA979B6" w14:textId="77777777" w:rsidR="007737C0" w:rsidRDefault="00554C98">
      <w:pPr>
        <w:spacing w:after="0" w:line="240" w:lineRule="auto"/>
        <w:ind w:left="0"/>
        <w:rPr>
          <w:rFonts w:ascii="SKODA Next" w:eastAsia="SKODA Next" w:hAnsi="SKODA Next" w:cs="SKODA Next"/>
          <w:sz w:val="16"/>
          <w:szCs w:val="16"/>
        </w:rPr>
      </w:pPr>
      <w:r>
        <w:rPr>
          <w:rFonts w:ascii="SKODA Next" w:eastAsia="SKODA Next" w:hAnsi="SKODA Next" w:cs="SKODA Next"/>
          <w:sz w:val="16"/>
          <w:szCs w:val="16"/>
        </w:rPr>
        <w:t xml:space="preserve">› je už viac ako 30 rokov súčasťou koncernu Volkswagen, jedného z globálne najúspešnejších výrobcov automobilov; </w:t>
      </w:r>
    </w:p>
    <w:p w14:paraId="3CAF364D" w14:textId="77777777" w:rsidR="007737C0" w:rsidRDefault="00554C98">
      <w:pPr>
        <w:spacing w:after="0" w:line="240" w:lineRule="auto"/>
        <w:ind w:left="0"/>
        <w:rPr>
          <w:rFonts w:ascii="SKODA Next" w:eastAsia="SKODA Next" w:hAnsi="SKODA Next" w:cs="SKODA Next"/>
          <w:sz w:val="16"/>
          <w:szCs w:val="16"/>
        </w:rPr>
      </w:pPr>
      <w:r>
        <w:rPr>
          <w:rFonts w:ascii="SKODA Next" w:eastAsia="SKODA Next" w:hAnsi="SKODA Next" w:cs="SKODA Next"/>
          <w:sz w:val="16"/>
          <w:szCs w:val="16"/>
        </w:rPr>
        <w:t>› je súčasťou Brand Group CORE, organizačnej fúzie objemových značiek koncernu Volkswagen, ktorej cieľom je dosiahnutie spoločného rastu a významné zvýšenie celkovej efektivity všetkých piatich objemových značiek;</w:t>
      </w:r>
    </w:p>
    <w:p w14:paraId="28C2F321" w14:textId="77777777" w:rsidR="007737C0" w:rsidRDefault="00554C98">
      <w:pPr>
        <w:spacing w:after="0" w:line="240" w:lineRule="auto"/>
        <w:ind w:left="0"/>
        <w:rPr>
          <w:rFonts w:ascii="SKODA Next" w:eastAsia="SKODA Next" w:hAnsi="SKODA Next" w:cs="SKODA Next"/>
          <w:sz w:val="16"/>
          <w:szCs w:val="16"/>
        </w:rPr>
      </w:pPr>
      <w:r>
        <w:rPr>
          <w:rFonts w:ascii="SKODA Next" w:eastAsia="SKODA Next" w:hAnsi="SKODA Next" w:cs="SKODA Next"/>
          <w:sz w:val="16"/>
          <w:szCs w:val="16"/>
        </w:rPr>
        <w:t>› samostatne vyvíja a vyrába komponenty ako batériové systémy pre platformu MEB, motory a prevodovky pre ďalšie značky koncernu Volkswagen;</w:t>
      </w:r>
    </w:p>
    <w:p w14:paraId="59F5F395" w14:textId="77777777" w:rsidR="007737C0" w:rsidRDefault="00554C98">
      <w:pPr>
        <w:spacing w:after="0" w:line="240" w:lineRule="auto"/>
        <w:ind w:left="0"/>
        <w:rPr>
          <w:rFonts w:ascii="SKODA Next" w:eastAsia="SKODA Next" w:hAnsi="SKODA Next" w:cs="SKODA Next"/>
          <w:sz w:val="16"/>
          <w:szCs w:val="16"/>
        </w:rPr>
      </w:pPr>
      <w:r>
        <w:rPr>
          <w:rFonts w:ascii="SKODA Next" w:eastAsia="SKODA Next" w:hAnsi="SKODA Next" w:cs="SKODA Next"/>
          <w:sz w:val="16"/>
          <w:szCs w:val="16"/>
        </w:rPr>
        <w:t>› prevádzkuje tri výrobné závody v Českej republike, má výrobné kapacity v Číne, na Slovensku a v Indii, väčšinou prostredníctvom koncernových partnerstiev, ďalej taktiež na Ukrajine v spolupráci s lokálnym partnerom;</w:t>
      </w:r>
    </w:p>
    <w:p w14:paraId="4B8E769E" w14:textId="77777777" w:rsidR="007737C0" w:rsidRDefault="00554C98">
      <w:pPr>
        <w:spacing w:after="0" w:line="240" w:lineRule="auto"/>
        <w:ind w:left="0"/>
        <w:rPr>
          <w:rFonts w:ascii="SKODA Next" w:eastAsia="SKODA Next" w:hAnsi="SKODA Next" w:cs="SKODA Next"/>
          <w:sz w:val="16"/>
          <w:szCs w:val="16"/>
        </w:rPr>
      </w:pPr>
      <w:r>
        <w:rPr>
          <w:rFonts w:ascii="SKODA Next" w:eastAsia="SKODA Next" w:hAnsi="SKODA Next" w:cs="SKODA Next"/>
          <w:sz w:val="16"/>
          <w:szCs w:val="16"/>
        </w:rPr>
        <w:t>› celosvetovo zamestnáva viac než 40 000 ľudí a je aktívna na viac ako 100 trhoch.</w:t>
      </w:r>
    </w:p>
    <w:p w14:paraId="33695CEC" w14:textId="77777777" w:rsidR="007737C0" w:rsidRDefault="007737C0">
      <w:pPr>
        <w:spacing w:after="0" w:line="240" w:lineRule="auto"/>
        <w:ind w:left="0"/>
        <w:rPr>
          <w:rFonts w:ascii="Cambria" w:eastAsia="Cambria" w:hAnsi="Cambria" w:cs="Cambria"/>
          <w:sz w:val="16"/>
          <w:szCs w:val="16"/>
        </w:rPr>
      </w:pPr>
    </w:p>
    <w:sectPr w:rsidR="007737C0">
      <w:headerReference w:type="default" r:id="rId19"/>
      <w:footerReference w:type="even" r:id="rId20"/>
      <w:footerReference w:type="default" r:id="rId21"/>
      <w:footerReference w:type="first" r:id="rId22"/>
      <w:pgSz w:w="11900" w:h="16840"/>
      <w:pgMar w:top="2269" w:right="1841" w:bottom="2694" w:left="1134" w:header="850" w:footer="413"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DF6B8A" w14:textId="77777777" w:rsidR="00AD0BD8" w:rsidRDefault="00AD0BD8">
      <w:pPr>
        <w:spacing w:after="0" w:line="240" w:lineRule="auto"/>
      </w:pPr>
      <w:r>
        <w:separator/>
      </w:r>
    </w:p>
  </w:endnote>
  <w:endnote w:type="continuationSeparator" w:id="0">
    <w:p w14:paraId="5A4A61D8" w14:textId="77777777" w:rsidR="00AD0BD8" w:rsidRDefault="00AD0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9C611DB7-8BE4-014F-B3D4-A45CA3878F8C}"/>
    <w:embedBold r:id="rId2" w:fontKey="{45E74BA2-3A60-9A41-AEBA-310D934E07F8}"/>
  </w:font>
  <w:font w:name="Times New Roman">
    <w:panose1 w:val="02020603050405020304"/>
    <w:charset w:val="00"/>
    <w:family w:val="roman"/>
    <w:pitch w:val="variable"/>
    <w:sig w:usb0="E0002EFF" w:usb1="C000785B" w:usb2="00000009" w:usb3="00000000" w:csb0="000001FF" w:csb1="00000000"/>
    <w:embedRegular r:id="rId3" w:fontKey="{D35F4F97-4E61-9946-8BFE-AD41D89607EC}"/>
  </w:font>
  <w:font w:name="Georgia">
    <w:panose1 w:val="02040502050405020303"/>
    <w:charset w:val="EE"/>
    <w:family w:val="roman"/>
    <w:pitch w:val="variable"/>
    <w:sig w:usb0="00000287" w:usb1="00000000" w:usb2="00000000" w:usb3="00000000" w:csb0="0000009F" w:csb1="00000000"/>
    <w:embedItalic r:id="rId4" w:fontKey="{8E5EE7CB-9859-4C43-80BB-1CA69A5C90F8}"/>
  </w:font>
  <w:font w:name="SKODA Next">
    <w:altName w:val="Calibri"/>
    <w:panose1 w:val="020B0504020603020204"/>
    <w:charset w:val="00"/>
    <w:family w:val="swiss"/>
    <w:pitch w:val="variable"/>
    <w:sig w:usb0="A00002E7" w:usb1="00002021" w:usb2="00000000" w:usb3="00000000" w:csb0="0000009F" w:csb1="00000000"/>
    <w:embedRegular r:id="rId5" w:fontKey="{C93E1C19-1BC2-9740-B0BA-F0F99460186E}"/>
    <w:embedBold r:id="rId6" w:fontKey="{3B7F9CA5-54FE-7348-B370-CE44D6495BD1}"/>
    <w:embedItalic r:id="rId7" w:fontKey="{2EFA34A4-8AE1-1A46-AD12-1907E8D3FA76}"/>
  </w:font>
  <w:font w:name="Arial">
    <w:panose1 w:val="020B0604020202020204"/>
    <w:charset w:val="EE"/>
    <w:family w:val="swiss"/>
    <w:pitch w:val="variable"/>
    <w:sig w:usb0="E0002EFF" w:usb1="C000785B" w:usb2="00000009" w:usb3="00000000" w:csb0="000001FF" w:csb1="00000000"/>
    <w:embedRegular r:id="rId8" w:fontKey="{ADEF8444-1D4B-5E4B-96F6-FF853BA87950}"/>
    <w:embedBold r:id="rId9" w:fontKey="{26D6C2ED-B7D0-0449-8721-FAF3DC399B5A}"/>
  </w:font>
  <w:font w:name="Cambria">
    <w:panose1 w:val="02040503050406030204"/>
    <w:charset w:val="EE"/>
    <w:family w:val="roman"/>
    <w:pitch w:val="variable"/>
    <w:sig w:usb0="E00006FF" w:usb1="420024FF" w:usb2="02000000" w:usb3="00000000" w:csb0="0000019F" w:csb1="00000000"/>
    <w:embedRegular r:id="rId10" w:fontKey="{744A822C-CDBF-BF4E-952C-8145BD34D0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C6616" w14:textId="77777777" w:rsidR="007737C0" w:rsidRDefault="00554C98">
    <w:pPr>
      <w:pBdr>
        <w:top w:val="nil"/>
        <w:left w:val="nil"/>
        <w:bottom w:val="nil"/>
        <w:right w:val="nil"/>
        <w:between w:val="nil"/>
      </w:pBdr>
      <w:tabs>
        <w:tab w:val="center" w:pos="4536"/>
        <w:tab w:val="right" w:pos="9072"/>
      </w:tabs>
      <w:spacing w:after="0" w:line="240" w:lineRule="auto"/>
      <w:rPr>
        <w:color w:val="000000"/>
      </w:rPr>
    </w:pPr>
    <w:r>
      <w:rPr>
        <w:noProof/>
      </w:rPr>
      <mc:AlternateContent>
        <mc:Choice Requires="wps">
          <w:drawing>
            <wp:anchor distT="0" distB="0" distL="0" distR="0" simplePos="0" relativeHeight="251662336" behindDoc="0" locked="0" layoutInCell="1" hidden="0" allowOverlap="1" wp14:anchorId="03F85B54" wp14:editId="69D446C8">
              <wp:simplePos x="0" y="0"/>
              <wp:positionH relativeFrom="column">
                <wp:posOffset>-724851</wp:posOffset>
              </wp:positionH>
              <wp:positionV relativeFrom="paragraph">
                <wp:posOffset>-4761</wp:posOffset>
              </wp:positionV>
              <wp:extent cx="1216660" cy="334645"/>
              <wp:effectExtent l="0" t="0" r="0" b="0"/>
              <wp:wrapNone/>
              <wp:docPr id="3" name="Obdĺžnik 3" descr="INTERNAL"/>
              <wp:cNvGraphicFramePr/>
              <a:graphic xmlns:a="http://schemas.openxmlformats.org/drawingml/2006/main">
                <a:graphicData uri="http://schemas.microsoft.com/office/word/2010/wordprocessingShape">
                  <wps:wsp>
                    <wps:cNvSpPr/>
                    <wps:spPr>
                      <a:xfrm>
                        <a:off x="4742433" y="3617440"/>
                        <a:ext cx="1207135" cy="325120"/>
                      </a:xfrm>
                      <a:prstGeom prst="rect">
                        <a:avLst/>
                      </a:prstGeom>
                      <a:noFill/>
                      <a:ln>
                        <a:noFill/>
                      </a:ln>
                    </wps:spPr>
                    <wps:txbx>
                      <w:txbxContent>
                        <w:p w14:paraId="39CCEB4B" w14:textId="77777777" w:rsidR="007737C0" w:rsidRDefault="00554C98">
                          <w:pPr>
                            <w:spacing w:after="0" w:line="275" w:lineRule="auto"/>
                            <w:textDirection w:val="btLr"/>
                          </w:pPr>
                          <w:r>
                            <w:rPr>
                              <w:rFonts w:ascii="Arial" w:eastAsia="Arial" w:hAnsi="Arial" w:cs="Arial"/>
                              <w:color w:val="000000"/>
                              <w:sz w:val="16"/>
                            </w:rPr>
                            <w:t>INTERNAL</w:t>
                          </w:r>
                        </w:p>
                      </w:txbxContent>
                    </wps:txbx>
                    <wps:bodyPr spcFirstLastPara="1" wrap="square" lIns="254000" tIns="0" rIns="0" bIns="190500" anchor="b" anchorCtr="0">
                      <a:noAutofit/>
                    </wps:bodyPr>
                  </wps:wsp>
                </a:graphicData>
              </a:graphic>
            </wp:anchor>
          </w:drawing>
        </mc:Choice>
        <mc:Fallback>
          <w:pict>
            <v:rect w14:anchorId="03F85B54" id="Obdĺžnik 3" o:spid="_x0000_s1027" alt="INTERNAL" style="position:absolute;left:0;text-align:left;margin-left:-57.05pt;margin-top:-.35pt;width:95.8pt;height:26.35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" filled="f" stroked="f">
              <v:textbox inset="20pt,0,0,15pt">
                <w:txbxContent>
                  <w:p w14:paraId="39CCEB4B" w14:textId="77777777" w:rsidR="007737C0" w:rsidRDefault="00554C98">
                    <w:pPr>
                      <w:spacing w:after="0" w:line="275" w:lineRule="auto"/>
                      <w:textDirection w:val="btLr"/>
                    </w:pPr>
                    <w:r>
                      <w:rPr>
                        <w:rFonts w:ascii="Arial" w:eastAsia="Arial" w:hAnsi="Arial" w:cs="Arial"/>
                        <w:color w:val="000000"/>
                        <w:sz w:val="16"/>
                      </w:rPr>
                      <w:t>INTERNAL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0F89A" w14:textId="77777777" w:rsidR="007737C0" w:rsidRDefault="007737C0">
    <w:pPr>
      <w:tabs>
        <w:tab w:val="right" w:pos="7938"/>
      </w:tabs>
      <w:ind w:firstLine="709"/>
      <w:rPr>
        <w:sz w:val="13"/>
        <w:szCs w:val="13"/>
      </w:rPr>
    </w:pPr>
  </w:p>
  <w:p w14:paraId="288DF022" w14:textId="77777777" w:rsidR="007737C0" w:rsidRDefault="00554C98">
    <w:pPr>
      <w:tabs>
        <w:tab w:val="left" w:pos="2874"/>
        <w:tab w:val="right" w:pos="7938"/>
      </w:tabs>
      <w:ind w:firstLine="709"/>
      <w:rPr>
        <w:sz w:val="13"/>
        <w:szCs w:val="13"/>
      </w:rPr>
    </w:pPr>
    <w:r>
      <w:rPr>
        <w:sz w:val="13"/>
        <w:szCs w:val="13"/>
      </w:rPr>
      <w:tab/>
    </w:r>
  </w:p>
  <w:p w14:paraId="68420710" w14:textId="77777777" w:rsidR="007737C0" w:rsidRDefault="007737C0">
    <w:pPr>
      <w:tabs>
        <w:tab w:val="right" w:pos="7938"/>
      </w:tabs>
      <w:ind w:firstLine="709"/>
      <w:rPr>
        <w:sz w:val="13"/>
        <w:szCs w:val="13"/>
      </w:rPr>
    </w:pPr>
  </w:p>
  <w:p w14:paraId="4815F24A" w14:textId="77777777" w:rsidR="007737C0" w:rsidRDefault="00554C98">
    <w:pPr>
      <w:tabs>
        <w:tab w:val="right" w:pos="7938"/>
      </w:tabs>
      <w:ind w:firstLine="709"/>
    </w:pPr>
    <w:r>
      <w:rPr>
        <w:sz w:val="13"/>
        <w:szCs w:val="13"/>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7C528" w14:textId="77777777" w:rsidR="007737C0" w:rsidRDefault="00554C98">
    <w:pPr>
      <w:pBdr>
        <w:top w:val="nil"/>
        <w:left w:val="nil"/>
        <w:bottom w:val="nil"/>
        <w:right w:val="nil"/>
        <w:between w:val="nil"/>
      </w:pBdr>
      <w:tabs>
        <w:tab w:val="center" w:pos="4536"/>
        <w:tab w:val="right" w:pos="9072"/>
      </w:tabs>
      <w:spacing w:after="0" w:line="240" w:lineRule="auto"/>
      <w:rPr>
        <w:color w:val="000000"/>
      </w:rPr>
    </w:pPr>
    <w:r>
      <w:rPr>
        <w:noProof/>
      </w:rPr>
      <mc:AlternateContent>
        <mc:Choice Requires="wps">
          <w:drawing>
            <wp:anchor distT="0" distB="0" distL="0" distR="0" simplePos="0" relativeHeight="251661312" behindDoc="0" locked="0" layoutInCell="1" hidden="0" allowOverlap="1" wp14:anchorId="0FAC5960" wp14:editId="61ED6EDF">
              <wp:simplePos x="0" y="0"/>
              <wp:positionH relativeFrom="column">
                <wp:posOffset>-724851</wp:posOffset>
              </wp:positionH>
              <wp:positionV relativeFrom="paragraph">
                <wp:posOffset>-4761</wp:posOffset>
              </wp:positionV>
              <wp:extent cx="1216660" cy="334645"/>
              <wp:effectExtent l="0" t="0" r="0" b="0"/>
              <wp:wrapNone/>
              <wp:docPr id="2" name="Obdĺžnik 2" descr="INTERNAL"/>
              <wp:cNvGraphicFramePr/>
              <a:graphic xmlns:a="http://schemas.openxmlformats.org/drawingml/2006/main">
                <a:graphicData uri="http://schemas.microsoft.com/office/word/2010/wordprocessingShape">
                  <wps:wsp>
                    <wps:cNvSpPr/>
                    <wps:spPr>
                      <a:xfrm>
                        <a:off x="4742433" y="3617440"/>
                        <a:ext cx="1207135" cy="325120"/>
                      </a:xfrm>
                      <a:prstGeom prst="rect">
                        <a:avLst/>
                      </a:prstGeom>
                      <a:noFill/>
                      <a:ln>
                        <a:noFill/>
                      </a:ln>
                    </wps:spPr>
                    <wps:txbx>
                      <w:txbxContent>
                        <w:p w14:paraId="5921B384" w14:textId="77777777" w:rsidR="007737C0" w:rsidRDefault="00554C98">
                          <w:pPr>
                            <w:spacing w:after="0" w:line="275" w:lineRule="auto"/>
                            <w:textDirection w:val="btLr"/>
                          </w:pPr>
                          <w:r>
                            <w:rPr>
                              <w:rFonts w:ascii="Arial" w:eastAsia="Arial" w:hAnsi="Arial" w:cs="Arial"/>
                              <w:color w:val="000000"/>
                              <w:sz w:val="16"/>
                            </w:rPr>
                            <w:t>INTERNAL</w:t>
                          </w:r>
                        </w:p>
                      </w:txbxContent>
                    </wps:txbx>
                    <wps:bodyPr spcFirstLastPara="1" wrap="square" lIns="254000" tIns="0" rIns="0" bIns="190500" anchor="b" anchorCtr="0">
                      <a:noAutofit/>
                    </wps:bodyPr>
                  </wps:wsp>
                </a:graphicData>
              </a:graphic>
            </wp:anchor>
          </w:drawing>
        </mc:Choice>
        <mc:Fallback>
          <w:pict>
            <v:rect w14:anchorId="0FAC5960" id="Obdĺžnik 2" o:spid="_x0000_s1028" alt="INTERNAL" style="position:absolute;left:0;text-align:left;margin-left:-57.05pt;margin-top:-.35pt;width:95.8pt;height:26.35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" filled="f" stroked="f">
              <v:textbox inset="20pt,0,0,15pt">
                <w:txbxContent>
                  <w:p w14:paraId="5921B384" w14:textId="77777777" w:rsidR="007737C0" w:rsidRDefault="00554C98">
                    <w:pPr>
                      <w:spacing w:after="0" w:line="275" w:lineRule="auto"/>
                      <w:textDirection w:val="btLr"/>
                    </w:pPr>
                    <w:r>
                      <w:rPr>
                        <w:rFonts w:ascii="Arial" w:eastAsia="Arial" w:hAnsi="Arial" w:cs="Arial"/>
                        <w:color w:val="000000"/>
                        <w:sz w:val="16"/>
                      </w:rPr>
                      <w:t>INTERNAL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FB36FA" w14:textId="77777777" w:rsidR="00AD0BD8" w:rsidRDefault="00AD0BD8">
      <w:pPr>
        <w:spacing w:after="0" w:line="240" w:lineRule="auto"/>
      </w:pPr>
      <w:r>
        <w:separator/>
      </w:r>
    </w:p>
  </w:footnote>
  <w:footnote w:type="continuationSeparator" w:id="0">
    <w:p w14:paraId="3CABE8AA" w14:textId="77777777" w:rsidR="00AD0BD8" w:rsidRDefault="00AD0B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0CED7" w14:textId="77777777" w:rsidR="007737C0" w:rsidRDefault="00554C98">
    <w:pPr>
      <w:spacing w:line="240" w:lineRule="auto"/>
      <w:ind w:left="0"/>
    </w:pPr>
    <w:r>
      <w:rPr>
        <w:noProof/>
      </w:rPr>
      <w:drawing>
        <wp:anchor distT="0" distB="0" distL="0" distR="0" simplePos="0" relativeHeight="251658240" behindDoc="1" locked="0" layoutInCell="1" hidden="0" allowOverlap="1" wp14:anchorId="5A2D771E" wp14:editId="1D3F9444">
          <wp:simplePos x="0" y="0"/>
          <wp:positionH relativeFrom="page">
            <wp:posOffset>4276725</wp:posOffset>
          </wp:positionH>
          <wp:positionV relativeFrom="page">
            <wp:posOffset>488011</wp:posOffset>
          </wp:positionV>
          <wp:extent cx="2114659" cy="406421"/>
          <wp:effectExtent l="0" t="0" r="0" b="0"/>
          <wp:wrapNone/>
          <wp:docPr id="4" name="image1.png" descr="Obsah obrázku Písmo, Grafika, snímek obrazovky, grafický design&#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png" descr="Obsah obrázku Písmo, Grafika, snímek obrazovky, grafický design&#10;&#10;Popis byl vytvořen automaticky"/>
                  <pic:cNvPicPr preferRelativeResize="0"/>
                </pic:nvPicPr>
                <pic:blipFill>
                  <a:blip r:embed="rId1"/>
                  <a:srcRect/>
                  <a:stretch>
                    <a:fillRect/>
                  </a:stretch>
                </pic:blipFill>
                <pic:spPr>
                  <a:xfrm>
                    <a:off x="0" y="0"/>
                    <a:ext cx="2114659" cy="406421"/>
                  </a:xfrm>
                  <a:prstGeom prst="rect">
                    <a:avLst/>
                  </a:prstGeom>
                  <a:ln/>
                </pic:spPr>
              </pic:pic>
            </a:graphicData>
          </a:graphic>
        </wp:anchor>
      </w:drawing>
    </w:r>
    <w:r>
      <w:rPr>
        <w:noProof/>
      </w:rPr>
      <w:drawing>
        <wp:anchor distT="0" distB="0" distL="0" distR="0" simplePos="0" relativeHeight="251659264" behindDoc="1" locked="0" layoutInCell="1" hidden="0" allowOverlap="1" wp14:anchorId="2B27AA6E" wp14:editId="2BC1FA81">
          <wp:simplePos x="0" y="0"/>
          <wp:positionH relativeFrom="page">
            <wp:posOffset>1</wp:posOffset>
          </wp:positionH>
          <wp:positionV relativeFrom="page">
            <wp:posOffset>9571684</wp:posOffset>
          </wp:positionV>
          <wp:extent cx="7588250" cy="1951990"/>
          <wp:effectExtent l="0" t="0" r="0" b="0"/>
          <wp:wrapNone/>
          <wp:docPr id="5" name="image2.png" descr="image7.png"/>
          <wp:cNvGraphicFramePr/>
          <a:graphic xmlns:a="http://schemas.openxmlformats.org/drawingml/2006/main">
            <a:graphicData uri="http://schemas.openxmlformats.org/drawingml/2006/picture">
              <pic:pic xmlns:pic="http://schemas.openxmlformats.org/drawingml/2006/picture">
                <pic:nvPicPr>
                  <pic:cNvPr id="0" name="image2.png" descr="image7.png"/>
                  <pic:cNvPicPr preferRelativeResize="0"/>
                </pic:nvPicPr>
                <pic:blipFill>
                  <a:blip r:embed="rId2"/>
                  <a:srcRect/>
                  <a:stretch>
                    <a:fillRect/>
                  </a:stretch>
                </pic:blipFill>
                <pic:spPr>
                  <a:xfrm>
                    <a:off x="0" y="0"/>
                    <a:ext cx="7588250" cy="1951990"/>
                  </a:xfrm>
                  <a:prstGeom prst="rect">
                    <a:avLst/>
                  </a:prstGeom>
                  <a:ln/>
                </pic:spPr>
              </pic:pic>
            </a:graphicData>
          </a:graphic>
        </wp:anchor>
      </w:drawing>
    </w:r>
    <w:r>
      <w:rPr>
        <w:noProof/>
      </w:rPr>
      <mc:AlternateContent>
        <mc:Choice Requires="wps">
          <w:drawing>
            <wp:anchor distT="0" distB="0" distL="0" distR="0" simplePos="0" relativeHeight="251660288" behindDoc="1" locked="0" layoutInCell="1" hidden="0" allowOverlap="1" wp14:anchorId="4BB3F7B6" wp14:editId="5232DA95">
              <wp:simplePos x="0" y="0"/>
              <wp:positionH relativeFrom="page">
                <wp:posOffset>2105980</wp:posOffset>
              </wp:positionH>
              <wp:positionV relativeFrom="page">
                <wp:posOffset>10312059</wp:posOffset>
              </wp:positionV>
              <wp:extent cx="4678680" cy="514009"/>
              <wp:effectExtent l="0" t="0" r="0" b="0"/>
              <wp:wrapNone/>
              <wp:docPr id="1" name="Obdĺžnik 1" descr="Obdĺžnik 965343839"/>
              <wp:cNvGraphicFramePr/>
              <a:graphic xmlns:a="http://schemas.openxmlformats.org/drawingml/2006/main">
                <a:graphicData uri="http://schemas.microsoft.com/office/word/2010/wordprocessingShape">
                  <wps:wsp>
                    <wps:cNvSpPr/>
                    <wps:spPr>
                      <a:xfrm>
                        <a:off x="3011423" y="3527758"/>
                        <a:ext cx="4669155" cy="504484"/>
                      </a:xfrm>
                      <a:prstGeom prst="rect">
                        <a:avLst/>
                      </a:prstGeom>
                      <a:noFill/>
                      <a:ln>
                        <a:noFill/>
                      </a:ln>
                    </wps:spPr>
                    <wps:txbx>
                      <w:txbxContent>
                        <w:p w14:paraId="6CC34749" w14:textId="77777777" w:rsidR="007737C0" w:rsidRDefault="00554C98">
                          <w:pPr>
                            <w:spacing w:line="275" w:lineRule="auto"/>
                            <w:ind w:left="0" w:hanging="709"/>
                            <w:jc w:val="right"/>
                            <w:textDirection w:val="btLr"/>
                          </w:pPr>
                          <w:r>
                            <w:rPr>
                              <w:color w:val="0E3A2F"/>
                              <w:sz w:val="14"/>
                            </w:rPr>
                            <w:t>From details to story: skoda-storyboard.com</w:t>
                          </w:r>
                        </w:p>
                        <w:p w14:paraId="1A92B967" w14:textId="77777777" w:rsidR="007737C0" w:rsidRDefault="00554C98">
                          <w:pPr>
                            <w:spacing w:line="275" w:lineRule="auto"/>
                            <w:ind w:left="0" w:hanging="709"/>
                            <w:jc w:val="right"/>
                            <w:textDirection w:val="btLr"/>
                          </w:pPr>
                          <w:r>
                            <w:rPr>
                              <w:color w:val="0E3A2F"/>
                              <w:sz w:val="14"/>
                            </w:rPr>
                            <w:t>For the latest news, follow us on our WhatsApp channel</w:t>
                          </w:r>
                          <w:r>
                            <w:rPr>
                              <w:b/>
                              <w:color w:val="0E3A2F"/>
                              <w:sz w:val="14"/>
                            </w:rPr>
                            <w:t xml:space="preserve">, </w:t>
                          </w:r>
                          <w:r>
                            <w:rPr>
                              <w:b/>
                              <w:color w:val="000000"/>
                              <w:sz w:val="14"/>
                            </w:rPr>
                            <w:t>'What's up, Škoda?'</w:t>
                          </w:r>
                          <w:r>
                            <w:rPr>
                              <w:color w:val="000000"/>
                              <w:sz w:val="14"/>
                            </w:rPr>
                            <w:t xml:space="preserve"> </w:t>
                          </w:r>
                        </w:p>
                      </w:txbxContent>
                    </wps:txbx>
                    <wps:bodyPr spcFirstLastPara="1" wrap="square" lIns="0" tIns="0" rIns="0" bIns="0" anchor="t" anchorCtr="0">
                      <a:noAutofit/>
                    </wps:bodyPr>
                  </wps:wsp>
                </a:graphicData>
              </a:graphic>
            </wp:anchor>
          </w:drawing>
        </mc:Choice>
        <mc:Fallback>
          <w:pict>
            <v:rect w14:anchorId="4BB3F7B6" id="Obdĺžnik 1" o:spid="_x0000_s1026" alt="Obdĺžnik 965343839" style="position:absolute;margin-left:165.85pt;margin-top:811.95pt;width:368.4pt;height:40.4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" filled="f" stroked="f">
              <v:textbox inset="0,0,0,0">
                <w:txbxContent>
                  <w:p w14:paraId="6CC34749" w14:textId="77777777" w:rsidR="007737C0" w:rsidRDefault="00554C98">
                    <w:pPr>
                      <w:spacing w:line="275" w:lineRule="auto"/>
                      <w:ind w:left="0" w:hanging="709"/>
                      <w:jc w:val="right"/>
                      <w:textDirection w:val="btLr"/>
                    </w:pPr>
                    <w:proofErr w:type="spellStart"/>
                    <w:r>
                      <w:rPr>
                        <w:color w:val="0E3A2F"/>
                        <w:sz w:val="14"/>
                      </w:rPr>
                      <w:t>From</w:t>
                    </w:r>
                    <w:proofErr w:type="spellEnd"/>
                    <w:r>
                      <w:rPr>
                        <w:color w:val="0E3A2F"/>
                        <w:sz w:val="14"/>
                      </w:rPr>
                      <w:t xml:space="preserve"> </w:t>
                    </w:r>
                    <w:proofErr w:type="spellStart"/>
                    <w:r>
                      <w:rPr>
                        <w:color w:val="0E3A2F"/>
                        <w:sz w:val="14"/>
                      </w:rPr>
                      <w:t>details</w:t>
                    </w:r>
                    <w:proofErr w:type="spellEnd"/>
                    <w:r>
                      <w:rPr>
                        <w:color w:val="0E3A2F"/>
                        <w:sz w:val="14"/>
                      </w:rPr>
                      <w:t xml:space="preserve"> to story: skoda-storyboard.com</w:t>
                    </w:r>
                  </w:p>
                  <w:p w14:paraId="1A92B967" w14:textId="77777777" w:rsidR="007737C0" w:rsidRDefault="00554C98">
                    <w:pPr>
                      <w:spacing w:line="275" w:lineRule="auto"/>
                      <w:ind w:left="0" w:hanging="709"/>
                      <w:jc w:val="right"/>
                      <w:textDirection w:val="btLr"/>
                    </w:pPr>
                    <w:proofErr w:type="spellStart"/>
                    <w:r>
                      <w:rPr>
                        <w:color w:val="0E3A2F"/>
                        <w:sz w:val="14"/>
                      </w:rPr>
                      <w:t>For</w:t>
                    </w:r>
                    <w:proofErr w:type="spellEnd"/>
                    <w:r>
                      <w:rPr>
                        <w:color w:val="0E3A2F"/>
                        <w:sz w:val="14"/>
                      </w:rPr>
                      <w:t xml:space="preserve"> </w:t>
                    </w:r>
                    <w:proofErr w:type="spellStart"/>
                    <w:r>
                      <w:rPr>
                        <w:color w:val="0E3A2F"/>
                        <w:sz w:val="14"/>
                      </w:rPr>
                      <w:t>the</w:t>
                    </w:r>
                    <w:proofErr w:type="spellEnd"/>
                    <w:r>
                      <w:rPr>
                        <w:color w:val="0E3A2F"/>
                        <w:sz w:val="14"/>
                      </w:rPr>
                      <w:t xml:space="preserve"> </w:t>
                    </w:r>
                    <w:proofErr w:type="spellStart"/>
                    <w:r>
                      <w:rPr>
                        <w:color w:val="0E3A2F"/>
                        <w:sz w:val="14"/>
                      </w:rPr>
                      <w:t>latest</w:t>
                    </w:r>
                    <w:proofErr w:type="spellEnd"/>
                    <w:r>
                      <w:rPr>
                        <w:color w:val="0E3A2F"/>
                        <w:sz w:val="14"/>
                      </w:rPr>
                      <w:t xml:space="preserve"> </w:t>
                    </w:r>
                    <w:proofErr w:type="spellStart"/>
                    <w:r>
                      <w:rPr>
                        <w:color w:val="0E3A2F"/>
                        <w:sz w:val="14"/>
                      </w:rPr>
                      <w:t>news</w:t>
                    </w:r>
                    <w:proofErr w:type="spellEnd"/>
                    <w:r>
                      <w:rPr>
                        <w:color w:val="0E3A2F"/>
                        <w:sz w:val="14"/>
                      </w:rPr>
                      <w:t xml:space="preserve">, </w:t>
                    </w:r>
                    <w:proofErr w:type="spellStart"/>
                    <w:r>
                      <w:rPr>
                        <w:color w:val="0E3A2F"/>
                        <w:sz w:val="14"/>
                      </w:rPr>
                      <w:t>follow</w:t>
                    </w:r>
                    <w:proofErr w:type="spellEnd"/>
                    <w:r>
                      <w:rPr>
                        <w:color w:val="0E3A2F"/>
                        <w:sz w:val="14"/>
                      </w:rPr>
                      <w:t xml:space="preserve"> </w:t>
                    </w:r>
                    <w:proofErr w:type="spellStart"/>
                    <w:r>
                      <w:rPr>
                        <w:color w:val="0E3A2F"/>
                        <w:sz w:val="14"/>
                      </w:rPr>
                      <w:t>us</w:t>
                    </w:r>
                    <w:proofErr w:type="spellEnd"/>
                    <w:r>
                      <w:rPr>
                        <w:color w:val="0E3A2F"/>
                        <w:sz w:val="14"/>
                      </w:rPr>
                      <w:t xml:space="preserve"> on </w:t>
                    </w:r>
                    <w:proofErr w:type="spellStart"/>
                    <w:r>
                      <w:rPr>
                        <w:color w:val="0E3A2F"/>
                        <w:sz w:val="14"/>
                      </w:rPr>
                      <w:t>our</w:t>
                    </w:r>
                    <w:proofErr w:type="spellEnd"/>
                    <w:r>
                      <w:rPr>
                        <w:color w:val="0E3A2F"/>
                        <w:sz w:val="14"/>
                      </w:rPr>
                      <w:t xml:space="preserve"> WhatsApp </w:t>
                    </w:r>
                    <w:proofErr w:type="spellStart"/>
                    <w:r>
                      <w:rPr>
                        <w:color w:val="0E3A2F"/>
                        <w:sz w:val="14"/>
                      </w:rPr>
                      <w:t>channel</w:t>
                    </w:r>
                    <w:proofErr w:type="spellEnd"/>
                    <w:r>
                      <w:rPr>
                        <w:b/>
                        <w:color w:val="0E3A2F"/>
                        <w:sz w:val="14"/>
                      </w:rPr>
                      <w:t xml:space="preserve">, </w:t>
                    </w:r>
                    <w:r>
                      <w:rPr>
                        <w:b/>
                        <w:color w:val="000000"/>
                        <w:sz w:val="14"/>
                      </w:rPr>
                      <w:t>'</w:t>
                    </w:r>
                    <w:proofErr w:type="spellStart"/>
                    <w:r>
                      <w:rPr>
                        <w:b/>
                        <w:color w:val="000000"/>
                        <w:sz w:val="14"/>
                      </w:rPr>
                      <w:t>What's</w:t>
                    </w:r>
                    <w:proofErr w:type="spellEnd"/>
                    <w:r>
                      <w:rPr>
                        <w:b/>
                        <w:color w:val="000000"/>
                        <w:sz w:val="14"/>
                      </w:rPr>
                      <w:t xml:space="preserve"> </w:t>
                    </w:r>
                    <w:proofErr w:type="spellStart"/>
                    <w:r>
                      <w:rPr>
                        <w:b/>
                        <w:color w:val="000000"/>
                        <w:sz w:val="14"/>
                      </w:rPr>
                      <w:t>up</w:t>
                    </w:r>
                    <w:proofErr w:type="spellEnd"/>
                    <w:r>
                      <w:rPr>
                        <w:b/>
                        <w:color w:val="000000"/>
                        <w:sz w:val="14"/>
                      </w:rPr>
                      <w:t>, Škoda?'</w:t>
                    </w:r>
                    <w:r>
                      <w:rPr>
                        <w:color w:val="000000"/>
                        <w:sz w:val="14"/>
                      </w:rPr>
                      <w:t xml:space="preserve"> </w:t>
                    </w:r>
                  </w:p>
                </w:txbxContent>
              </v:textbox>
              <w10:wrap anchorx="page" anchory="page"/>
            </v:rect>
          </w:pict>
        </mc:Fallback>
      </mc:AlternateContent>
    </w:r>
    <w:r>
      <w:rPr>
        <w:rFonts w:ascii="Arial" w:eastAsia="Arial" w:hAnsi="Arial" w:cs="Arial"/>
        <w:b/>
        <w:bCs/>
        <w:sz w:val="28"/>
        <w:szCs w:val="28"/>
      </w:rPr>
      <w:t>Tlačová správa</w:t>
    </w:r>
    <w:r>
      <w:rPr>
        <w:b/>
        <w:bCs/>
        <w:sz w:val="28"/>
        <w:szCs w:val="28"/>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7C0"/>
    <w:rsid w:val="000619C8"/>
    <w:rsid w:val="00204D77"/>
    <w:rsid w:val="00251FA9"/>
    <w:rsid w:val="00292D60"/>
    <w:rsid w:val="002C0D1E"/>
    <w:rsid w:val="00476E46"/>
    <w:rsid w:val="004D24B2"/>
    <w:rsid w:val="00554C98"/>
    <w:rsid w:val="00580F6D"/>
    <w:rsid w:val="007737C0"/>
    <w:rsid w:val="007A3523"/>
    <w:rsid w:val="00884CAE"/>
    <w:rsid w:val="00AD0BD8"/>
    <w:rsid w:val="00BA307E"/>
    <w:rsid w:val="00BD5C8E"/>
    <w:rsid w:val="00C27A00"/>
    <w:rsid w:val="00FE3CC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8180A"/>
  <w15:docId w15:val="{2332D12F-4022-4D3E-BA97-AD872844E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sk" w:eastAsia="sk-SK" w:bidi="ar-SA"/>
      </w:rPr>
    </w:rPrDefault>
    <w:pPrDefault>
      <w:pPr>
        <w:spacing w:after="60" w:line="276" w:lineRule="auto"/>
        <w:ind w:left="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uiPriority w:val="9"/>
    <w:qFormat/>
    <w:pPr>
      <w:keepNext/>
      <w:keepLines/>
      <w:spacing w:before="480" w:after="120"/>
      <w:outlineLvl w:val="0"/>
    </w:pPr>
    <w:rPr>
      <w:b/>
      <w:bCs/>
      <w:sz w:val="48"/>
      <w:szCs w:val="48"/>
    </w:rPr>
  </w:style>
  <w:style w:type="paragraph" w:styleId="Nadpis2">
    <w:name w:val="heading 2"/>
    <w:basedOn w:val="Normlny"/>
    <w:next w:val="Normlny"/>
    <w:uiPriority w:val="9"/>
    <w:semiHidden/>
    <w:unhideWhenUsed/>
    <w:qFormat/>
    <w:pPr>
      <w:keepNext/>
      <w:keepLines/>
      <w:spacing w:before="360" w:after="80"/>
      <w:outlineLvl w:val="1"/>
    </w:pPr>
    <w:rPr>
      <w:b/>
      <w:bCs/>
      <w:sz w:val="36"/>
      <w:szCs w:val="36"/>
    </w:rPr>
  </w:style>
  <w:style w:type="paragraph" w:styleId="Nadpis3">
    <w:name w:val="heading 3"/>
    <w:basedOn w:val="Normlny"/>
    <w:next w:val="Normlny"/>
    <w:uiPriority w:val="9"/>
    <w:semiHidden/>
    <w:unhideWhenUsed/>
    <w:qFormat/>
    <w:pPr>
      <w:keepNext/>
      <w:keepLines/>
      <w:spacing w:before="280" w:after="80"/>
      <w:outlineLvl w:val="2"/>
    </w:pPr>
    <w:rPr>
      <w:b/>
      <w:bCs/>
      <w:sz w:val="28"/>
      <w:szCs w:val="28"/>
    </w:rPr>
  </w:style>
  <w:style w:type="paragraph" w:styleId="Nadpis4">
    <w:name w:val="heading 4"/>
    <w:basedOn w:val="Normlny"/>
    <w:next w:val="Normlny"/>
    <w:uiPriority w:val="9"/>
    <w:semiHidden/>
    <w:unhideWhenUsed/>
    <w:qFormat/>
    <w:pPr>
      <w:keepNext/>
      <w:keepLines/>
      <w:spacing w:before="240" w:after="40"/>
      <w:outlineLvl w:val="3"/>
    </w:pPr>
    <w:rPr>
      <w:b/>
      <w:bCs/>
      <w:sz w:val="24"/>
      <w:szCs w:val="24"/>
    </w:rPr>
  </w:style>
  <w:style w:type="paragraph" w:styleId="Nadpis5">
    <w:name w:val="heading 5"/>
    <w:basedOn w:val="Normlny"/>
    <w:next w:val="Normlny"/>
    <w:uiPriority w:val="9"/>
    <w:semiHidden/>
    <w:unhideWhenUsed/>
    <w:qFormat/>
    <w:pPr>
      <w:keepNext/>
      <w:keepLines/>
      <w:spacing w:before="220" w:after="40"/>
      <w:outlineLvl w:val="4"/>
    </w:pPr>
    <w:rPr>
      <w:b/>
      <w:bCs/>
      <w:sz w:val="22"/>
      <w:szCs w:val="22"/>
    </w:rPr>
  </w:style>
  <w:style w:type="paragraph" w:styleId="Nadpis6">
    <w:name w:val="heading 6"/>
    <w:basedOn w:val="Normlny"/>
    <w:next w:val="Normlny"/>
    <w:uiPriority w:val="9"/>
    <w:semiHidden/>
    <w:unhideWhenUsed/>
    <w:qFormat/>
    <w:pPr>
      <w:keepNext/>
      <w:keepLines/>
      <w:spacing w:before="200" w:after="40"/>
      <w:outlineLvl w:val="5"/>
    </w:pPr>
    <w:rPr>
      <w:b/>
      <w:b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ov">
    <w:name w:val="Title"/>
    <w:basedOn w:val="Normlny"/>
    <w:next w:val="Normlny"/>
    <w:uiPriority w:val="10"/>
    <w:qFormat/>
    <w:pPr>
      <w:keepNext/>
      <w:keepLines/>
      <w:spacing w:before="480" w:after="120"/>
    </w:pPr>
    <w:rPr>
      <w:b/>
      <w:bCs/>
      <w:sz w:val="72"/>
      <w:szCs w:val="72"/>
    </w:rPr>
  </w:style>
  <w:style w:type="paragraph" w:styleId="Podtitul">
    <w:name w:val="Subtitle"/>
    <w:basedOn w:val="Normlny"/>
    <w:next w:val="Normlny"/>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cdn.skoda-storyboard.com/2026/04/260427_Award-Milan-Design-Week-2_949035e6.jpg"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zuzana.kubikova2@skoda-auto.sk" TargetMode="External"/><Relationship Id="rId12" Type="http://schemas.openxmlformats.org/officeDocument/2006/relationships/hyperlink" Target="http://www.instagram.com/SkodaAutoSK" TargetMode="Externa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cdn.skoda-storyboard.com/2026/04/260427_Award-Milan-Design-Week-1_57eae6d7.jpg" TargetMode="External"/><Relationship Id="rId23" Type="http://schemas.openxmlformats.org/officeDocument/2006/relationships/fontTable" Target="fontTable.xml"/><Relationship Id="rId10" Type="http://schemas.openxmlformats.org/officeDocument/2006/relationships/hyperlink" Target="https://www.facebook.com/SkodaAutoSK"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oleObject" Target="embeddings/oleObject1.bin"/><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94WCwk3lr250c+rL6WzKN3j/PQ==">CgMxLjA4AHIhMU4wbEFoNnZoajgwMGxpZ0xYTlRRZXJNNkFJWWdWS3dx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933</Words>
  <Characters>5319</Characters>
  <Application>Microsoft Office Word</Application>
  <DocSecurity>0</DocSecurity>
  <Lines>44</Lines>
  <Paragraphs>12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Michal Racko [PR CLINIC]</dc:creator>
  <cp:lastModifiedBy>Peter Zozulak</cp:lastModifiedBy>
  <cp:revision>3</cp:revision>
  <dcterms:created xsi:type="dcterms:W3CDTF">2026-04-27T14:53:00Z</dcterms:created>
  <dcterms:modified xsi:type="dcterms:W3CDTF">2026-04-28T07:56:00Z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2c803ae6,c092d2d,787768bf</vt:lpwstr>
  </property>
  <property fmtid="{D5CDD505-2E9C-101B-9397-08002B2CF9AE}" pid="3" name="ClassificationContentMarkingFooterFontProps">
    <vt:lpwstr>#000000,8,Arial</vt:lpwstr>
  </property>
  <property fmtid="{D5CDD505-2E9C-101B-9397-08002B2CF9AE}" pid="4" name="ClassificationContentMarkingFooterText">
    <vt:lpwstr>INTERNAL</vt:lpwstr>
  </property>
</Properties>
</file>