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firstLine="709"/>
        <w:rPr>
          <w:rFonts w:ascii="SKODA Next" w:cs="SKODA Next" w:eastAsia="SKODA Next" w:hAnsi="SKODA Next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SKODA Next" w:cs="SKODA Next" w:eastAsia="SKODA Next" w:hAnsi="SKODA Next"/>
          <w:b w:val="1"/>
          <w:bCs w:val="1"/>
          <w:color w:val="000000"/>
          <w:sz w:val="36"/>
          <w:szCs w:val="36"/>
          <w:rtl w:val="0"/>
        </w:rPr>
        <w:t xml:space="preserve">Ikona menom Škoda Octavia oslavuje 30 rokov. Oslavy sprevádza atraktívne 0% financovanie, bonus až do 3 150 eur, servisný balík na 5 rokov grátis a ďalšie benefity</w:t>
      </w:r>
    </w:p>
    <w:p w:rsidR="00000000" w:rsidDel="00000000" w:rsidP="00000000" w:rsidRDefault="00000000" w:rsidRPr="00000000" w14:paraId="00000002">
      <w:pPr>
        <w:spacing w:line="240" w:lineRule="auto"/>
        <w:ind w:firstLine="709"/>
        <w:rPr>
          <w:rFonts w:ascii="SKODA Next" w:cs="SKODA Next" w:eastAsia="SKODA Next" w:hAnsi="SKODA Next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09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›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Model Škoda Octavia oslavuje 30 rokov od svojho novodobého uvedenia na trh a patrí medzi najúspešnejšie vozidlá značky v Európe aj na Slovensku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firstLine="709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›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Pri príležitosti tohto jubilea prichádza značka Škoda s atraktívnou ponukou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značkového financovania s úrokom 0% a bez spracovateľského poplatku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09"/>
        <w:rPr>
          <w:rFonts w:ascii="Arial" w:cs="Arial" w:eastAsia="Arial" w:hAnsi="Arial"/>
          <w:b w:val="1"/>
          <w:bCs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highlight w:val="white"/>
          <w:rtl w:val="0"/>
        </w:rPr>
        <w:t xml:space="preserve">›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Zvýhodnené financovanie prináša zákazníkom transparentné a dostupné riešenie pri kúpe nového vozidla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firstLine="709"/>
        <w:rPr>
          <w:rFonts w:ascii="SKODA Next" w:cs="SKODA Next" w:eastAsia="SKODA Next" w:hAnsi="SKODA Next"/>
          <w:color w:val="000000"/>
        </w:rPr>
      </w:pPr>
      <w:r w:rsidDel="00000000" w:rsidR="00000000" w:rsidRPr="00000000">
        <w:rPr>
          <w:rFonts w:ascii="SKODA Next" w:cs="SKODA Next" w:eastAsia="SKODA Next" w:hAnsi="SKODA Next"/>
          <w:color w:val="000000"/>
          <w:rtl w:val="0"/>
        </w:rPr>
        <w:t xml:space="preserve">Bratislava, 2</w:t>
      </w:r>
      <w:r w:rsidDel="00000000" w:rsidR="00000000" w:rsidRPr="00000000">
        <w:rPr>
          <w:rFonts w:ascii="SKODA Next" w:cs="SKODA Next" w:eastAsia="SKODA Next" w:hAnsi="SKODA Next"/>
          <w:rtl w:val="0"/>
        </w:rPr>
        <w:t xml:space="preserve">9</w:t>
      </w:r>
      <w:r w:rsidDel="00000000" w:rsidR="00000000" w:rsidRPr="00000000">
        <w:rPr>
          <w:rFonts w:ascii="SKODA Next" w:cs="SKODA Next" w:eastAsia="SKODA Next" w:hAnsi="SKODA Next"/>
          <w:color w:val="000000"/>
          <w:rtl w:val="0"/>
        </w:rPr>
        <w:t xml:space="preserve">. apríla 2026 – </w:t>
      </w:r>
      <w:r w:rsidDel="00000000" w:rsidR="00000000" w:rsidRPr="00000000">
        <w:rPr>
          <w:rFonts w:ascii="SKODA Next" w:cs="SKODA Next" w:eastAsia="SKODA Next" w:hAnsi="SKODA Next"/>
          <w:b w:val="1"/>
          <w:bCs w:val="1"/>
          <w:color w:val="000000"/>
          <w:rtl w:val="0"/>
        </w:rPr>
        <w:t xml:space="preserve">Jeden z najúspešnejších modelov v histórii značky Škoda, legendárna Octavia, oslavuje 30 rokov od svojho novodobého uvedenia na trh. Pri tejto príležitosti prichádza značka s výnimočnou ponukou značkového financovania s úrokom 0 % a bez spracovateľského poplatku, vďaka ktorej je dnes dostupnejšia než kedykoľvek predtým. Navyše, tento obľúbený model je možné získať s bonusom až do 3 150 eur, servisným balíkom na 5 rokov / 100 000 km grátis, 5-ročnou zárukou / 100 000 km v cene a aj zimnými kompletnými kolesami.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80" w:before="280" w:line="240" w:lineRule="auto"/>
        <w:ind w:firstLine="709"/>
        <w:rPr>
          <w:rFonts w:ascii="SKODA Next" w:cs="SKODA Next" w:eastAsia="SKODA Next" w:hAnsi="SKODA Next"/>
          <w:color w:val="000000"/>
        </w:rPr>
      </w:pPr>
      <w:r w:rsidDel="00000000" w:rsidR="00000000" w:rsidRPr="00000000">
        <w:rPr>
          <w:rFonts w:ascii="SKODA Next" w:cs="SKODA Next" w:eastAsia="SKODA Next" w:hAnsi="SKODA Next"/>
          <w:color w:val="000000"/>
          <w:rtl w:val="0"/>
        </w:rPr>
        <w:t xml:space="preserve">Od svojho debutu v roku 1996 si Octavia vybudovala silnú pozíciu nielen na Slovensku, ale aj na globálnych trhoch. Kombinácia spoľahlivosti, praktickosti, nadčasového dizajnu a výborného pomeru ceny a úžitkovej hodnoty z nej urobila dlhodobo najpredávanejší model značky. Za tri dekády si získala dôveru miliónov vodičov po celom svete - od rodín, cez malé firmy, až po veľkých flotilových zákazníkov.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80" w:before="280" w:line="240" w:lineRule="auto"/>
        <w:ind w:firstLine="709"/>
        <w:rPr>
          <w:rFonts w:ascii="SKODA Next" w:cs="SKODA Next" w:eastAsia="SKODA Next" w:hAnsi="SKODA Next"/>
          <w:color w:val="000000"/>
        </w:rPr>
      </w:pPr>
      <w:r w:rsidDel="00000000" w:rsidR="00000000" w:rsidRPr="00000000">
        <w:rPr>
          <w:rFonts w:ascii="SKODA Next" w:cs="SKODA Next" w:eastAsia="SKODA Next" w:hAnsi="SKODA Next"/>
          <w:color w:val="000000"/>
          <w:rtl w:val="0"/>
        </w:rPr>
        <w:t xml:space="preserve">„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color w:val="000000"/>
          <w:rtl w:val="0"/>
        </w:rPr>
        <w:t xml:space="preserve">Octavia je dlhodobo srdcom značky Škoda. Už 30 rokov predstavuje ideálne spojenie priestoru, technológií a atraktívneho dizajnu. Aj preto sme sa rozhodli toto jubileum osláviť ponukou, ktorá zákazníkom okrem iného prináša reálnu pridanú hodnotu v podobe 0% financovania, bonusu až do výšky 3 150 eur a servisného balíka, vďaka čomu sa Octavia stáva výrazne dostupnejšou</w:t>
      </w:r>
      <w:r w:rsidDel="00000000" w:rsidR="00000000" w:rsidRPr="00000000">
        <w:rPr>
          <w:rFonts w:ascii="SKODA Next" w:cs="SKODA Next" w:eastAsia="SKODA Next" w:hAnsi="SKODA Next"/>
          <w:color w:val="000000"/>
          <w:rtl w:val="0"/>
        </w:rPr>
        <w:t xml:space="preserve">,“ hovorí Michal Pres, vedúci marketingu a produktu v spoločnosti Škoda Auto Slovensko a dod</w:t>
      </w:r>
      <w:r w:rsidDel="00000000" w:rsidR="00000000" w:rsidRPr="00000000">
        <w:rPr>
          <w:rFonts w:ascii="SKODA Next" w:cs="SKODA Next" w:eastAsia="SKODA Next" w:hAnsi="SKODA Next"/>
          <w:rtl w:val="0"/>
        </w:rPr>
        <w:t xml:space="preserve">áva</w:t>
      </w:r>
      <w:r w:rsidDel="00000000" w:rsidR="00000000" w:rsidRPr="00000000">
        <w:rPr>
          <w:rFonts w:ascii="SKODA Next" w:cs="SKODA Next" w:eastAsia="SKODA Next" w:hAnsi="SKODA Next"/>
          <w:color w:val="000000"/>
          <w:rtl w:val="0"/>
        </w:rPr>
        <w:t xml:space="preserve">: „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color w:val="000000"/>
          <w:rtl w:val="0"/>
        </w:rPr>
        <w:t xml:space="preserve">Aktuálna kampaň umožňuje zákazníkom zadovážiť si nové vozidlo bez úrokov a bez spracovateľského poplatku. Ide o riešenie, ktoré reflektuje potreby dnešných zákazníkov, a to transparentnosť, predvídateľnosť a maximálny komfort.</w:t>
      </w:r>
      <w:r w:rsidDel="00000000" w:rsidR="00000000" w:rsidRPr="00000000">
        <w:rPr>
          <w:rFonts w:ascii="SKODA Next" w:cs="SKODA Next" w:eastAsia="SKODA Next" w:hAnsi="SKODA Next"/>
          <w:color w:val="000000"/>
          <w:rtl w:val="0"/>
        </w:rPr>
        <w:t xml:space="preserve">“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80" w:before="280" w:line="240" w:lineRule="auto"/>
        <w:ind w:firstLine="709"/>
        <w:rPr>
          <w:rFonts w:ascii="SKODA Next" w:cs="SKODA Next" w:eastAsia="SKODA Next" w:hAnsi="SKODA Next"/>
          <w:color w:val="000000"/>
        </w:rPr>
      </w:pPr>
      <w:r w:rsidDel="00000000" w:rsidR="00000000" w:rsidRPr="00000000">
        <w:rPr>
          <w:rFonts w:ascii="SKODA Next" w:cs="SKODA Next" w:eastAsia="SKODA Next" w:hAnsi="SKODA Next"/>
          <w:color w:val="000000"/>
          <w:rtl w:val="0"/>
        </w:rPr>
        <w:t xml:space="preserve">Moderná Octavia pritom ponúka najnovšie asistenčné systémy, pokročilú konektivitu aj efektívne motorizácie, ktoré spĺňajú prísne emisné normy. Vďaka tomu zostáva relevantnou voľbou aj v čase rýchlych technologických zmien v automobilovom priemysle. Oslava 30. výročia tak nie je len pripomenutím bohatej histórie modelu, ale aj pozvánkou pre nových zákazníkov, aby sa stali súčasťou jej príbehu. </w:t>
      </w:r>
      <w:r w:rsidDel="00000000" w:rsidR="00000000" w:rsidRPr="00000000">
        <w:rPr>
          <w:rFonts w:ascii="SKODA Next" w:cs="SKODA Next" w:eastAsia="SKODA Next" w:hAnsi="SKODA Next"/>
          <w:rtl w:val="0"/>
        </w:rPr>
        <w:t xml:space="preserve">Ponuka platí pre fyzické osoby - nepodnikateľov.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80" w:before="280" w:line="240" w:lineRule="auto"/>
        <w:ind w:left="0" w:firstLine="709"/>
        <w:rPr>
          <w:rFonts w:ascii="SKODA Next" w:cs="SKODA Next" w:eastAsia="SKODA Next" w:hAnsi="SKODA Next"/>
          <w:b w:val="1"/>
          <w:bCs w:val="1"/>
          <w:color w:val="000000"/>
        </w:rPr>
      </w:pPr>
      <w:r w:rsidDel="00000000" w:rsidR="00000000" w:rsidRPr="00000000">
        <w:rPr>
          <w:rFonts w:ascii="SKODA Next" w:cs="SKODA Next" w:eastAsia="SKODA Next" w:hAnsi="SKODA Next"/>
          <w:b w:val="1"/>
          <w:bCs w:val="1"/>
          <w:color w:val="000000"/>
          <w:rtl w:val="0"/>
        </w:rPr>
        <w:t xml:space="preserve">Reprezentatívny príklad financovania: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80" w:before="280" w:line="240" w:lineRule="auto"/>
        <w:ind w:left="708" w:firstLine="0"/>
        <w:rPr>
          <w:rFonts w:ascii="SKODA Next" w:cs="SKODA Next" w:eastAsia="SKODA Next" w:hAnsi="SKODA Next"/>
          <w:b w:val="1"/>
          <w:bCs w:val="1"/>
          <w:color w:val="000000"/>
        </w:rPr>
      </w:pPr>
      <w:r w:rsidDel="00000000" w:rsidR="00000000" w:rsidRPr="00000000">
        <w:rPr>
          <w:rFonts w:ascii="SKODA Next" w:cs="SKODA Next" w:eastAsia="SKODA Next" w:hAnsi="SKODA Next"/>
          <w:color w:val="000000"/>
          <w:rtl w:val="0"/>
        </w:rPr>
        <w:t xml:space="preserve">Reprezentatívny príklad financovania pre Škoda Octavia 1.5 TSI 85kW v akciovej cene 23 550 € vrátane DPH, pri fixnej úrokovej sadzbe 0 % p. a., bez spracovateľského poplatku, pri výške poskytnutého úveru 16 485 € a pri 30 % akontácii je mesačná splátka 552,29 €. Mesačná splátka zahŕňa povinné zmluvné poistenie a havarijné poistenie. Ročná percentuálna miera nákladov (RPMN) vrátane poistenia je 10,82 %. Celková čiastka k úhrade 26 947,44 €. Doba splatnosti úveru je 36 mesiacov a počet splátok je 36. Uvedené sumy sú s DPH. Financovanie zabezpečuje spoločnosť Porsche Finance Slovakia s. r. o., poistenie zabezpečuje spoločnosť Porsche Broker Slovakia, s. r. 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80" w:before="280" w:line="240" w:lineRule="auto"/>
        <w:ind w:left="708" w:firstLine="0"/>
        <w:rPr>
          <w:rFonts w:ascii="SKODA Next" w:cs="SKODA Next" w:eastAsia="SKODA Next" w:hAnsi="SKODA Next"/>
          <w:color w:val="000000"/>
        </w:rPr>
      </w:pPr>
      <w:r w:rsidDel="00000000" w:rsidR="00000000" w:rsidRPr="00000000">
        <w:rPr>
          <w:rFonts w:ascii="SKODA Next" w:cs="SKODA Next" w:eastAsia="SKODA Next" w:hAnsi="SKODA Next"/>
          <w:color w:val="000000"/>
          <w:rtl w:val="0"/>
        </w:rPr>
        <w:t xml:space="preserve">Kombinovaná spotreba a emisie CO₂ automobilov Škoda Octavia podľa cyklu WLTP: 4,2 – 7,2 l/100 km, 111 – 163 g/km. Uvedené informácie a fotografie majú len informatívno-ilustračný charakter. Podrobnosti o ponuke, konečných cenách a špecifikácii vám poskytne autorizovaný predajca značky Škoda.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80" w:before="280" w:line="240" w:lineRule="auto"/>
        <w:ind w:left="708" w:firstLine="0"/>
        <w:rPr>
          <w:rFonts w:ascii="SKODA Next" w:cs="SKODA Next" w:eastAsia="SKODA Next" w:hAnsi="SKODA Next"/>
          <w:color w:val="000000"/>
        </w:rPr>
      </w:pPr>
      <w:r w:rsidDel="00000000" w:rsidR="00000000" w:rsidRPr="00000000">
        <w:rPr>
          <w:rFonts w:ascii="SKODA Next" w:cs="SKODA Next" w:eastAsia="SKODA Next" w:hAnsi="SKODA Next"/>
          <w:color w:val="000000"/>
          <w:rtl w:val="0"/>
        </w:rPr>
        <w:t xml:space="preserve">Viac informácií nájdete na </w:t>
      </w:r>
      <w:hyperlink r:id="rId7">
        <w:r w:rsidDel="00000000" w:rsidR="00000000" w:rsidRPr="00000000">
          <w:rPr>
            <w:rFonts w:ascii="SKODA Next" w:cs="SKODA Next" w:eastAsia="SKODA Next" w:hAnsi="SKODA Next"/>
            <w:u w:val="single"/>
            <w:rtl w:val="0"/>
          </w:rPr>
          <w:t xml:space="preserve">www.skoda-auto.sk</w:t>
        </w:r>
      </w:hyperlink>
      <w:r w:rsidDel="00000000" w:rsidR="00000000" w:rsidRPr="00000000">
        <w:rPr>
          <w:rFonts w:ascii="SKODA Next" w:cs="SKODA Next" w:eastAsia="SKODA Next" w:hAnsi="SKODA Next"/>
          <w:color w:val="000000"/>
          <w:rtl w:val="0"/>
        </w:rPr>
        <w:t xml:space="preserve"> alebo v sieti autorizovaných predajcov značky Škoda.</w:t>
      </w:r>
    </w:p>
    <w:p w:rsidR="00000000" w:rsidDel="00000000" w:rsidP="00000000" w:rsidRDefault="00000000" w:rsidRPr="00000000" w14:paraId="0000000E">
      <w:pPr>
        <w:ind w:left="708" w:firstLine="0"/>
        <w:rPr>
          <w:rFonts w:ascii="SKODA Next" w:cs="SKODA Next" w:eastAsia="SKODA Next" w:hAnsi="SKODA Nex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08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Pre ďalšie informácie, prosím, kontaktujte: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708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Zuzana Kubíková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PR manager Škoda Auto Slovensko s.r.o.</w:t>
      </w:r>
    </w:p>
    <w:p w:rsidR="00000000" w:rsidDel="00000000" w:rsidP="00000000" w:rsidRDefault="00000000" w:rsidRPr="00000000" w14:paraId="00000011">
      <w:pPr>
        <w:spacing w:after="0" w:line="240" w:lineRule="auto"/>
        <w:ind w:left="708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M: +421 904 701 339</w:t>
      </w:r>
    </w:p>
    <w:p w:rsidR="00000000" w:rsidDel="00000000" w:rsidP="00000000" w:rsidRDefault="00000000" w:rsidRPr="00000000" w14:paraId="00000012">
      <w:pPr>
        <w:spacing w:after="0" w:line="240" w:lineRule="auto"/>
        <w:ind w:left="0" w:firstLine="708"/>
        <w:jc w:val="both"/>
        <w:rPr>
          <w:rFonts w:ascii="Arial" w:cs="Arial" w:eastAsia="Arial" w:hAnsi="Arial"/>
          <w:color w:val="4ba82e"/>
          <w:sz w:val="18"/>
          <w:szCs w:val="18"/>
        </w:rPr>
      </w:pPr>
      <w:hyperlink r:id="rId8">
        <w:r w:rsidDel="00000000" w:rsidR="00000000" w:rsidRPr="00000000">
          <w:rPr>
            <w:rFonts w:ascii="Arial" w:cs="Arial" w:eastAsia="Arial" w:hAnsi="Arial"/>
            <w:color w:val="4ba82e"/>
            <w:sz w:val="18"/>
            <w:szCs w:val="18"/>
            <w:u w:val="single"/>
            <w:rtl w:val="0"/>
          </w:rPr>
          <w:t xml:space="preserve">zuzana.kubikova2@skoda-auto.sk</w:t>
        </w:r>
      </w:hyperlink>
      <w:r w:rsidDel="00000000" w:rsidR="00000000" w:rsidRPr="00000000">
        <w:rPr>
          <w:rFonts w:ascii="Arial" w:cs="Arial" w:eastAsia="Arial" w:hAnsi="Arial"/>
          <w:color w:val="4ba82e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ind w:left="0" w:firstLine="708"/>
        <w:jc w:val="both"/>
        <w:rPr>
          <w:rFonts w:ascii="Arial" w:cs="Arial" w:eastAsia="Arial" w:hAnsi="Arial"/>
          <w:color w:val="4ba82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708"/>
        <w:jc w:val="both"/>
        <w:rPr>
          <w:rFonts w:ascii="Arial" w:cs="Arial" w:eastAsia="Arial" w:hAnsi="Arial"/>
          <w:color w:val="4ba82e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</w:rPr>
        <w:drawing>
          <wp:inline distB="0" distT="0" distL="0" distR="0">
            <wp:extent cx="2676525" cy="666750"/>
            <wp:effectExtent b="0" l="0" r="0" t="0"/>
            <wp:docPr descr="Obrázok, na ktorom je koleso, vozidlo, pozemné vozidlo, pneumatika&#10;&#10;Obsah vygenerovaný umelou inteligenciou môže byť nesprávny." id="10" name="image2.png"/>
            <a:graphic>
              <a:graphicData uri="http://schemas.openxmlformats.org/drawingml/2006/picture">
                <pic:pic>
                  <pic:nvPicPr>
                    <pic:cNvPr descr="Obrázok, na ktorom je koleso, vozidlo, pozemné vozidlo, pneumatika&#10;&#10;Obsah vygenerovaný umelou inteligenciou môže byť nesprávny.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4320.0" w:type="dxa"/>
        <w:jc w:val="left"/>
        <w:tblInd w:w="44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635"/>
        <w:gridCol w:w="1525"/>
        <w:gridCol w:w="675"/>
        <w:gridCol w:w="1485"/>
        <w:tblGridChange w:id="0">
          <w:tblGrid>
            <w:gridCol w:w="635"/>
            <w:gridCol w:w="1525"/>
            <w:gridCol w:w="675"/>
            <w:gridCol w:w="1485"/>
          </w:tblGrid>
        </w:tblGridChange>
      </w:tblGrid>
      <w:tr>
        <w:trPr>
          <w:cantSplit w:val="0"/>
          <w:trHeight w:val="53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</w:rPr>
              <w:drawing>
                <wp:inline distB="0" distT="0" distL="0" distR="0">
                  <wp:extent cx="190500" cy="190500"/>
                  <wp:effectExtent b="0" l="0" r="0" t="0"/>
                  <wp:docPr descr="Výsledek obrázku pro twitter facebook instagram logo" id="13" name="image3.jpg"/>
                  <a:graphic>
                    <a:graphicData uri="http://schemas.openxmlformats.org/drawingml/2006/picture">
                      <pic:pic>
                        <pic:nvPicPr>
                          <pic:cNvPr descr="Výsledek obrázku pro twitter facebook instagram logo" id="0" name="image3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4ba82e"/>
                  <w:sz w:val="18"/>
                  <w:szCs w:val="18"/>
                  <w:u w:val="single"/>
                  <w:rtl w:val="0"/>
                </w:rPr>
                <w:t xml:space="preserve">/SkodaAutoSK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</w:rPr>
              <w:drawing>
                <wp:inline distB="0" distT="0" distL="0" distR="0">
                  <wp:extent cx="190500" cy="190500"/>
                  <wp:effectExtent b="0" l="0" r="0" t="0"/>
                  <wp:docPr descr="Výsledek obrázku pro twitter facebook instagram logo" id="11" name="image4.jpg"/>
                  <a:graphic>
                    <a:graphicData uri="http://schemas.openxmlformats.org/drawingml/2006/picture">
                      <pic:pic>
                        <pic:nvPicPr>
                          <pic:cNvPr descr="Výsledek obrázku pro twitter facebook instagram logo" id="0" name="image4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/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color w:val="4ba82e"/>
                  <w:sz w:val="18"/>
                  <w:szCs w:val="18"/>
                  <w:u w:val="single"/>
                  <w:rtl w:val="0"/>
                </w:rPr>
                <w:t xml:space="preserve">SkodaAutoSK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pacing w:after="0" w:line="240" w:lineRule="auto"/>
        <w:ind w:left="334" w:hanging="334"/>
        <w:jc w:val="both"/>
        <w:rPr>
          <w:rFonts w:ascii="Arial" w:cs="Arial" w:eastAsia="Arial" w:hAnsi="Arial"/>
          <w:color w:val="4ba82e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4ba82e"/>
          <w:sz w:val="24"/>
          <w:szCs w:val="24"/>
          <w:u w:val="single"/>
          <w:rtl w:val="0"/>
        </w:rPr>
        <w:t xml:space="preserve">           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left="334" w:hanging="334"/>
        <w:jc w:val="both"/>
        <w:rPr>
          <w:rFonts w:ascii="Arial" w:cs="Arial" w:eastAsia="Arial" w:hAnsi="Arial"/>
          <w:color w:val="4ba82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left="334" w:hanging="334"/>
        <w:jc w:val="both"/>
        <w:rPr>
          <w:rFonts w:ascii="Arial" w:cs="Arial" w:eastAsia="Arial" w:hAnsi="Arial"/>
          <w:color w:val="4ba82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left="0" w:firstLine="720"/>
        <w:rPr>
          <w:rFonts w:ascii="SKODA Next" w:cs="SKODA Next" w:eastAsia="SKODA Next" w:hAnsi="SKODA Next"/>
          <w:b w:val="1"/>
          <w:bCs w:val="1"/>
        </w:rPr>
      </w:pPr>
      <w:r w:rsidDel="00000000" w:rsidR="00000000" w:rsidRPr="00000000">
        <w:rPr>
          <w:rFonts w:ascii="SKODA Next" w:cs="SKODA Next" w:eastAsia="SKODA Next" w:hAnsi="SKODA Next"/>
          <w:b w:val="1"/>
          <w:bCs w:val="1"/>
          <w:rtl w:val="0"/>
        </w:rPr>
        <w:t xml:space="preserve">Fotografie k téme: </w:t>
      </w:r>
    </w:p>
    <w:tbl>
      <w:tblPr>
        <w:tblStyle w:val="Table2"/>
        <w:tblW w:w="8460.0" w:type="dxa"/>
        <w:jc w:val="left"/>
        <w:tblInd w:w="67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350"/>
        <w:gridCol w:w="4110"/>
        <w:tblGridChange w:id="0">
          <w:tblGrid>
            <w:gridCol w:w="4350"/>
            <w:gridCol w:w="4110"/>
          </w:tblGrid>
        </w:tblGridChange>
      </w:tblGrid>
      <w:tr>
        <w:trPr>
          <w:cantSplit w:val="0"/>
          <w:trHeight w:val="31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66676</wp:posOffset>
                  </wp:positionH>
                  <wp:positionV relativeFrom="paragraph">
                    <wp:posOffset>171450</wp:posOffset>
                  </wp:positionV>
                  <wp:extent cx="2541501" cy="1642899"/>
                  <wp:effectExtent b="0" l="0" r="0" t="0"/>
                  <wp:wrapNone/>
                  <wp:docPr id="9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501" cy="16428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firstLine="0"/>
              <w:rPr>
                <w:rFonts w:ascii="SKODA Next" w:cs="SKODA Next" w:eastAsia="SKODA Next" w:hAnsi="SKODA Nex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SKODA Next" w:cs="SKODA Next" w:eastAsia="SKODA Next" w:hAnsi="SKODA Next"/>
                <w:b w:val="1"/>
                <w:bCs w:val="1"/>
                <w:color w:val="000000"/>
                <w:rtl w:val="0"/>
              </w:rPr>
              <w:t xml:space="preserve">Ikona menom Škoda Octavia oslavuje 30 rokov. Oslavy sprevádza atraktívne 0% financovanie či bonus až do 3 150 eur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</w:rPr>
            </w:pPr>
            <w:r w:rsidDel="00000000" w:rsidR="00000000" w:rsidRPr="00000000">
              <w:rPr>
                <w:rFonts w:ascii="SKODA Next" w:cs="SKODA Next" w:eastAsia="SKODA Next" w:hAnsi="SKODA Next"/>
                <w:rtl w:val="0"/>
              </w:rPr>
              <w:t xml:space="preserve">Jeden z najúspešnejších modelov v histórii značky Škoda, legendárna Octavia, oslavuje 30 rokov od svojho novodobého uvedenia na trh. Pri tejto príležitosti prichádza značka s výnimočnou ponukou financovania pre tento model s úrokom 0 %, bonusom až do 3 150 eur, servisným balíkom na 5 rokov, 5-ročnou zárukou a zimnými kompletnými kolesami v cene vozidla.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  <w:b w:val="1"/>
                <w:bCs w:val="1"/>
              </w:rPr>
            </w:pPr>
            <w:hyperlink r:id="rId15">
              <w:r w:rsidDel="00000000" w:rsidR="00000000" w:rsidRPr="00000000">
                <w:rPr>
                  <w:u w:val="single"/>
                  <w:rtl w:val="0"/>
                </w:rPr>
                <w:t xml:space="preserve">Download</w:t>
              </w:r>
            </w:hyperlink>
            <w:r w:rsidDel="00000000" w:rsidR="00000000" w:rsidRPr="00000000">
              <w:rPr>
                <w:rFonts w:ascii="SKODA Next" w:cs="SKODA Next" w:eastAsia="SKODA Next" w:hAnsi="SKODA Next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SKODA Next" w:cs="SKODA Next" w:eastAsia="SKODA Next" w:hAnsi="SKODA Next"/>
                <w:b w:val="1"/>
                <w:bCs w:val="1"/>
                <w:rtl w:val="0"/>
              </w:rPr>
              <w:t xml:space="preserve">Zdroj: Škoda Auto</w:t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bCs w:val="1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b w:val="1"/>
          <w:bCs w:val="1"/>
          <w:sz w:val="16"/>
          <w:szCs w:val="16"/>
          <w:rtl w:val="0"/>
        </w:rPr>
        <w:t xml:space="preserve">Škoda Auto</w:t>
      </w:r>
    </w:p>
    <w:p w:rsidR="00000000" w:rsidDel="00000000" w:rsidP="00000000" w:rsidRDefault="00000000" w:rsidRPr="00000000" w14:paraId="0000002B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sa v novom desaťročí úspešne riadi stratégiou „Next Level Škoda Strategy“;</w:t>
      </w:r>
    </w:p>
    <w:p w:rsidR="00000000" w:rsidDel="00000000" w:rsidP="00000000" w:rsidRDefault="00000000" w:rsidRPr="00000000" w14:paraId="0000002C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sa usiluje o to, aby sa do konca dekády zaradila medzi tri najpredávanejšie značky v Európe tým, že zákazníkom ponúka to najlepšie z oboch svetov prostredníctvom radu atraktívnych modelov s plne elektrickými, hybridnými a spaľovacími pohonnými jednotkami;</w:t>
      </w:r>
    </w:p>
    <w:p w:rsidR="00000000" w:rsidDel="00000000" w:rsidP="00000000" w:rsidRDefault="00000000" w:rsidRPr="00000000" w14:paraId="0000002D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efektívne využíva potenciál na dôležitých rastových trhoch ako je India a severná Afrika, Vietnam a región ASEAN;</w:t>
      </w:r>
    </w:p>
    <w:p w:rsidR="00000000" w:rsidDel="00000000" w:rsidP="00000000" w:rsidRDefault="00000000" w:rsidRPr="00000000" w14:paraId="0000002E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v súčasnosti zákazníkom ponúka 12 modelových radov osobných automobilov: Fabia, Scala, Octavia, Superb, Kamiq, Karoq, Kodiaq, Elroq, Enyaq, Slavia, Kylaq a Kushaq;</w:t>
      </w:r>
    </w:p>
    <w:p w:rsidR="00000000" w:rsidDel="00000000" w:rsidP="00000000" w:rsidRDefault="00000000" w:rsidRPr="00000000" w14:paraId="0000002F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v roku 2025 dodala zákazníkom po celom svete viac ako 1 040 000 vozidiel;</w:t>
      </w:r>
    </w:p>
    <w:p w:rsidR="00000000" w:rsidDel="00000000" w:rsidP="00000000" w:rsidRDefault="00000000" w:rsidRPr="00000000" w14:paraId="00000030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je už viac ako 30 rokov súčasťou koncernu Volkswagen, jedného z globálne najúspešnejších výrobcov automobilov; </w:t>
      </w:r>
    </w:p>
    <w:p w:rsidR="00000000" w:rsidDel="00000000" w:rsidP="00000000" w:rsidRDefault="00000000" w:rsidRPr="00000000" w14:paraId="00000031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je súčasťou Brand Group CORE, organizačnej fúzie objemových značiek koncernu Volkswagen, ktorej cieľom je dosiahnutie spoločného rastu a významné zvýšenie celkovej efektivity všetkých piatich objemových značiek;</w:t>
      </w:r>
    </w:p>
    <w:p w:rsidR="00000000" w:rsidDel="00000000" w:rsidP="00000000" w:rsidRDefault="00000000" w:rsidRPr="00000000" w14:paraId="00000032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samostatne vyvíja a vyrába komponenty ako batériové systémy pre platformu MEB, motory a prevodovky pre ďalšie značky koncernu Volkswagen;</w:t>
      </w:r>
    </w:p>
    <w:p w:rsidR="00000000" w:rsidDel="00000000" w:rsidP="00000000" w:rsidRDefault="00000000" w:rsidRPr="00000000" w14:paraId="00000033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prevádzkuje tri výrobné závody v Českej republike, má výrobné kapacity v Číne, na Slovensku a v Indii, väčšinou prostredníctvom koncernových partnerstiev, ďalej taktiež na Ukrajine v spolupráci s lokálnym partnerom;</w:t>
      </w:r>
    </w:p>
    <w:p w:rsidR="00000000" w:rsidDel="00000000" w:rsidP="00000000" w:rsidRDefault="00000000" w:rsidRPr="00000000" w14:paraId="00000034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celosvetovo zamestnáva viac než 40 000 ľudí a je aktívna na viac ako 100 trhoch.</w:t>
      </w:r>
    </w:p>
    <w:p w:rsidR="00000000" w:rsidDel="00000000" w:rsidP="00000000" w:rsidRDefault="00000000" w:rsidRPr="00000000" w14:paraId="00000035">
      <w:pPr>
        <w:spacing w:after="0" w:line="240" w:lineRule="auto"/>
        <w:ind w:left="0" w:firstLine="0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footerReference r:id="rId18" w:type="first"/>
      <w:footerReference r:id="rId19" w:type="even"/>
      <w:pgSz w:h="16840" w:w="11900" w:orient="portrait"/>
      <w:pgMar w:bottom="2694" w:top="2269" w:left="1134" w:right="1841" w:header="850" w:footer="4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ambria"/>
  <w:font w:name="SKODA Nex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firstLine="709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-734371</wp:posOffset>
              </wp:positionH>
              <wp:positionV relativeFrom="paragraph">
                <wp:posOffset>-14283</wp:posOffset>
              </wp:positionV>
              <wp:extent cx="1235710" cy="353695"/>
              <wp:effectExtent b="0" l="0" r="0" t="0"/>
              <wp:wrapNone/>
              <wp:docPr descr="INTERNAL"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709.0000152587891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-734371</wp:posOffset>
              </wp:positionH>
              <wp:positionV relativeFrom="paragraph">
                <wp:posOffset>-14283</wp:posOffset>
              </wp:positionV>
              <wp:extent cx="1235710" cy="353695"/>
              <wp:effectExtent b="0" l="0" r="0" t="0"/>
              <wp:wrapNone/>
              <wp:docPr descr="INTERNAL" id="7" name="image12.png"/>
              <a:graphic>
                <a:graphicData uri="http://schemas.openxmlformats.org/drawingml/2006/picture">
                  <pic:pic>
                    <pic:nvPicPr>
                      <pic:cNvPr descr="INTERNAL"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5710" cy="353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-729611</wp:posOffset>
              </wp:positionH>
              <wp:positionV relativeFrom="paragraph">
                <wp:posOffset>-9522</wp:posOffset>
              </wp:positionV>
              <wp:extent cx="1226185" cy="344170"/>
              <wp:effectExtent b="0" l="0" r="0" t="0"/>
              <wp:wrapNone/>
              <wp:docPr descr="INTERNAL"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709.0000152587891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-729611</wp:posOffset>
              </wp:positionH>
              <wp:positionV relativeFrom="paragraph">
                <wp:posOffset>-9522</wp:posOffset>
              </wp:positionV>
              <wp:extent cx="1226185" cy="344170"/>
              <wp:effectExtent b="0" l="0" r="0" t="0"/>
              <wp:wrapNone/>
              <wp:docPr descr="INTERNAL" id="2" name="image7.png"/>
              <a:graphic>
                <a:graphicData uri="http://schemas.openxmlformats.org/drawingml/2006/picture">
                  <pic:pic>
                    <pic:nvPicPr>
                      <pic:cNvPr descr="INTERNAL"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6185" cy="3441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-724851</wp:posOffset>
              </wp:positionH>
              <wp:positionV relativeFrom="paragraph">
                <wp:posOffset>-4761</wp:posOffset>
              </wp:positionV>
              <wp:extent cx="1216660" cy="334645"/>
              <wp:effectExtent b="0" l="0" r="0" t="0"/>
              <wp:wrapNone/>
              <wp:docPr descr="INTERNAL"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709.0000152587891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-724851</wp:posOffset>
              </wp:positionH>
              <wp:positionV relativeFrom="paragraph">
                <wp:posOffset>-4761</wp:posOffset>
              </wp:positionV>
              <wp:extent cx="1216660" cy="334645"/>
              <wp:effectExtent b="0" l="0" r="0" t="0"/>
              <wp:wrapNone/>
              <wp:docPr descr="INTERNAL" id="4" name="image9.png"/>
              <a:graphic>
                <a:graphicData uri="http://schemas.openxmlformats.org/drawingml/2006/picture">
                  <pic:pic>
                    <pic:nvPicPr>
                      <pic:cNvPr descr="INTERNAL"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6660" cy="3346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right" w:leader="none" w:pos="7938"/>
      </w:tabs>
      <w:ind w:firstLine="709"/>
      <w:rPr>
        <w:sz w:val="13"/>
        <w:szCs w:val="13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tabs>
        <w:tab w:val="left" w:leader="none" w:pos="2874"/>
        <w:tab w:val="right" w:leader="none" w:pos="7938"/>
      </w:tabs>
      <w:ind w:firstLine="709"/>
      <w:rPr>
        <w:sz w:val="13"/>
        <w:szCs w:val="13"/>
      </w:rPr>
    </w:pPr>
    <w:r w:rsidDel="00000000" w:rsidR="00000000" w:rsidRPr="00000000">
      <w:rPr>
        <w:sz w:val="13"/>
        <w:szCs w:val="13"/>
        <w:rtl w:val="0"/>
      </w:rPr>
      <w:tab/>
    </w:r>
  </w:p>
  <w:p w:rsidR="00000000" w:rsidDel="00000000" w:rsidP="00000000" w:rsidRDefault="00000000" w:rsidRPr="00000000" w14:paraId="0000003A">
    <w:pPr>
      <w:tabs>
        <w:tab w:val="right" w:leader="none" w:pos="7938"/>
      </w:tabs>
      <w:ind w:firstLine="709"/>
      <w:rPr>
        <w:sz w:val="13"/>
        <w:szCs w:val="13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tabs>
        <w:tab w:val="right" w:leader="none" w:pos="7938"/>
      </w:tabs>
      <w:ind w:firstLine="709"/>
      <w:rPr/>
    </w:pPr>
    <w:r w:rsidDel="00000000" w:rsidR="00000000" w:rsidRPr="00000000">
      <w:rPr>
        <w:sz w:val="13"/>
        <w:szCs w:val="13"/>
        <w:rtl w:val="0"/>
      </w:rPr>
      <w:tab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firstLine="709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-734371</wp:posOffset>
              </wp:positionH>
              <wp:positionV relativeFrom="paragraph">
                <wp:posOffset>-14283</wp:posOffset>
              </wp:positionV>
              <wp:extent cx="1235710" cy="353695"/>
              <wp:effectExtent b="0" l="0" r="0" t="0"/>
              <wp:wrapNone/>
              <wp:docPr descr="INTERNAL"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709.0000152587891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-734371</wp:posOffset>
              </wp:positionH>
              <wp:positionV relativeFrom="paragraph">
                <wp:posOffset>-14283</wp:posOffset>
              </wp:positionV>
              <wp:extent cx="1235710" cy="353695"/>
              <wp:effectExtent b="0" l="0" r="0" t="0"/>
              <wp:wrapNone/>
              <wp:docPr descr="INTERNAL" id="5" name="image10.png"/>
              <a:graphic>
                <a:graphicData uri="http://schemas.openxmlformats.org/drawingml/2006/picture">
                  <pic:pic>
                    <pic:nvPicPr>
                      <pic:cNvPr descr="INTERNAL"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5710" cy="353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-729611</wp:posOffset>
              </wp:positionH>
              <wp:positionV relativeFrom="paragraph">
                <wp:posOffset>-9522</wp:posOffset>
              </wp:positionV>
              <wp:extent cx="1226185" cy="344170"/>
              <wp:effectExtent b="0" l="0" r="0" t="0"/>
              <wp:wrapNone/>
              <wp:docPr descr="INTERNAL"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709.0000152587891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-729611</wp:posOffset>
              </wp:positionH>
              <wp:positionV relativeFrom="paragraph">
                <wp:posOffset>-9522</wp:posOffset>
              </wp:positionV>
              <wp:extent cx="1226185" cy="344170"/>
              <wp:effectExtent b="0" l="0" r="0" t="0"/>
              <wp:wrapNone/>
              <wp:docPr descr="INTERNAL" id="6" name="image11.png"/>
              <a:graphic>
                <a:graphicData uri="http://schemas.openxmlformats.org/drawingml/2006/picture">
                  <pic:pic>
                    <pic:nvPicPr>
                      <pic:cNvPr descr="INTERNAL"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6185" cy="3441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-724851</wp:posOffset>
              </wp:positionH>
              <wp:positionV relativeFrom="paragraph">
                <wp:posOffset>-4761</wp:posOffset>
              </wp:positionV>
              <wp:extent cx="1216660" cy="334645"/>
              <wp:effectExtent b="0" l="0" r="0" t="0"/>
              <wp:wrapNone/>
              <wp:docPr descr="INTERNAL"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709.0000152587891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-724851</wp:posOffset>
              </wp:positionH>
              <wp:positionV relativeFrom="paragraph">
                <wp:posOffset>-4761</wp:posOffset>
              </wp:positionV>
              <wp:extent cx="1216660" cy="334645"/>
              <wp:effectExtent b="0" l="0" r="0" t="0"/>
              <wp:wrapNone/>
              <wp:docPr descr="INTERNAL" id="3" name="image8.png"/>
              <a:graphic>
                <a:graphicData uri="http://schemas.openxmlformats.org/drawingml/2006/picture">
                  <pic:pic>
                    <pic:nvPicPr>
                      <pic:cNvPr descr="INTERNAL"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6660" cy="3346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spacing w:line="240" w:lineRule="auto"/>
      <w:ind w:left="0" w:firstLine="0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b="0" l="0" r="0" t="0"/>
          <wp:wrapNone/>
          <wp:docPr descr="Obsah obrázku Písmo, Grafika, snímek obrazovky, grafický design&#10;&#10;Popis byl vytvořen automaticky" id="12" name="image1.png"/>
          <a:graphic>
            <a:graphicData uri="http://schemas.openxmlformats.org/drawingml/2006/picture">
              <pic:pic>
                <pic:nvPicPr>
                  <pic:cNvPr descr="Obsah obrázku Písmo, Grafika, snímek obrazovky, grafický design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b="0" l="0" r="0" t="0"/>
          <wp:wrapNone/>
          <wp:docPr descr="image7.png" id="8" name="image5.png"/>
          <a:graphic>
            <a:graphicData uri="http://schemas.openxmlformats.org/drawingml/2006/picture">
              <pic:pic>
                <pic:nvPicPr>
                  <pic:cNvPr descr="image7.png"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2096455</wp:posOffset>
              </wp:positionH>
              <wp:positionV relativeFrom="page">
                <wp:posOffset>10302534</wp:posOffset>
              </wp:positionV>
              <wp:extent cx="4697730" cy="533059"/>
              <wp:effectExtent b="0" l="0" r="0" t="0"/>
              <wp:wrapNone/>
              <wp:docPr descr="Obdĺžnik 965343839"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11423" y="3527758"/>
                        <a:ext cx="4669155" cy="5044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75.00000953674316"/>
                            <w:ind w:left="0" w:right="0" w:firstLine="-709.0000152587891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  <w:t xml:space="preserve">From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75.00000953674316"/>
                            <w:ind w:left="0" w:right="0" w:firstLine="-709.0000152587891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75.00000953674316"/>
                            <w:ind w:left="0" w:right="0" w:firstLine="-709.0000152587891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  <w:t xml:space="preserve"> details to story: skoda-storyboard.com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75.00000953674316"/>
                            <w:ind w:left="0" w:right="0" w:firstLine="-709.0000152587891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  <w:t xml:space="preserve">For the latest news, follow us on our WhatsApp channel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  <w:t xml:space="preserve">,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'What's up, Škoda?'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2096455</wp:posOffset>
              </wp:positionH>
              <wp:positionV relativeFrom="page">
                <wp:posOffset>10302534</wp:posOffset>
              </wp:positionV>
              <wp:extent cx="4697730" cy="533059"/>
              <wp:effectExtent b="0" l="0" r="0" t="0"/>
              <wp:wrapNone/>
              <wp:docPr descr="Obdĺžnik 965343839" id="1" name="image6.png"/>
              <a:graphic>
                <a:graphicData uri="http://schemas.openxmlformats.org/drawingml/2006/picture">
                  <pic:pic>
                    <pic:nvPicPr>
                      <pic:cNvPr descr="Obdĺžnik 965343839"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7730" cy="53305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Tlačová správa</w:t>
    </w:r>
    <w:r w:rsidDel="00000000" w:rsidR="00000000" w:rsidRPr="00000000">
      <w:rPr>
        <w:b w:val="1"/>
        <w:bCs w:val="1"/>
        <w:sz w:val="28"/>
        <w:szCs w:val="28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sk"/>
      </w:rPr>
    </w:rPrDefault>
    <w:pPrDefault>
      <w:pPr>
        <w:spacing w:after="60" w:line="276" w:lineRule="auto"/>
        <w:ind w:left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SkodaAutoSK" TargetMode="External"/><Relationship Id="rId10" Type="http://schemas.openxmlformats.org/officeDocument/2006/relationships/image" Target="media/image3.jpg"/><Relationship Id="rId13" Type="http://schemas.openxmlformats.org/officeDocument/2006/relationships/hyperlink" Target="http://www.instagram.com/SkodaAutoSK" TargetMode="External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https://www.skoda-storyboard.com/?attachment_id=368618" TargetMode="External"/><Relationship Id="rId14" Type="http://schemas.openxmlformats.org/officeDocument/2006/relationships/image" Target="media/image13.png"/><Relationship Id="rId17" Type="http://schemas.openxmlformats.org/officeDocument/2006/relationships/footer" Target="foot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footer" Target="footer3.xml"/><Relationship Id="rId7" Type="http://schemas.openxmlformats.org/officeDocument/2006/relationships/hyperlink" Target="http://www.skoda-auto.sk" TargetMode="External"/><Relationship Id="rId8" Type="http://schemas.openxmlformats.org/officeDocument/2006/relationships/hyperlink" Target="mailto:zuzana.kubikova2@skoda-auto.sk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Relationship Id="rId3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ilNSCGvKconOyj8WSp1YlWpkpQ==">CgMxLjA4AHIhMUtJUUdmbE5SZlJrM3ZwSmpEZXJ3aVQ3RzVHbVdFOGVH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4a2c0695,41073990,62aa116a,3a0ea775,62d2f6bb,5298ff48,724535e7,5a9c14f7,3bbeccf9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