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firstLine="709"/>
        <w:rPr>
          <w:rFonts w:ascii="SKODA Next" w:cs="SKODA Next" w:eastAsia="SKODA Next" w:hAnsi="SKODA Next"/>
          <w:b w:val="1"/>
          <w:bCs w:val="1"/>
          <w:color w:val="000000"/>
          <w:sz w:val="36"/>
          <w:szCs w:val="36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color w:val="000000"/>
          <w:sz w:val="36"/>
          <w:szCs w:val="36"/>
          <w:rtl w:val="0"/>
        </w:rPr>
        <w:t xml:space="preserve">Nová Škoda Epiq prichádza na Slovensko. Kompaktné elektrické SUV štartuje od 23 890 eur</w:t>
      </w:r>
    </w:p>
    <w:p w:rsidR="00000000" w:rsidDel="00000000" w:rsidP="00000000" w:rsidRDefault="00000000" w:rsidRPr="00000000" w14:paraId="00000002">
      <w:pPr>
        <w:spacing w:line="240" w:lineRule="auto"/>
        <w:ind w:firstLine="709"/>
        <w:rPr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firstLine="709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› Nová Škoda Epiq prichádza na slovenský trh už od 23 890 eur vrátane bonusu 2 300 eur, so sadou zimných kompletov a servisným balíkom Basic na 5 rokov bez obmedzenia kilometrov zdarma.</w:t>
      </w:r>
    </w:p>
    <w:p w:rsidR="00000000" w:rsidDel="00000000" w:rsidP="00000000" w:rsidRDefault="00000000" w:rsidRPr="00000000" w14:paraId="00000004">
      <w:pPr>
        <w:spacing w:line="240" w:lineRule="auto"/>
        <w:ind w:firstLine="709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› Prvých 300 zákazníkov z radov súkromných osôb obdrží v cene vozidla aj univerzálnu nabíjačku 11kW s nabíjacím káblom s priemyselnou zástrčkou 16A/400V a230V typ E/F</w:t>
      </w:r>
    </w:p>
    <w:p w:rsidR="00000000" w:rsidDel="00000000" w:rsidP="00000000" w:rsidRDefault="00000000" w:rsidRPr="00000000" w14:paraId="00000005">
      <w:pPr>
        <w:spacing w:line="240" w:lineRule="auto"/>
        <w:ind w:firstLine="709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› Elektrické kompaktné mestské SUV ponúkne dojazd až 435 km, batožinový priestor s objemom až 475 litrov</w:t>
      </w:r>
    </w:p>
    <w:p w:rsidR="00000000" w:rsidDel="00000000" w:rsidP="00000000" w:rsidRDefault="00000000" w:rsidRPr="00000000" w14:paraId="00000006">
      <w:pPr>
        <w:spacing w:line="240" w:lineRule="auto"/>
        <w:ind w:firstLine="709"/>
        <w:rPr>
          <w:b w:val="1"/>
          <w:bCs w:val="1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› </w:t>
      </w:r>
      <w:r w:rsidDel="00000000" w:rsidR="00000000" w:rsidRPr="00000000">
        <w:rPr>
          <w:b w:val="1"/>
          <w:bCs w:val="1"/>
          <w:rtl w:val="0"/>
        </w:rPr>
        <w:t xml:space="preserve">Verzia First Edition prinesie v štandarde Matrix-LED svetlomety, dizajnové prvky v kombinácii oranžovej Navajo a čiernej a zároveň bohatú výbavu, pričom na slovenský trh vstupuje za zvýhodnenú cenu od 37 690 eur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 vrátane bonusu 2 300 eur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09" w:right="0" w:firstLine="0"/>
        <w:jc w:val="left"/>
        <w:rPr>
          <w:rFonts w:ascii="SKODA Next" w:cs="SKODA Next" w:eastAsia="SKODA Next" w:hAnsi="SKODA Next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09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Bratislava, 19. máj 2026</w:t>
      </w:r>
      <w:r w:rsidDel="00000000" w:rsidR="00000000" w:rsidRPr="00000000"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– Škoda Auto Slovensko uvádza na slovenský trh úplne nový model Škoda Epiq, ktorý prináša dostupnú elektromobilitu v segmente kompaktných SUV. Novinka kombinuje moderný dizajn, praktickosť, pokročilé technológie a atraktívnu cenovú ponuku, vďaka ktorej sa stáva jedným z najzaujímavejších elektrických modelov vo svojej kategórii. Novinka na slovenskom trhu štartuje už od 23 890 eur s DPH vrátane uvádzacieho bonusu. Prvé autá sa k slovenským zákazníkom dostanú už začiatkom jesene.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80" w:before="280" w:line="240" w:lineRule="auto"/>
        <w:ind w:firstLine="709"/>
        <w:rPr/>
      </w:pPr>
      <w:r w:rsidDel="00000000" w:rsidR="00000000" w:rsidRPr="00000000">
        <w:rPr>
          <w:rtl w:val="0"/>
        </w:rPr>
        <w:t xml:space="preserve">„</w:t>
      </w:r>
      <w:r w:rsidDel="00000000" w:rsidR="00000000" w:rsidRPr="00000000">
        <w:rPr>
          <w:i w:val="1"/>
          <w:iCs w:val="1"/>
          <w:rtl w:val="0"/>
        </w:rPr>
        <w:t xml:space="preserve">Nová Škoda Epiq predstavuje ďalší veľmi dôležitý krok v sprístupnení elektromobility širšiemu okruhu slovenských zákazníkov. Kombinuje atraktívny dizajn, kompaktné rozmery vhodné do mesta, praktickosť typickú pre značku Škoda a vyspelé technológie, ktoré zákazníci očakávajú od moderného elektromobilu. Navyše prichádza s mimoriadne atraktívnou štartovacou ponukou vrátane servisného balíka a zimných kompletov zdarma</w:t>
      </w:r>
      <w:r w:rsidDel="00000000" w:rsidR="00000000" w:rsidRPr="00000000">
        <w:rPr>
          <w:rtl w:val="0"/>
        </w:rPr>
        <w:t xml:space="preserve">,“ hovorí Michal Pres, vedúci marketingu a produktu v spoločnosti Škoda Auto Slovensko.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80" w:before="280" w:line="240" w:lineRule="auto"/>
        <w:ind w:firstLine="709"/>
        <w:rPr/>
      </w:pPr>
      <w:r w:rsidDel="00000000" w:rsidR="00000000" w:rsidRPr="00000000">
        <w:rPr>
          <w:rtl w:val="0"/>
        </w:rPr>
        <w:t xml:space="preserve">Nová Škoda Epiq sa uvádza s atraktívnym bonusom vo výške až 2 300 eur (v kombinácii s výkonom 85 kW a 38,5 kWh batériou), čím sa cena modelu dostala na úroveň 23 890 eur, a to vrátane sady zimných kompletov zdarma a bezplatného servisného balíka Basic na 5 rokov bez obmedzenia počtu kilometrov. Servisný balík Basic zahŕňa prácu aj materiál spojený s pravidelnými servisnými prehliadkami vrátane výmeny brzdovej kvapaliny, peľového filtra, tesniaceho prostriedku na pneumatiky (ak je súčasťou výbavy vozidla) a kontroly vysokonapäťového systému. Prvých 300 zákazníkov z radov súkromných osôb navyše obdrží v cene vozidla aj univerzálnu nabíjačku 11kW s nabíjacím káblom s priemyselnou zástrčkou 16A/400V a230V typ E/F.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80" w:before="280" w:line="240" w:lineRule="auto"/>
        <w:ind w:firstLine="709"/>
        <w:rPr/>
      </w:pPr>
      <w:r w:rsidDel="00000000" w:rsidR="00000000" w:rsidRPr="00000000">
        <w:rPr>
          <w:rtl w:val="0"/>
        </w:rPr>
        <w:t xml:space="preserve">Model Epiq bude dostupný s viacerými výkonovými (85 kW, 99 kW a 155 kW) a batériovými (38,5 kWh a 55 kWh) variantmi. Verzia s batériou 55 kWh a výkonom 155 kW ponúkne pôsobivé zrýchlenie z 0-100 km/h za 7,4 sekundy a dojazd až 435 kilometrov podľa WLTP, čo z novinky robí ideálne vozidlo nielen do mesta, ale aj na dlhšie trasy.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80" w:before="280" w:line="240" w:lineRule="auto"/>
        <w:ind w:firstLine="709"/>
        <w:rPr/>
      </w:pPr>
      <w:r w:rsidDel="00000000" w:rsidR="00000000" w:rsidRPr="00000000">
        <w:rPr>
          <w:rtl w:val="0"/>
        </w:rPr>
        <w:t xml:space="preserve">Nový Epiq zároveň prináša bohatú výbavu už v štandarde. Slovenskí zákazníci sa môžu tešiť napríklad na množstvo bezpečnostných a asistenčných systémov, LED predné svetlomety a LED zadné svetlá, zadné parkovacie senzory, 5,3-palcov virtuálny kokpit, 13,1-palcový displej infotainment systému, bezkľúčové štartovanie či automatickú klimatizáciu už v základnej výbave. Na trh tiež prichádza First Edition s výkonom 155 kWh a 55 kWh batériou (od 37 690 eur vrátane bonusu), ktorá obsahuje špeciálny poťah interiéru, 20-palcové zliatinové disky, LED-Matrix svetlomety, Full LED zadné svetlá, parkovacie senzory vpredu a vzadu, zadnú parkovaciu kameru, bezkľúčové odomykanie a zamykanie, dvojzónovu automatickú klimatizáciu či prípravu pre funkcie V2L/V2H. Táto bude štandardom aj pre výbavu Selection a voliteľne dostupná pre výbavu Essence. Praktickosť modelu zároveň zdôrazňuje batožinový priestor s objemom až 475 litrov.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09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Škoda Epiq zároveň prichádza na slovenský trh aj s nadštandardnou starostlivosťou o zákazníka. Súčasťou ponuky je predĺžená záruka na 5 rokov alebo 100 000 kilometrov a záruka na batériu na 8 rokov alebo 160 000 kilometrov. Samozrejmosťou je aj služba Mobility Premium, ktorá zabezpečuje komplexnú asistenciu v prípade nečakaných situácií na cestách.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08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 novým modelom Epiq pokračuje značka Škoda v rozširovaní svojho portfólia elektromobilov a zároveň potvrdzuje ambíciu prinášať elektromobilitu širšiemu okruhu zákazníkov – bez kompromisov v oblasti priestoru, technológií či každodennej využiteľnosti.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60" w:before="0" w:line="240" w:lineRule="auto"/>
        <w:ind w:left="709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Viac informácií nájdete na </w:t>
      </w:r>
      <w:hyperlink r:id="rId7">
        <w:r w:rsidDel="00000000" w:rsidR="00000000" w:rsidRPr="00000000">
          <w:rPr>
            <w:rFonts w:ascii="SKODA Next" w:cs="SKODA Next" w:eastAsia="SKODA Next" w:hAnsi="SKODA Next"/>
            <w:b w:val="0"/>
            <w:bCs w:val="0"/>
            <w:i w:val="0"/>
            <w:iCs w:val="0"/>
            <w:smallCaps w:val="0"/>
            <w:strike w:val="0"/>
            <w:color w:val="00000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www.skoda-auto.sk</w:t>
        </w:r>
      </w:hyperlink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alebo v sieti autorizovaných dílerov značky Škoda.</w:t>
      </w:r>
    </w:p>
    <w:p w:rsidR="00000000" w:rsidDel="00000000" w:rsidP="00000000" w:rsidRDefault="00000000" w:rsidRPr="00000000" w14:paraId="00000010">
      <w:pPr>
        <w:ind w:left="708" w:firstLine="0"/>
        <w:rPr>
          <w:rFonts w:ascii="SKODA Next" w:cs="SKODA Next" w:eastAsia="SKODA Next" w:hAnsi="SKODA Next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08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Pre ďalšie informácie, prosím, kontaktujte: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708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Zuzana Kubíková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, PR manager Škoda Auto Slovensko s.r.o.</w:t>
      </w:r>
    </w:p>
    <w:p w:rsidR="00000000" w:rsidDel="00000000" w:rsidP="00000000" w:rsidRDefault="00000000" w:rsidRPr="00000000" w14:paraId="00000013">
      <w:pPr>
        <w:spacing w:after="0" w:line="240" w:lineRule="auto"/>
        <w:ind w:left="708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M: +421 904 701 339</w:t>
      </w:r>
    </w:p>
    <w:p w:rsidR="00000000" w:rsidDel="00000000" w:rsidP="00000000" w:rsidRDefault="00000000" w:rsidRPr="00000000" w14:paraId="00000014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  <w:sz w:val="18"/>
          <w:szCs w:val="18"/>
          <w:u w:val="none"/>
        </w:rPr>
      </w:pPr>
      <w:hyperlink r:id="rId8">
        <w:r w:rsidDel="00000000" w:rsidR="00000000" w:rsidRPr="00000000">
          <w:rPr>
            <w:rFonts w:ascii="Arial" w:cs="Arial" w:eastAsia="Arial" w:hAnsi="Arial"/>
            <w:color w:val="4ba82e"/>
            <w:sz w:val="18"/>
            <w:szCs w:val="18"/>
            <w:u w:val="single"/>
            <w:rtl w:val="0"/>
          </w:rPr>
          <w:t xml:space="preserve">zuzana.kubikova2@skoda-auto.sk</w:t>
        </w:r>
      </w:hyperlink>
      <w:r w:rsidDel="00000000" w:rsidR="00000000" w:rsidRPr="00000000">
        <w:rPr>
          <w:rFonts w:ascii="Arial" w:cs="Arial" w:eastAsia="Arial" w:hAnsi="Arial"/>
          <w:color w:val="4ba82e"/>
          <w:sz w:val="18"/>
          <w:szCs w:val="18"/>
          <w:u w:val="no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  <w:sz w:val="18"/>
          <w:szCs w:val="18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</w:rPr>
        <w:drawing>
          <wp:inline distB="0" distT="0" distL="0" distR="0">
            <wp:extent cx="2676525" cy="666750"/>
            <wp:effectExtent b="0" l="0" r="0" t="0"/>
            <wp:docPr descr="Obrázok, na ktorom je koleso, vozidlo, pozemné vozidlo, pneumatika&#10;&#10;Obsah vygenerovaný umelou inteligenciou môže byť nesprávny." id="6" name="image2.png"/>
            <a:graphic>
              <a:graphicData uri="http://schemas.openxmlformats.org/drawingml/2006/picture">
                <pic:pic>
                  <pic:nvPicPr>
                    <pic:cNvPr descr="Obrázok, na ktorom je koleso, vozidlo, pozemné vozidlo, pneumatika&#10;&#10;Obsah vygenerovaný umelou inteligenciou môže byť nesprávny.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20.0" w:type="dxa"/>
        <w:jc w:val="left"/>
        <w:tblInd w:w="44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35"/>
        <w:gridCol w:w="1525"/>
        <w:gridCol w:w="675"/>
        <w:gridCol w:w="1485"/>
        <w:tblGridChange w:id="0">
          <w:tblGrid>
            <w:gridCol w:w="635"/>
            <w:gridCol w:w="1525"/>
            <w:gridCol w:w="675"/>
            <w:gridCol w:w="1485"/>
          </w:tblGrid>
        </w:tblGridChange>
      </w:tblGrid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8" name="image5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Arial" w:cs="Arial" w:eastAsia="Arial" w:hAnsi="Arial"/>
                  <w:color w:val="4ba82e"/>
                  <w:sz w:val="18"/>
                  <w:szCs w:val="18"/>
                  <w:u w:val="single"/>
                  <w:rtl w:val="0"/>
                </w:rPr>
                <w:t xml:space="preserve">/SkodaAutoSK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7" name="image4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/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color w:val="4ba82e"/>
                  <w:sz w:val="18"/>
                  <w:szCs w:val="18"/>
                  <w:u w:val="single"/>
                  <w:rtl w:val="0"/>
                </w:rPr>
                <w:t xml:space="preserve">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widowControl w:val="0"/>
        <w:spacing w:after="0" w:line="240" w:lineRule="auto"/>
        <w:ind w:left="334" w:hanging="334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color w:val="4ba82e"/>
          <w:sz w:val="24"/>
          <w:szCs w:val="24"/>
          <w:u w:val="single"/>
          <w:rtl w:val="0"/>
        </w:rPr>
        <w:t xml:space="preserve">           </w:t>
      </w:r>
    </w:p>
    <w:p w:rsidR="00000000" w:rsidDel="00000000" w:rsidP="00000000" w:rsidRDefault="00000000" w:rsidRPr="00000000" w14:paraId="0000001C">
      <w:pPr>
        <w:widowControl w:val="0"/>
        <w:spacing w:after="0" w:line="240" w:lineRule="auto"/>
        <w:ind w:left="334" w:hanging="334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after="0" w:line="240" w:lineRule="auto"/>
        <w:ind w:left="334" w:hanging="334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0" w:line="240" w:lineRule="auto"/>
        <w:ind w:left="0" w:firstLine="720"/>
        <w:rPr>
          <w:rFonts w:ascii="SKODA Next" w:cs="SKODA Next" w:eastAsia="SKODA Next" w:hAnsi="SKODA Next"/>
          <w:b w:val="1"/>
          <w:bCs w:val="1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rtl w:val="0"/>
        </w:rPr>
        <w:t xml:space="preserve">Fotografie k téme: </w:t>
      </w:r>
    </w:p>
    <w:tbl>
      <w:tblPr>
        <w:tblStyle w:val="Table2"/>
        <w:tblW w:w="8460.0" w:type="dxa"/>
        <w:jc w:val="left"/>
        <w:tblInd w:w="67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30"/>
        <w:gridCol w:w="3930"/>
        <w:tblGridChange w:id="0">
          <w:tblGrid>
            <w:gridCol w:w="4530"/>
            <w:gridCol w:w="3930"/>
          </w:tblGrid>
        </w:tblGridChange>
      </w:tblGrid>
      <w:tr>
        <w:trPr>
          <w:cantSplit w:val="0"/>
          <w:trHeight w:val="31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180975</wp:posOffset>
                  </wp:positionV>
                  <wp:extent cx="2667000" cy="1778000"/>
                  <wp:effectExtent b="0" l="0" r="0" t="0"/>
                  <wp:wrapNone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1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Nová Škoda Epiq prichádza na Slovensko. Kompaktné elektrické SUV štartuje od 23 890 eur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Škoda Auto Slovensko uvádza na slovenský trh nový model Škoda Epiq, ktorý prináša dostupnú elektromobilitu v segmente kompaktných SUV. Novinka kombinuje moderný dizajn, praktickosť, pokročilé technológie a atraktívnu cenovú ponuku, vďaka ktorej sa stáva jedným z najzaujímavejších elektrických modelov vo svojej kategórii. Novinka na slovenskom trhu štartuje už od 23 890 eur s DPH vrátane uvádzacieho bonusu a ďalších benefitov..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hyperlink r:id="rId15">
              <w:r w:rsidDel="00000000" w:rsidR="00000000" w:rsidRPr="00000000">
                <w:rPr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Zdroj: Škoda Auto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bCs w:val="1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sz w:val="16"/>
          <w:szCs w:val="16"/>
          <w:rtl w:val="0"/>
        </w:rPr>
        <w:t xml:space="preserve">Škoda Auto</w:t>
      </w:r>
    </w:p>
    <w:p w:rsidR="00000000" w:rsidDel="00000000" w:rsidP="00000000" w:rsidRDefault="00000000" w:rsidRPr="00000000" w14:paraId="0000002E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sa v novom desaťročí úspešne riadi stratégiou „Next Level Škoda Strategy“;</w:t>
      </w:r>
    </w:p>
    <w:p w:rsidR="00000000" w:rsidDel="00000000" w:rsidP="00000000" w:rsidRDefault="00000000" w:rsidRPr="00000000" w14:paraId="0000002F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:rsidR="00000000" w:rsidDel="00000000" w:rsidP="00000000" w:rsidRDefault="00000000" w:rsidRPr="00000000" w14:paraId="00000030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efektívne využíva potenciál na dôležitých rastových trhoch ako je India a severná Afrika, Vietnam a región ASEAN;</w:t>
      </w:r>
    </w:p>
    <w:p w:rsidR="00000000" w:rsidDel="00000000" w:rsidP="00000000" w:rsidRDefault="00000000" w:rsidRPr="00000000" w14:paraId="00000031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v súčasnosti zákazníkom ponúka 12 modelových radov osobných automobilov: Fabia, Scala, Octavia, Superb, Kamiq, Karoq, Kodiaq, Elroq, Enyaq, Slavia, Kylaq a Kushaq;</w:t>
      </w:r>
    </w:p>
    <w:p w:rsidR="00000000" w:rsidDel="00000000" w:rsidP="00000000" w:rsidRDefault="00000000" w:rsidRPr="00000000" w14:paraId="00000032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v roku 2025 dodala zákazníkom po celom svete viac ako 1 040 000 vozidiel;</w:t>
      </w:r>
    </w:p>
    <w:p w:rsidR="00000000" w:rsidDel="00000000" w:rsidP="00000000" w:rsidRDefault="00000000" w:rsidRPr="00000000" w14:paraId="00000033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je už viac ako 30 rokov súčasťou koncernu Volkswagen, jedného z globálne najúspešnejších výrobcov automobilov; </w:t>
      </w:r>
    </w:p>
    <w:p w:rsidR="00000000" w:rsidDel="00000000" w:rsidP="00000000" w:rsidRDefault="00000000" w:rsidRPr="00000000" w14:paraId="00000034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je súčasťou Brand Group CORE, organizačnej fúzie objemových značiek koncernu Volkswagen, ktorej cieľom je dosiahnutie spoločného rastu a významné zvýšenie celkovej efektivity všetkých piatich objemových značiek;</w:t>
      </w:r>
    </w:p>
    <w:p w:rsidR="00000000" w:rsidDel="00000000" w:rsidP="00000000" w:rsidRDefault="00000000" w:rsidRPr="00000000" w14:paraId="00000035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samostatne vyvíja a vyrába komponenty ako batériové systémy pre platformu MEB, motory a prevodovky pre ďalšie značky koncernu Volkswagen;</w:t>
      </w:r>
    </w:p>
    <w:p w:rsidR="00000000" w:rsidDel="00000000" w:rsidP="00000000" w:rsidRDefault="00000000" w:rsidRPr="00000000" w14:paraId="00000036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:rsidR="00000000" w:rsidDel="00000000" w:rsidP="00000000" w:rsidRDefault="00000000" w:rsidRPr="00000000" w14:paraId="00000037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celosvetovo zamestnáva viac než 40 000 ľudí a je aktívna na viac ako 100 trhoch.</w:t>
      </w:r>
    </w:p>
    <w:p w:rsidR="00000000" w:rsidDel="00000000" w:rsidP="00000000" w:rsidRDefault="00000000" w:rsidRPr="00000000" w14:paraId="00000038">
      <w:pPr>
        <w:spacing w:after="0" w:line="240" w:lineRule="auto"/>
        <w:ind w:left="0" w:firstLine="0"/>
        <w:rPr>
          <w:rFonts w:ascii="Cambria" w:cs="Cambria" w:eastAsia="Cambria" w:hAnsi="Cambria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footerReference r:id="rId18" w:type="first"/>
      <w:footerReference r:id="rId19" w:type="even"/>
      <w:pgSz w:h="16840" w:w="11900" w:orient="portrait"/>
      <w:pgMar w:bottom="2694" w:top="2269" w:left="1134" w:right="1841" w:header="850" w:footer="4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ambria"/>
  <w:font w:name="SKODA Nex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709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709.0000152587891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3" name="image9.png"/>
              <a:graphic>
                <a:graphicData uri="http://schemas.openxmlformats.org/drawingml/2006/picture">
                  <pic:pic>
                    <pic:nvPicPr>
                      <pic:cNvPr descr="INTERNAL"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6660" cy="334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tabs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tabs>
        <w:tab w:val="left" w:leader="none" w:pos="2874"/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sz w:val="13"/>
        <w:szCs w:val="13"/>
        <w:rtl w:val="0"/>
      </w:rPr>
      <w:tab/>
    </w:r>
  </w:p>
  <w:p w:rsidR="00000000" w:rsidDel="00000000" w:rsidP="00000000" w:rsidRDefault="00000000" w:rsidRPr="00000000" w14:paraId="0000003D">
    <w:pPr>
      <w:tabs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tabs>
        <w:tab w:val="right" w:leader="none" w:pos="7938"/>
      </w:tabs>
      <w:ind w:firstLine="709"/>
      <w:rPr/>
    </w:pPr>
    <w:r w:rsidDel="00000000" w:rsidR="00000000" w:rsidRPr="00000000">
      <w:rPr>
        <w:sz w:val="13"/>
        <w:szCs w:val="13"/>
        <w:rtl w:val="0"/>
      </w:rPr>
      <w:tab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709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709.0000152587891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2" name="image7.png"/>
              <a:graphic>
                <a:graphicData uri="http://schemas.openxmlformats.org/drawingml/2006/picture">
                  <pic:pic>
                    <pic:nvPicPr>
                      <pic:cNvPr descr="INTERNAL"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6660" cy="334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spacing w:line="240" w:lineRule="auto"/>
      <w:ind w:left="0" w:firstLine="0"/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b="0" l="0" r="0" t="0"/>
          <wp:wrapNone/>
          <wp:docPr descr="image7.png" id="4" name="image3.png"/>
          <a:graphic>
            <a:graphicData uri="http://schemas.openxmlformats.org/drawingml/2006/picture">
              <pic:pic>
                <pic:nvPicPr>
                  <pic:cNvPr descr="image7.png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2105980</wp:posOffset>
              </wp:positionH>
              <wp:positionV relativeFrom="page">
                <wp:posOffset>10312059</wp:posOffset>
              </wp:positionV>
              <wp:extent cx="4678680" cy="514009"/>
              <wp:effectExtent b="0" l="0" r="0" t="0"/>
              <wp:wrapNone/>
              <wp:docPr descr="Obdĺžnik 965343839"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-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From details to story: skoda-storyboard.com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-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For the latest news, follow us on our WhatsApp channel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,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'What's up, Škoda?'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2105980</wp:posOffset>
              </wp:positionH>
              <wp:positionV relativeFrom="page">
                <wp:posOffset>10312059</wp:posOffset>
              </wp:positionV>
              <wp:extent cx="4678680" cy="514009"/>
              <wp:effectExtent b="0" l="0" r="0" t="0"/>
              <wp:wrapNone/>
              <wp:docPr descr="Obdĺžnik 965343839" id="1" name="image6.png"/>
              <a:graphic>
                <a:graphicData uri="http://schemas.openxmlformats.org/drawingml/2006/picture">
                  <pic:pic>
                    <pic:nvPicPr>
                      <pic:cNvPr descr="Obdĺžnik 965343839"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78680" cy="51400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b w:val="1"/>
        <w:bCs w:val="1"/>
        <w:sz w:val="28"/>
        <w:szCs w:val="28"/>
        <w:rtl w:val="0"/>
      </w:rPr>
      <w:t xml:space="preserve">Tlačová správa</w:t>
    </w:r>
    <w:r w:rsidDel="00000000" w:rsidR="00000000" w:rsidRPr="00000000">
      <w:rPr>
        <w:b w:val="1"/>
        <w:bCs w:val="1"/>
        <w:sz w:val="28"/>
        <w:szCs w:val="28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3560508</wp:posOffset>
          </wp:positionH>
          <wp:positionV relativeFrom="paragraph">
            <wp:posOffset>-47380</wp:posOffset>
          </wp:positionV>
          <wp:extent cx="1514475" cy="396875"/>
          <wp:effectExtent b="0" l="0" r="0" t="0"/>
          <wp:wrapSquare wrapText="bothSides" distB="0" distT="0" distL="114300" distR="114300"/>
          <wp:docPr descr="Obsah obrázku Písmo, Grafika, snímek obrazovky, typografie&#10;&#10;Popis byl vytvořen automaticky" id="9" name="image1.png"/>
          <a:graphic>
            <a:graphicData uri="http://schemas.openxmlformats.org/drawingml/2006/picture">
              <pic:pic>
                <pic:nvPicPr>
                  <pic:cNvPr descr="Obsah obrázku Písmo, Grafika, snímek obrazovky, typografie&#10;&#10;Popis byl vytvořen automaticky" id="0" name="image1.png"/>
                  <pic:cNvPicPr preferRelativeResize="0"/>
                </pic:nvPicPr>
                <pic:blipFill>
                  <a:blip r:embed="rId3"/>
                  <a:srcRect b="0" l="0" r="28378" t="2344"/>
                  <a:stretch>
                    <a:fillRect/>
                  </a:stretch>
                </pic:blipFill>
                <pic:spPr>
                  <a:xfrm>
                    <a:off x="0" y="0"/>
                    <a:ext cx="1514475" cy="3968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sk"/>
      </w:rPr>
    </w:rPrDefault>
    <w:pPrDefault>
      <w:pPr>
        <w:spacing w:after="60" w:line="276" w:lineRule="auto"/>
        <w:ind w:left="709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SkodaAutoSK" TargetMode="External"/><Relationship Id="rId10" Type="http://schemas.openxmlformats.org/officeDocument/2006/relationships/image" Target="media/image5.jpg"/><Relationship Id="rId13" Type="http://schemas.openxmlformats.org/officeDocument/2006/relationships/hyperlink" Target="http://www.instagram.com/SkodaAutoSK" TargetMode="External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www.skoda-storyboard.com/?attachment_id=443069" TargetMode="External"/><Relationship Id="rId14" Type="http://schemas.openxmlformats.org/officeDocument/2006/relationships/image" Target="media/image8.png"/><Relationship Id="rId17" Type="http://schemas.openxmlformats.org/officeDocument/2006/relationships/footer" Target="foot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3.xml"/><Relationship Id="rId7" Type="http://schemas.openxmlformats.org/officeDocument/2006/relationships/hyperlink" Target="http://www.skoda-auto.sk" TargetMode="External"/><Relationship Id="rId8" Type="http://schemas.openxmlformats.org/officeDocument/2006/relationships/hyperlink" Target="mailto:zuzana.kubikova2@skoda-auto.sk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8ZcS+GTCKcsyd/EN4x/sejAUAw==">CgMxLjA4AHIhMVFQTlZCSVNVWjE5MVJXaC1meG41cEY0Y1dTd0dCQnV4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