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01D10" w14:textId="45EA5995" w:rsidR="002C3795" w:rsidRDefault="00FD7151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D7151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predstavuje prvý pohľad do interiéru nového sedemmiestneho modelu </w:t>
      </w:r>
      <w:proofErr w:type="spellStart"/>
      <w:r w:rsidRPr="00FD7151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Peaq</w:t>
      </w:r>
      <w:proofErr w:type="spellEnd"/>
    </w:p>
    <w:p w14:paraId="05AA6B65" w14:textId="77777777" w:rsidR="00DF3DE9" w:rsidRDefault="00DF3DE9" w:rsidP="00DF3DE9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6A92121E" w14:textId="1847FF1C" w:rsidR="00FD7151" w:rsidRP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FD7151">
        <w:rPr>
          <w:rFonts w:ascii="SKODA Next" w:eastAsia="SKODA Next" w:hAnsi="SKODA Next" w:cs="SKODA Next"/>
          <w:b/>
          <w:sz w:val="20"/>
          <w:szCs w:val="20"/>
        </w:rPr>
        <w:t>› Priestranný a komfortný interiér s intuitívnym používateľským rozhraním</w:t>
      </w:r>
    </w:p>
    <w:p w14:paraId="00CDF819" w14:textId="77777777" w:rsidR="00FD7151" w:rsidRP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FD7151">
        <w:rPr>
          <w:rFonts w:ascii="SKODA Next" w:eastAsia="SKODA Next" w:hAnsi="SKODA Next" w:cs="SKODA Next"/>
          <w:b/>
          <w:sz w:val="20"/>
          <w:szCs w:val="20"/>
        </w:rPr>
        <w:t xml:space="preserve">› Nový koncept UX/UI vo vozidle Škoda </w:t>
      </w:r>
      <w:proofErr w:type="spellStart"/>
      <w:r w:rsidRPr="00FD7151">
        <w:rPr>
          <w:rFonts w:ascii="SKODA Next" w:eastAsia="SKODA Next" w:hAnsi="SKODA Next" w:cs="SKODA Next"/>
          <w:b/>
          <w:sz w:val="20"/>
          <w:szCs w:val="20"/>
        </w:rPr>
        <w:t>Peaq</w:t>
      </w:r>
      <w:proofErr w:type="spellEnd"/>
      <w:r w:rsidRPr="00FD7151">
        <w:rPr>
          <w:rFonts w:ascii="SKODA Next" w:eastAsia="SKODA Next" w:hAnsi="SKODA Next" w:cs="SKODA Next"/>
          <w:b/>
          <w:sz w:val="20"/>
          <w:szCs w:val="20"/>
        </w:rPr>
        <w:t xml:space="preserve"> kombinuje fyzické ovládacie prvky s centrálnym dotykovým displejom </w:t>
      </w:r>
      <w:proofErr w:type="spellStart"/>
      <w:r w:rsidRPr="00FD7151">
        <w:rPr>
          <w:rFonts w:ascii="SKODA Next" w:eastAsia="SKODA Next" w:hAnsi="SKODA Next" w:cs="SKODA Next"/>
          <w:b/>
          <w:sz w:val="20"/>
          <w:szCs w:val="20"/>
        </w:rPr>
        <w:t>infotainmentu</w:t>
      </w:r>
      <w:proofErr w:type="spellEnd"/>
      <w:r w:rsidRPr="00FD7151">
        <w:rPr>
          <w:rFonts w:ascii="SKODA Next" w:eastAsia="SKODA Next" w:hAnsi="SKODA Next" w:cs="SKODA Next"/>
          <w:b/>
          <w:sz w:val="20"/>
          <w:szCs w:val="20"/>
        </w:rPr>
        <w:t xml:space="preserve"> pre používateľsky prívetivý zážitok</w:t>
      </w:r>
    </w:p>
    <w:p w14:paraId="74B128A4" w14:textId="78B37979" w:rsidR="00F61DC1" w:rsidRPr="00F61DC1" w:rsidRDefault="00FD7151" w:rsidP="00FD7151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FD7151">
        <w:rPr>
          <w:rFonts w:ascii="SKODA Next" w:eastAsia="SKODA Next" w:hAnsi="SKODA Next" w:cs="SKODA Next"/>
          <w:b/>
          <w:sz w:val="20"/>
          <w:szCs w:val="20"/>
        </w:rPr>
        <w:t xml:space="preserve">› Svetová premiéra novej vlajkovej lode značky Škoda sa uskutoční 23. júna o 18:25 vo francúzskom </w:t>
      </w:r>
      <w:proofErr w:type="spellStart"/>
      <w:r w:rsidRPr="00FD7151">
        <w:rPr>
          <w:rFonts w:ascii="SKODA Next" w:eastAsia="SKODA Next" w:hAnsi="SKODA Next" w:cs="SKODA Next"/>
          <w:b/>
          <w:sz w:val="20"/>
          <w:szCs w:val="20"/>
        </w:rPr>
        <w:t>Monnetier-Mornex</w:t>
      </w:r>
      <w:proofErr w:type="spellEnd"/>
    </w:p>
    <w:p w14:paraId="39145145" w14:textId="77777777" w:rsidR="00F61DC1" w:rsidRDefault="00F61DC1" w:rsidP="00E13D4F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46A6B825" w14:textId="014C8291" w:rsidR="00FD7151" w:rsidRDefault="00DF3DE9" w:rsidP="00FD7151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501739">
        <w:rPr>
          <w:rFonts w:ascii="SKODA Next" w:eastAsia="SKODA Next" w:hAnsi="SKODA Next" w:cs="SKODA Next"/>
          <w:bCs/>
          <w:sz w:val="20"/>
          <w:szCs w:val="20"/>
        </w:rPr>
        <w:t xml:space="preserve">Bratislava, </w:t>
      </w:r>
      <w:r w:rsidR="00E13D4F">
        <w:rPr>
          <w:rFonts w:ascii="SKODA Next" w:eastAsia="SKODA Next" w:hAnsi="SKODA Next" w:cs="SKODA Next"/>
          <w:bCs/>
          <w:sz w:val="20"/>
          <w:szCs w:val="20"/>
        </w:rPr>
        <w:t>1</w:t>
      </w:r>
      <w:r w:rsidR="00FD7151">
        <w:rPr>
          <w:rFonts w:ascii="SKODA Next" w:eastAsia="SKODA Next" w:hAnsi="SKODA Next" w:cs="SKODA Next"/>
          <w:bCs/>
          <w:sz w:val="20"/>
          <w:szCs w:val="20"/>
        </w:rPr>
        <w:t>8</w:t>
      </w:r>
      <w:r w:rsidRPr="00501739">
        <w:rPr>
          <w:rFonts w:ascii="SKODA Next" w:eastAsia="SKODA Next" w:hAnsi="SKODA Next" w:cs="SKODA Next"/>
          <w:bCs/>
          <w:sz w:val="20"/>
          <w:szCs w:val="20"/>
        </w:rPr>
        <w:t>. júna 2026 –</w:t>
      </w:r>
      <w:r w:rsidR="00E13D4F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r w:rsidR="00FD7151" w:rsidRPr="00FD7151">
        <w:rPr>
          <w:rFonts w:ascii="SKODA Next" w:eastAsia="SKODA Next" w:hAnsi="SKODA Next" w:cs="SKODA Next"/>
          <w:b/>
          <w:sz w:val="20"/>
          <w:szCs w:val="20"/>
        </w:rPr>
        <w:t xml:space="preserve">Škoda Auto odhaľuje skice interiéru sedemmiestneho elektrického modelu Škoda </w:t>
      </w:r>
      <w:proofErr w:type="spellStart"/>
      <w:r w:rsidR="00FD7151" w:rsidRPr="00FD7151">
        <w:rPr>
          <w:rFonts w:ascii="SKODA Next" w:eastAsia="SKODA Next" w:hAnsi="SKODA Next" w:cs="SKODA Next"/>
          <w:b/>
          <w:sz w:val="20"/>
          <w:szCs w:val="20"/>
        </w:rPr>
        <w:t>Peaq</w:t>
      </w:r>
      <w:proofErr w:type="spellEnd"/>
      <w:r w:rsidR="00FD7151" w:rsidRPr="00FD7151">
        <w:rPr>
          <w:rFonts w:ascii="SKODA Next" w:eastAsia="SKODA Next" w:hAnsi="SKODA Next" w:cs="SKODA Next"/>
          <w:b/>
          <w:sz w:val="20"/>
          <w:szCs w:val="20"/>
        </w:rPr>
        <w:t xml:space="preserve">. Ilustrácie predstavujú priestrannú kabínu s čistou architektúrou, ktorá v kombinácii s komfortnými materiálmi a intuitívnym používateľským rozhraním vytvára príjemnú atmosféru. Svetová premiéra sa uskutoční v </w:t>
      </w:r>
      <w:proofErr w:type="spellStart"/>
      <w:r w:rsidR="00FD7151" w:rsidRPr="00FD7151">
        <w:rPr>
          <w:rFonts w:ascii="SKODA Next" w:eastAsia="SKODA Next" w:hAnsi="SKODA Next" w:cs="SKODA Next"/>
          <w:b/>
          <w:sz w:val="20"/>
          <w:szCs w:val="20"/>
        </w:rPr>
        <w:t>Monnetier-Mornex</w:t>
      </w:r>
      <w:proofErr w:type="spellEnd"/>
      <w:r w:rsidR="00FD7151" w:rsidRPr="00FD7151">
        <w:rPr>
          <w:rFonts w:ascii="SKODA Next" w:eastAsia="SKODA Next" w:hAnsi="SKODA Next" w:cs="SKODA Next"/>
          <w:b/>
          <w:sz w:val="20"/>
          <w:szCs w:val="20"/>
        </w:rPr>
        <w:t xml:space="preserve"> vo Francúzsku 23. júna 2026 o 18:25.</w:t>
      </w:r>
    </w:p>
    <w:p w14:paraId="23401D02" w14:textId="77777777" w:rsidR="00FD7151" w:rsidRP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04F34228" w14:textId="184A4AB8" w:rsid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proofErr w:type="spellStart"/>
      <w:r w:rsidRPr="00FD7151">
        <w:rPr>
          <w:rFonts w:ascii="SKODA Next" w:eastAsia="SKODA Next" w:hAnsi="SKODA Next" w:cs="SKODA Next"/>
          <w:b/>
          <w:sz w:val="20"/>
          <w:szCs w:val="20"/>
        </w:rPr>
        <w:t>Chan</w:t>
      </w:r>
      <w:proofErr w:type="spellEnd"/>
      <w:r w:rsidRPr="00FD7151">
        <w:rPr>
          <w:rFonts w:ascii="SKODA Next" w:eastAsia="SKODA Next" w:hAnsi="SKODA Next" w:cs="SKODA Next"/>
          <w:b/>
          <w:sz w:val="20"/>
          <w:szCs w:val="20"/>
        </w:rPr>
        <w:t xml:space="preserve"> Park, vedúci In-</w:t>
      </w:r>
      <w:proofErr w:type="spellStart"/>
      <w:r w:rsidRPr="00FD7151">
        <w:rPr>
          <w:rFonts w:ascii="SKODA Next" w:eastAsia="SKODA Next" w:hAnsi="SKODA Next" w:cs="SKODA Next"/>
          <w:b/>
          <w:sz w:val="20"/>
          <w:szCs w:val="20"/>
        </w:rPr>
        <w:t>Car</w:t>
      </w:r>
      <w:proofErr w:type="spellEnd"/>
      <w:r w:rsidRPr="00FD7151">
        <w:rPr>
          <w:rFonts w:ascii="SKODA Next" w:eastAsia="SKODA Next" w:hAnsi="SKODA Next" w:cs="SKODA Next"/>
          <w:b/>
          <w:sz w:val="20"/>
          <w:szCs w:val="20"/>
        </w:rPr>
        <w:t xml:space="preserve"> &amp; UX dizajnu v spoločnosti Škoda Auto</w:t>
      </w:r>
      <w:r w:rsidRPr="00FD7151">
        <w:rPr>
          <w:rFonts w:ascii="SKODA Next" w:eastAsia="SKODA Next" w:hAnsi="SKODA Next" w:cs="SKODA Next"/>
          <w:bCs/>
          <w:sz w:val="20"/>
          <w:szCs w:val="20"/>
        </w:rPr>
        <w:t>, vysvetľuje: Škoda stavia zákazníka do centra pozornosti a vytvára komplexný používateľský zážitok, ktorý prepája funkčnosť sedemmiestneho interiéru s digitálnym ekosystémom a zabezpečuje intuitívne ovládanie pri zachovaní maximálnej prehľadnosti.</w:t>
      </w:r>
    </w:p>
    <w:p w14:paraId="055EE11B" w14:textId="77777777" w:rsidR="00FD7151" w:rsidRP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033D9C6D" w14:textId="77777777" w:rsid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FD7151">
        <w:rPr>
          <w:rFonts w:ascii="SKODA Next" w:eastAsia="SKODA Next" w:hAnsi="SKODA Next" w:cs="SKODA Next"/>
          <w:bCs/>
          <w:sz w:val="20"/>
          <w:szCs w:val="20"/>
        </w:rPr>
        <w:t>Priestranná kabína s jasne definovanou horizontálnou architektúrou umocňuje pocit vzdušnosti a pôsobí vizuálne pokojným dojmom. Voľne stojaci centrálny displej spolu s kompaktným displejom pred vodičom prispievajú k prehľadnému zobrazeniu informácií, zatiaľ čo ergonomicky optimalizovaná stredová konzola podčiarkuje čisté a logicky usporiadané riešenie interiéru.</w:t>
      </w:r>
    </w:p>
    <w:p w14:paraId="0F4B0C62" w14:textId="77777777" w:rsidR="00FD7151" w:rsidRP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6DA6B54C" w14:textId="77777777" w:rsid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FD7151">
        <w:rPr>
          <w:rFonts w:ascii="SKODA Next" w:eastAsia="SKODA Next" w:hAnsi="SKODA Next" w:cs="SKODA Next"/>
          <w:bCs/>
          <w:sz w:val="20"/>
          <w:szCs w:val="20"/>
        </w:rPr>
        <w:t xml:space="preserve">Nová Škoda </w:t>
      </w:r>
      <w:proofErr w:type="spellStart"/>
      <w:r w:rsidRPr="00FD7151">
        <w:rPr>
          <w:rFonts w:ascii="SKODA Next" w:eastAsia="SKODA Next" w:hAnsi="SKODA Next" w:cs="SKODA Next"/>
          <w:bCs/>
          <w:sz w:val="20"/>
          <w:szCs w:val="20"/>
        </w:rPr>
        <w:t>Peaq</w:t>
      </w:r>
      <w:proofErr w:type="spellEnd"/>
      <w:r w:rsidRPr="00FD7151">
        <w:rPr>
          <w:rFonts w:ascii="SKODA Next" w:eastAsia="SKODA Next" w:hAnsi="SKODA Next" w:cs="SKODA Next"/>
          <w:bCs/>
          <w:sz w:val="20"/>
          <w:szCs w:val="20"/>
        </w:rPr>
        <w:t xml:space="preserve"> posúva interiér vozidla na vyššiu úroveň aj vďaka palubnej doske, ktorá po prvýkrát využíva vertikálne orientovaný displej </w:t>
      </w:r>
      <w:proofErr w:type="spellStart"/>
      <w:r w:rsidRPr="00FD7151">
        <w:rPr>
          <w:rFonts w:ascii="SKODA Next" w:eastAsia="SKODA Next" w:hAnsi="SKODA Next" w:cs="SKODA Next"/>
          <w:bCs/>
          <w:sz w:val="20"/>
          <w:szCs w:val="20"/>
        </w:rPr>
        <w:t>infotainmentu</w:t>
      </w:r>
      <w:proofErr w:type="spellEnd"/>
      <w:r w:rsidRPr="00FD7151">
        <w:rPr>
          <w:rFonts w:ascii="SKODA Next" w:eastAsia="SKODA Next" w:hAnsi="SKODA Next" w:cs="SKODA Next"/>
          <w:bCs/>
          <w:sz w:val="20"/>
          <w:szCs w:val="20"/>
        </w:rPr>
        <w:t>. Nové fyzické ovládače umožňujú intuitívne nastavenie klimatizácie, hlasitosti a ďalších základných funkcií vozidla. Ergonomicky nastaviteľná lakťová opierka uľahčuje ovládanie vertikálneho displeja, zatiaľ čo magnetické nabíjacie plochy zabezpečujú efektívne bezdrôtové nabíjanie smartfónov.</w:t>
      </w:r>
    </w:p>
    <w:p w14:paraId="654613DD" w14:textId="77777777" w:rsidR="00FD7151" w:rsidRP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2F860B31" w14:textId="77777777" w:rsid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FD7151">
        <w:rPr>
          <w:rFonts w:ascii="SKODA Next" w:eastAsia="SKODA Next" w:hAnsi="SKODA Next" w:cs="SKODA Next"/>
          <w:bCs/>
          <w:sz w:val="20"/>
          <w:szCs w:val="20"/>
        </w:rPr>
        <w:t>Interiér vo verzii „</w:t>
      </w:r>
      <w:proofErr w:type="spellStart"/>
      <w:r w:rsidRPr="00FD7151">
        <w:rPr>
          <w:rFonts w:ascii="SKODA Next" w:eastAsia="SKODA Next" w:hAnsi="SKODA Next" w:cs="SKODA Next"/>
          <w:bCs/>
          <w:sz w:val="20"/>
          <w:szCs w:val="20"/>
        </w:rPr>
        <w:t>Lodge</w:t>
      </w:r>
      <w:proofErr w:type="spellEnd"/>
      <w:r w:rsidRPr="00FD7151">
        <w:rPr>
          <w:rFonts w:ascii="SKODA Next" w:eastAsia="SKODA Next" w:hAnsi="SKODA Next" w:cs="SKODA Next"/>
          <w:bCs/>
          <w:sz w:val="20"/>
          <w:szCs w:val="20"/>
        </w:rPr>
        <w:t xml:space="preserve">“ kombinuje mäkké textilné povrchy s robustnými </w:t>
      </w:r>
      <w:proofErr w:type="spellStart"/>
      <w:r w:rsidRPr="00FD7151">
        <w:rPr>
          <w:rFonts w:ascii="SKODA Next" w:eastAsia="SKODA Next" w:hAnsi="SKODA Next" w:cs="SKODA Next"/>
          <w:bCs/>
          <w:sz w:val="20"/>
          <w:szCs w:val="20"/>
        </w:rPr>
        <w:t>haptickými</w:t>
      </w:r>
      <w:proofErr w:type="spellEnd"/>
      <w:r w:rsidRPr="00FD7151">
        <w:rPr>
          <w:rFonts w:ascii="SKODA Next" w:eastAsia="SKODA Next" w:hAnsi="SKODA Next" w:cs="SKODA Next"/>
          <w:bCs/>
          <w:sz w:val="20"/>
          <w:szCs w:val="20"/>
        </w:rPr>
        <w:t xml:space="preserve"> prvkami a vytvára tak kultivovaný kontrast. Komfortné a odolné materiály spolu s ľahko udržiavateľnými povrchmi zabezpečujú každodennú praktickosť. Interiér modelu </w:t>
      </w:r>
      <w:proofErr w:type="spellStart"/>
      <w:r w:rsidRPr="00FD7151">
        <w:rPr>
          <w:rFonts w:ascii="SKODA Next" w:eastAsia="SKODA Next" w:hAnsi="SKODA Next" w:cs="SKODA Next"/>
          <w:bCs/>
          <w:sz w:val="20"/>
          <w:szCs w:val="20"/>
        </w:rPr>
        <w:t>Peaq</w:t>
      </w:r>
      <w:proofErr w:type="spellEnd"/>
      <w:r w:rsidRPr="00FD7151">
        <w:rPr>
          <w:rFonts w:ascii="SKODA Next" w:eastAsia="SKODA Next" w:hAnsi="SKODA Next" w:cs="SKODA Next"/>
          <w:bCs/>
          <w:sz w:val="20"/>
          <w:szCs w:val="20"/>
        </w:rPr>
        <w:t xml:space="preserve"> definuje vysoký štandard z hľadiska priestoru, komfortu ovládania a použitých materiálov.</w:t>
      </w:r>
    </w:p>
    <w:p w14:paraId="3CA04947" w14:textId="77777777" w:rsidR="00FD7151" w:rsidRP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12CF2804" w14:textId="77777777" w:rsidR="00FD7151" w:rsidRP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FD7151">
        <w:rPr>
          <w:rFonts w:ascii="SKODA Next" w:eastAsia="SKODA Next" w:hAnsi="SKODA Next" w:cs="SKODA Next"/>
          <w:bCs/>
          <w:sz w:val="20"/>
          <w:szCs w:val="20"/>
        </w:rPr>
        <w:t xml:space="preserve">Svetová premiéra modelu Škoda </w:t>
      </w:r>
      <w:proofErr w:type="spellStart"/>
      <w:r w:rsidRPr="00FD7151">
        <w:rPr>
          <w:rFonts w:ascii="SKODA Next" w:eastAsia="SKODA Next" w:hAnsi="SKODA Next" w:cs="SKODA Next"/>
          <w:bCs/>
          <w:sz w:val="20"/>
          <w:szCs w:val="20"/>
        </w:rPr>
        <w:t>Peaq</w:t>
      </w:r>
      <w:proofErr w:type="spellEnd"/>
      <w:r w:rsidRPr="00FD7151">
        <w:rPr>
          <w:rFonts w:ascii="SKODA Next" w:eastAsia="SKODA Next" w:hAnsi="SKODA Next" w:cs="SKODA Next"/>
          <w:bCs/>
          <w:sz w:val="20"/>
          <w:szCs w:val="20"/>
        </w:rPr>
        <w:t xml:space="preserve"> sa uskutoční 23. júna o 18:25 vo francúzskom </w:t>
      </w:r>
      <w:proofErr w:type="spellStart"/>
      <w:r w:rsidRPr="00FD7151">
        <w:rPr>
          <w:rFonts w:ascii="SKODA Next" w:eastAsia="SKODA Next" w:hAnsi="SKODA Next" w:cs="SKODA Next"/>
          <w:bCs/>
          <w:sz w:val="20"/>
          <w:szCs w:val="20"/>
        </w:rPr>
        <w:t>Monnetier-Mornex</w:t>
      </w:r>
      <w:proofErr w:type="spellEnd"/>
      <w:r w:rsidRPr="00FD7151">
        <w:rPr>
          <w:rFonts w:ascii="SKODA Next" w:eastAsia="SKODA Next" w:hAnsi="SKODA Next" w:cs="SKODA Next"/>
          <w:bCs/>
          <w:sz w:val="20"/>
          <w:szCs w:val="20"/>
        </w:rPr>
        <w:t>.</w:t>
      </w:r>
    </w:p>
    <w:p w14:paraId="763377DA" w14:textId="77777777" w:rsidR="00FD7151" w:rsidRPr="00FD7151" w:rsidRDefault="00FD7151" w:rsidP="00FD715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1FA76FED" w14:textId="3F82A814" w:rsidR="002C3795" w:rsidRPr="00457240" w:rsidRDefault="00476D85">
      <w:pPr>
        <w:ind w:left="708"/>
        <w:rPr>
          <w:rFonts w:ascii="Arial" w:eastAsia="Arial" w:hAnsi="Arial" w:cs="Arial"/>
          <w:sz w:val="18"/>
          <w:szCs w:val="18"/>
        </w:rPr>
      </w:pPr>
      <w:r w:rsidRPr="00457240">
        <w:rPr>
          <w:rFonts w:ascii="Arial" w:hAnsi="Arial"/>
          <w:b/>
          <w:bCs/>
          <w:sz w:val="18"/>
          <w:szCs w:val="18"/>
        </w:rPr>
        <w:lastRenderedPageBreak/>
        <w:t>Pre ďalšie informácie, prosím, kontaktujte:</w:t>
      </w:r>
    </w:p>
    <w:p w14:paraId="757DA219" w14:textId="77777777" w:rsidR="002C3795" w:rsidRPr="00457240" w:rsidRDefault="00476D85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 w:rsidRPr="00457240">
        <w:rPr>
          <w:rFonts w:ascii="Arial" w:hAnsi="Arial"/>
          <w:b/>
          <w:bCs/>
          <w:sz w:val="18"/>
          <w:szCs w:val="18"/>
        </w:rPr>
        <w:t>Zuzana Kubíková</w:t>
      </w:r>
      <w:r w:rsidRPr="00457240">
        <w:rPr>
          <w:rFonts w:ascii="Arial" w:hAnsi="Arial"/>
          <w:sz w:val="18"/>
          <w:szCs w:val="18"/>
        </w:rPr>
        <w:t>, PR manager Škoda Auto Slovensko s.r.o.</w:t>
      </w:r>
    </w:p>
    <w:p w14:paraId="6FC09277" w14:textId="77777777" w:rsidR="002C3795" w:rsidRPr="00457240" w:rsidRDefault="00476D85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 w:rsidRPr="00457240">
        <w:rPr>
          <w:rFonts w:ascii="Arial" w:hAnsi="Arial"/>
          <w:sz w:val="18"/>
          <w:szCs w:val="18"/>
        </w:rPr>
        <w:t>M: +421 904 701 339</w:t>
      </w:r>
    </w:p>
    <w:p w14:paraId="49BFC2F6" w14:textId="77777777" w:rsidR="002C3795" w:rsidRPr="00457240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  <w:hyperlink r:id="rId8" w:history="1">
        <w:r w:rsidRPr="00457240">
          <w:rPr>
            <w:rStyle w:val="Hyperlink1"/>
            <w:sz w:val="18"/>
            <w:szCs w:val="18"/>
          </w:rPr>
          <w:t>zuzana.kubikova2@skoda-auto.sk</w:t>
        </w:r>
      </w:hyperlink>
      <w:r w:rsidRPr="00457240">
        <w:rPr>
          <w:rStyle w:val="iadne"/>
          <w:rFonts w:ascii="Arial" w:hAnsi="Arial"/>
          <w:color w:val="4BA82E"/>
          <w:sz w:val="18"/>
          <w:szCs w:val="18"/>
          <w:u w:color="4BA82E"/>
        </w:rPr>
        <w:t xml:space="preserve"> </w:t>
      </w:r>
    </w:p>
    <w:p w14:paraId="5CA72837" w14:textId="740284DC" w:rsidR="002C3795" w:rsidRPr="00457240" w:rsidRDefault="002C379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</w:p>
    <w:p w14:paraId="13BE9F73" w14:textId="39FB5658" w:rsidR="002C3795" w:rsidRPr="00457240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val="single" w:color="4BA82E"/>
        </w:rPr>
      </w:pPr>
      <w:r w:rsidRPr="00457240">
        <w:rPr>
          <w:rStyle w:val="iadne"/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1411A8E3" wp14:editId="0488CC15">
            <wp:extent cx="2676525" cy="666750"/>
            <wp:effectExtent l="0" t="0" r="0" b="0"/>
            <wp:docPr id="1073741830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2C3795" w:rsidRPr="00457240" w14:paraId="2AF0D3E3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7AD9C" w14:textId="77777777" w:rsidR="002C3795" w:rsidRPr="0045724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457240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0F09FD46" wp14:editId="0D463063">
                  <wp:extent cx="190500" cy="190500"/>
                  <wp:effectExtent l="0" t="0" r="0" b="0"/>
                  <wp:docPr id="1073741831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C014E" w14:textId="77777777" w:rsidR="002C3795" w:rsidRPr="0045724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1" w:history="1">
              <w:r w:rsidRPr="00457240">
                <w:rPr>
                  <w:rStyle w:val="Hyperlink2"/>
                  <w:sz w:val="18"/>
                  <w:szCs w:val="18"/>
                </w:rPr>
                <w:t>/SkodaAutoSK</w:t>
              </w:r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AD9B1" w14:textId="77777777" w:rsidR="002C3795" w:rsidRPr="0045724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457240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58BB0427" wp14:editId="199B433B">
                  <wp:extent cx="190500" cy="190500"/>
                  <wp:effectExtent l="0" t="0" r="0" b="0"/>
                  <wp:docPr id="1073741832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E124C" w14:textId="77777777" w:rsidR="002C3795" w:rsidRPr="0045724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457240">
              <w:rPr>
                <w:rStyle w:val="iadne"/>
                <w:rFonts w:ascii="Arial" w:hAnsi="Arial"/>
                <w:sz w:val="18"/>
                <w:szCs w:val="18"/>
              </w:rPr>
              <w:t>/</w:t>
            </w:r>
            <w:hyperlink r:id="rId13" w:history="1">
              <w:r w:rsidRPr="00457240">
                <w:rPr>
                  <w:rStyle w:val="Hyperlink2"/>
                  <w:sz w:val="18"/>
                  <w:szCs w:val="18"/>
                </w:rPr>
                <w:t>SkodaAutoSK</w:t>
              </w:r>
            </w:hyperlink>
          </w:p>
        </w:tc>
      </w:tr>
    </w:tbl>
    <w:p w14:paraId="1B9C01F4" w14:textId="05461D72" w:rsidR="00677E8A" w:rsidRDefault="00C22109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 w:rsidRPr="00457240"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t xml:space="preserve">           </w:t>
      </w:r>
    </w:p>
    <w:p w14:paraId="7DE3EEAC" w14:textId="77777777" w:rsidR="00E13D4F" w:rsidRDefault="00E13D4F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070B7572" w14:textId="77777777" w:rsidR="00E13D4F" w:rsidRDefault="00E13D4F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6172DBC" w14:textId="56A30EE2" w:rsidR="00C22109" w:rsidRDefault="00FD7151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>
        <w:rPr>
          <w:rFonts w:ascii="SKODA Next" w:eastAsia="SKODA Next" w:hAnsi="SKODA Next" w:cs="SKODA Next"/>
          <w:b/>
        </w:rPr>
        <w:t>F</w:t>
      </w:r>
      <w:r w:rsidR="00C22109" w:rsidRPr="00457240">
        <w:rPr>
          <w:rFonts w:ascii="SKODA Next" w:eastAsia="SKODA Next" w:hAnsi="SKODA Next" w:cs="SKODA Next"/>
          <w:b/>
        </w:rPr>
        <w:t>otografi</w:t>
      </w:r>
      <w:r w:rsidR="008E5B1A" w:rsidRPr="00457240">
        <w:rPr>
          <w:rFonts w:ascii="SKODA Next" w:eastAsia="SKODA Next" w:hAnsi="SKODA Next" w:cs="SKODA Next"/>
          <w:b/>
        </w:rPr>
        <w:t>e</w:t>
      </w:r>
      <w:r w:rsidR="00501739">
        <w:rPr>
          <w:rFonts w:ascii="SKODA Next" w:eastAsia="SKODA Next" w:hAnsi="SKODA Next" w:cs="SKODA Next"/>
          <w:b/>
        </w:rPr>
        <w:t xml:space="preserve"> </w:t>
      </w:r>
      <w:r w:rsidR="00C22109" w:rsidRPr="00457240">
        <w:rPr>
          <w:rFonts w:ascii="SKODA Next" w:eastAsia="SKODA Next" w:hAnsi="SKODA Next" w:cs="SKODA Next"/>
          <w:b/>
        </w:rPr>
        <w:t xml:space="preserve">k téme: </w:t>
      </w: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1509CC" w:rsidRPr="00457240" w14:paraId="6021FAE2" w14:textId="77777777" w:rsidTr="001509CC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0173E" w14:textId="506A7D7B" w:rsidR="001509CC" w:rsidRPr="00457240" w:rsidRDefault="00E5731B" w:rsidP="0043389C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950" w:dyaOrig="2670" w14:anchorId="2BF9E3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4pt;height:112.95pt" o:ole="">
                  <v:imagedata r:id="rId14" o:title=""/>
                </v:shape>
                <o:OLEObject Type="Embed" ProgID="PBrush" ShapeID="_x0000_i1025" DrawAspect="Content" ObjectID="_1843283494" r:id="rId15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BDBBE5F" w14:textId="77777777" w:rsidR="00FD7151" w:rsidRDefault="00FD7151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FD7151">
              <w:rPr>
                <w:rFonts w:ascii="SKODA Next" w:eastAsia="SKODA Next" w:hAnsi="SKODA Next" w:cs="SKODA Next"/>
                <w:b/>
              </w:rPr>
              <w:t xml:space="preserve">Prvý pohľad do interiéru nového sedemmiestneho modelu </w:t>
            </w:r>
            <w:proofErr w:type="spellStart"/>
            <w:r w:rsidRPr="00FD7151">
              <w:rPr>
                <w:rFonts w:ascii="SKODA Next" w:eastAsia="SKODA Next" w:hAnsi="SKODA Next" w:cs="SKODA Next"/>
                <w:b/>
              </w:rPr>
              <w:t>Peaq</w:t>
            </w:r>
            <w:proofErr w:type="spellEnd"/>
          </w:p>
          <w:p w14:paraId="6CFFDA6E" w14:textId="77777777" w:rsidR="00FD7151" w:rsidRPr="00FD7151" w:rsidRDefault="00FD7151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C86CF83" w14:textId="61B6A2E6" w:rsidR="001509CC" w:rsidRPr="00FD7151" w:rsidRDefault="00FD7151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FD7151">
              <w:rPr>
                <w:rFonts w:ascii="SKODA Next" w:eastAsia="SKODA Next" w:hAnsi="SKODA Next" w:cs="SKODA Next"/>
                <w:bCs/>
              </w:rPr>
              <w:t xml:space="preserve">Škoda </w:t>
            </w:r>
            <w:proofErr w:type="spellStart"/>
            <w:r w:rsidRPr="00FD7151">
              <w:rPr>
                <w:rFonts w:ascii="SKODA Next" w:eastAsia="SKODA Next" w:hAnsi="SKODA Next" w:cs="SKODA Next"/>
                <w:bCs/>
              </w:rPr>
              <w:t>Peaq</w:t>
            </w:r>
            <w:proofErr w:type="spellEnd"/>
            <w:r w:rsidRPr="00FD7151">
              <w:rPr>
                <w:rFonts w:ascii="SKODA Next" w:eastAsia="SKODA Next" w:hAnsi="SKODA Next" w:cs="SKODA Next"/>
                <w:bCs/>
              </w:rPr>
              <w:t xml:space="preserve"> ponúka priestrannú kabínu s jasne definovanou horizontálnou architektúrou, čím umocňuje pocit vzdušnosti a pôsobí vizuálne pokojným dojmom.</w:t>
            </w:r>
          </w:p>
          <w:p w14:paraId="0AD3CE94" w14:textId="77777777" w:rsidR="001509CC" w:rsidRDefault="001509CC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CD7EA65" w14:textId="77777777" w:rsidR="00FE70A1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FCCB183" w14:textId="77777777" w:rsidR="00FE70A1" w:rsidRPr="00457240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AA8AC26" w14:textId="6B7E20CF" w:rsidR="001509CC" w:rsidRPr="00457240" w:rsidRDefault="001509CC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6" w:history="1">
              <w:r w:rsidRPr="00FE70A1">
                <w:rPr>
                  <w:rStyle w:val="Hypertextovprepojenie"/>
                  <w:rFonts w:ascii="SKODA Next" w:eastAsia="SKODA Next" w:hAnsi="SKODA Next" w:cs="SKODA Next"/>
                  <w:bCs/>
                </w:rPr>
                <w:t>Download</w:t>
              </w:r>
            </w:hyperlink>
            <w:r w:rsidRPr="001509CC">
              <w:rPr>
                <w:rFonts w:ascii="SKODA Next" w:eastAsia="SKODA Next" w:hAnsi="SKODA Next" w:cs="SKODA Next"/>
                <w:bCs/>
              </w:rPr>
              <w:t xml:space="preserve"> </w:t>
            </w:r>
            <w:r w:rsidRPr="001509CC">
              <w:rPr>
                <w:rFonts w:ascii="SKODA Next" w:eastAsia="SKODA Next" w:hAnsi="SKODA Next" w:cs="SKODA Next"/>
                <w:b/>
              </w:rPr>
              <w:t xml:space="preserve">                  </w:t>
            </w:r>
            <w:r w:rsidRPr="0045724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33E12A56" w14:textId="77777777" w:rsidR="001509CC" w:rsidRPr="00457240" w:rsidRDefault="001509CC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63637D" w:rsidRPr="00457240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177A8426" w:rsidR="00B2547E" w:rsidRPr="00457240" w:rsidRDefault="00E5731B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965" w:dyaOrig="2400" w14:anchorId="6B525D12">
                <v:shape id="_x0000_i1027" type="#_x0000_t75" style="width:209.25pt;height:101.15pt" o:ole="">
                  <v:imagedata r:id="rId17" o:title=""/>
                </v:shape>
                <o:OLEObject Type="Embed" ProgID="PBrush" ShapeID="_x0000_i1027" DrawAspect="Content" ObjectID="_1843283495" r:id="rId18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7D02BD14" w14:textId="77777777" w:rsidR="00FD7151" w:rsidRDefault="00FD7151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FD7151">
              <w:rPr>
                <w:rFonts w:ascii="SKODA Next" w:eastAsia="SKODA Next" w:hAnsi="SKODA Next" w:cs="SKODA Next"/>
                <w:b/>
              </w:rPr>
              <w:t>Intuitívne ovládanie interiéru</w:t>
            </w:r>
          </w:p>
          <w:p w14:paraId="01FBF9B6" w14:textId="77777777" w:rsidR="00FD7151" w:rsidRPr="00FD7151" w:rsidRDefault="00FD7151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01FEEF35" w14:textId="6D1CAC23" w:rsidR="00FD7151" w:rsidRPr="00FD7151" w:rsidRDefault="00FD7151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FD7151">
              <w:rPr>
                <w:rFonts w:ascii="SKODA Next" w:eastAsia="SKODA Next" w:hAnsi="SKODA Next" w:cs="SKODA Next"/>
                <w:bCs/>
              </w:rPr>
              <w:t>Centrálny dotykový displej poskytuje podrobné informácie o vozidle, zatiaľ čo dôležité ovládacie prvky zostávajú na fyzických ovládačoch. To zaručuje jednoduché a nerušivé používanie v súlade s filozofiou Škoda „</w:t>
            </w:r>
            <w:proofErr w:type="spellStart"/>
            <w:r w:rsidRPr="00FD7151">
              <w:rPr>
                <w:rFonts w:ascii="SKODA Next" w:eastAsia="SKODA Next" w:hAnsi="SKODA Next" w:cs="SKODA Next"/>
                <w:bCs/>
              </w:rPr>
              <w:t>Simply</w:t>
            </w:r>
            <w:proofErr w:type="spellEnd"/>
            <w:r w:rsidRPr="00FD7151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FD7151">
              <w:rPr>
                <w:rFonts w:ascii="SKODA Next" w:eastAsia="SKODA Next" w:hAnsi="SKODA Next" w:cs="SKODA Next"/>
                <w:bCs/>
              </w:rPr>
              <w:t>Clever</w:t>
            </w:r>
            <w:proofErr w:type="spellEnd"/>
            <w:r w:rsidRPr="00FD7151">
              <w:rPr>
                <w:rFonts w:ascii="SKODA Next" w:eastAsia="SKODA Next" w:hAnsi="SKODA Next" w:cs="SKODA Next"/>
                <w:bCs/>
              </w:rPr>
              <w:t>“.</w:t>
            </w:r>
          </w:p>
          <w:p w14:paraId="19F09A5F" w14:textId="77777777" w:rsidR="00FD7151" w:rsidRDefault="00FD7151" w:rsidP="001509C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4281072" w14:textId="77777777" w:rsidR="00FD7151" w:rsidRDefault="00FD7151" w:rsidP="00FD7151">
            <w:pPr>
              <w:spacing w:after="0" w:line="240" w:lineRule="auto"/>
              <w:ind w:left="0"/>
            </w:pPr>
          </w:p>
          <w:p w14:paraId="1C482BAA" w14:textId="6E6608BA" w:rsidR="00FD7151" w:rsidRPr="00457240" w:rsidRDefault="00FD7151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9" w:history="1">
              <w:r w:rsidRPr="00FE70A1">
                <w:rPr>
                  <w:rStyle w:val="Hypertextovprepojenie"/>
                  <w:rFonts w:ascii="SKODA Next" w:eastAsia="SKODA Next" w:hAnsi="SKODA Next" w:cs="SKODA Next"/>
                  <w:bCs/>
                </w:rPr>
                <w:t>Download</w:t>
              </w:r>
            </w:hyperlink>
            <w:r w:rsidRPr="001509CC">
              <w:rPr>
                <w:rFonts w:ascii="SKODA Next" w:eastAsia="SKODA Next" w:hAnsi="SKODA Next" w:cs="SKODA Next"/>
                <w:bCs/>
              </w:rPr>
              <w:t xml:space="preserve"> </w:t>
            </w:r>
            <w:r w:rsidRPr="001509CC">
              <w:rPr>
                <w:rFonts w:ascii="SKODA Next" w:eastAsia="SKODA Next" w:hAnsi="SKODA Next" w:cs="SKODA Next"/>
                <w:b/>
              </w:rPr>
              <w:t xml:space="preserve">                  </w:t>
            </w:r>
            <w:r w:rsidRPr="0045724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1D1DCF19" w14:textId="77777777" w:rsidR="00FD7151" w:rsidRPr="00457240" w:rsidRDefault="00FD7151" w:rsidP="001509C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430AD8" w:rsidRPr="00457240" w14:paraId="5A2DF018" w14:textId="77777777" w:rsidTr="00E4518E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F7DBB" w14:textId="260637F0" w:rsidR="00430AD8" w:rsidRPr="00457240" w:rsidRDefault="00E5731B" w:rsidP="00E4518E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995" w:dyaOrig="3180" w14:anchorId="7F166511">
                <v:shape id="_x0000_i1029" type="#_x0000_t75" style="width:209.3pt;height:133.25pt" o:ole="">
                  <v:imagedata r:id="rId20" o:title=""/>
                </v:shape>
                <o:OLEObject Type="Embed" ProgID="PBrush" ShapeID="_x0000_i1029" DrawAspect="Content" ObjectID="_1843283496" r:id="rId21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6ED04180" w14:textId="77777777" w:rsidR="00FD7151" w:rsidRDefault="00FD7151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FD7151">
              <w:rPr>
                <w:rFonts w:ascii="SKODA Next" w:eastAsia="SKODA Next" w:hAnsi="SKODA Next" w:cs="SKODA Next"/>
                <w:b/>
              </w:rPr>
              <w:t xml:space="preserve">Interiér modelu </w:t>
            </w:r>
            <w:proofErr w:type="spellStart"/>
            <w:r w:rsidRPr="00FD7151">
              <w:rPr>
                <w:rFonts w:ascii="SKODA Next" w:eastAsia="SKODA Next" w:hAnsi="SKODA Next" w:cs="SKODA Next"/>
                <w:b/>
              </w:rPr>
              <w:t>Peaq</w:t>
            </w:r>
            <w:proofErr w:type="spellEnd"/>
            <w:r w:rsidRPr="00FD7151">
              <w:rPr>
                <w:rFonts w:ascii="SKODA Next" w:eastAsia="SKODA Next" w:hAnsi="SKODA Next" w:cs="SKODA Next"/>
                <w:b/>
              </w:rPr>
              <w:t xml:space="preserve"> definuje vysoký štandard z hľadiska použitých materiálov</w:t>
            </w:r>
          </w:p>
          <w:p w14:paraId="729E033E" w14:textId="77777777" w:rsidR="00FD7151" w:rsidRPr="00FD7151" w:rsidRDefault="00FD7151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AC793E7" w14:textId="466DB6CC" w:rsidR="00FD7151" w:rsidRPr="00FD7151" w:rsidRDefault="00FD7151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FD7151">
              <w:rPr>
                <w:rFonts w:ascii="SKODA Next" w:eastAsia="SKODA Next" w:hAnsi="SKODA Next" w:cs="SKODA Next"/>
                <w:bCs/>
              </w:rPr>
              <w:t>Interiér vo verzii „</w:t>
            </w:r>
            <w:proofErr w:type="spellStart"/>
            <w:r w:rsidRPr="00FD7151">
              <w:rPr>
                <w:rFonts w:ascii="SKODA Next" w:eastAsia="SKODA Next" w:hAnsi="SKODA Next" w:cs="SKODA Next"/>
                <w:bCs/>
              </w:rPr>
              <w:t>Lodge</w:t>
            </w:r>
            <w:proofErr w:type="spellEnd"/>
            <w:r w:rsidRPr="00FD7151">
              <w:rPr>
                <w:rFonts w:ascii="SKODA Next" w:eastAsia="SKODA Next" w:hAnsi="SKODA Next" w:cs="SKODA Next"/>
                <w:bCs/>
              </w:rPr>
              <w:t xml:space="preserve">“ kombinuje mäkké textilné povrchy s robustnými </w:t>
            </w:r>
            <w:proofErr w:type="spellStart"/>
            <w:r w:rsidRPr="00FD7151">
              <w:rPr>
                <w:rFonts w:ascii="SKODA Next" w:eastAsia="SKODA Next" w:hAnsi="SKODA Next" w:cs="SKODA Next"/>
                <w:bCs/>
              </w:rPr>
              <w:t>haptickými</w:t>
            </w:r>
            <w:proofErr w:type="spellEnd"/>
            <w:r w:rsidRPr="00FD7151">
              <w:rPr>
                <w:rFonts w:ascii="SKODA Next" w:eastAsia="SKODA Next" w:hAnsi="SKODA Next" w:cs="SKODA Next"/>
                <w:bCs/>
              </w:rPr>
              <w:t xml:space="preserve"> prvkami a vytvára tak kultivovaný kontrast.</w:t>
            </w:r>
          </w:p>
          <w:p w14:paraId="7719D2DE" w14:textId="77777777" w:rsidR="00FD7151" w:rsidRDefault="00FD7151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B80A637" w14:textId="77777777" w:rsidR="00FD7151" w:rsidRDefault="00FD7151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7E037C0" w14:textId="77777777" w:rsidR="00FD7151" w:rsidRDefault="00FD7151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A4D1EC7" w14:textId="77777777" w:rsidR="00FD7151" w:rsidRDefault="00FD7151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BA283D1" w14:textId="53D9D65C" w:rsidR="00FD7151" w:rsidRPr="00457240" w:rsidRDefault="00E5731B" w:rsidP="00FD71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2" w:history="1">
              <w:r w:rsidR="00FD7151" w:rsidRPr="00E5731B">
                <w:rPr>
                  <w:rStyle w:val="Hypertextovprepojenie"/>
                  <w:rFonts w:ascii="SKODA Next" w:eastAsia="SKODA Next" w:hAnsi="SKODA Next" w:cs="SKODA Next"/>
                  <w:bCs/>
                </w:rPr>
                <w:t>Download</w:t>
              </w:r>
            </w:hyperlink>
            <w:r w:rsidR="00FD7151" w:rsidRPr="001509CC">
              <w:rPr>
                <w:rFonts w:ascii="SKODA Next" w:eastAsia="SKODA Next" w:hAnsi="SKODA Next" w:cs="SKODA Next"/>
                <w:bCs/>
              </w:rPr>
              <w:t xml:space="preserve"> </w:t>
            </w:r>
            <w:r w:rsidR="00FD7151" w:rsidRPr="001509CC">
              <w:rPr>
                <w:rFonts w:ascii="SKODA Next" w:eastAsia="SKODA Next" w:hAnsi="SKODA Next" w:cs="SKODA Next"/>
                <w:b/>
              </w:rPr>
              <w:t xml:space="preserve">                  </w:t>
            </w:r>
            <w:r w:rsidR="00FD7151" w:rsidRPr="0045724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728457EC" w14:textId="77777777" w:rsidR="00FD7151" w:rsidRPr="00457240" w:rsidRDefault="00FD7151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289D1BBB" w14:textId="77777777" w:rsidR="00080449" w:rsidRDefault="00080449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5E904972" w14:textId="77777777" w:rsidR="002B4BEE" w:rsidRPr="00457240" w:rsidRDefault="002B4BE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617E307" w14:textId="5954E334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457240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1D6D5FDB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sa v novom desaťročí úspešne riadi stratégiou „Next Level Škoda Strategy“;</w:t>
      </w:r>
    </w:p>
    <w:p w14:paraId="08032602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BD5DF35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efektívne využíva potenciál na dôležitých rastových trhoch ako je India a severná Afrika, Vietnam a región ASEAN;</w:t>
      </w:r>
    </w:p>
    <w:p w14:paraId="56E0F534" w14:textId="1E54A88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v súčasnosti zákazníkom ponúka 1</w:t>
      </w:r>
      <w:r w:rsidR="00457240" w:rsidRPr="00457240">
        <w:rPr>
          <w:rFonts w:ascii="SKODA Next" w:eastAsia="SKODA Next" w:hAnsi="SKODA Next" w:cs="SKODA Next"/>
          <w:bCs/>
          <w:sz w:val="16"/>
          <w:szCs w:val="16"/>
        </w:rPr>
        <w:t>3</w:t>
      </w:r>
      <w:r w:rsidRPr="00457240">
        <w:rPr>
          <w:rFonts w:ascii="SKODA Next" w:eastAsia="SKODA Next" w:hAnsi="SKODA Next" w:cs="SKODA Next"/>
          <w:bCs/>
          <w:sz w:val="16"/>
          <w:szCs w:val="16"/>
        </w:rPr>
        <w:t xml:space="preserve"> modelových radov osobných automobilov: Fabia, Scala, Octavia, Superb, Kamiq, Karoq, Kodiaq, </w:t>
      </w:r>
      <w:r w:rsidR="00457240" w:rsidRPr="00457240">
        <w:rPr>
          <w:rFonts w:ascii="SKODA Next" w:eastAsia="SKODA Next" w:hAnsi="SKODA Next" w:cs="SKODA Next"/>
          <w:bCs/>
          <w:sz w:val="16"/>
          <w:szCs w:val="16"/>
        </w:rPr>
        <w:t xml:space="preserve">Epiq, </w:t>
      </w:r>
      <w:r w:rsidRPr="00457240">
        <w:rPr>
          <w:rFonts w:ascii="SKODA Next" w:eastAsia="SKODA Next" w:hAnsi="SKODA Next" w:cs="SKODA Next"/>
          <w:bCs/>
          <w:sz w:val="16"/>
          <w:szCs w:val="16"/>
        </w:rPr>
        <w:t>Elroq, Enyaq, Slavia, Kylaq a Kushaq;</w:t>
      </w:r>
    </w:p>
    <w:p w14:paraId="0F2BBCF6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v roku 2025 dodala zákazníkom po celom svete viac ako 1 040 000 vozidiel;</w:t>
      </w:r>
    </w:p>
    <w:p w14:paraId="1BFCE084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4F3DF5CE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170BAF1D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3649A5C1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02CBF531" w14:textId="4268BC1F" w:rsidR="00CA034D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celosvetovo zamestnáva viac než 40 000 ľudí a je aktívna na viac ako 100 trhoch.</w:t>
      </w:r>
    </w:p>
    <w:p w14:paraId="61B1F41A" w14:textId="77777777" w:rsidR="00B278F5" w:rsidRPr="00457240" w:rsidRDefault="00B278F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sectPr w:rsidR="00B278F5" w:rsidRPr="00457240">
      <w:headerReference w:type="default" r:id="rId23"/>
      <w:footerReference w:type="even" r:id="rId24"/>
      <w:footerReference w:type="default" r:id="rId25"/>
      <w:footerReference w:type="first" r:id="rId26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6BF6B" w14:textId="77777777" w:rsidR="000D70E5" w:rsidRDefault="000D70E5">
      <w:pPr>
        <w:spacing w:after="0" w:line="240" w:lineRule="auto"/>
      </w:pPr>
      <w:r>
        <w:separator/>
      </w:r>
    </w:p>
  </w:endnote>
  <w:endnote w:type="continuationSeparator" w:id="0">
    <w:p w14:paraId="1945672B" w14:textId="77777777" w:rsidR="000D70E5" w:rsidRDefault="000D7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KODA Next">
    <w:altName w:val="Calibri"/>
    <w:charset w:val="00"/>
    <w:family w:val="swiss"/>
    <w:pitch w:val="variable"/>
    <w:sig w:usb0="A00002E7" w:usb1="0000202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0E1C2" w14:textId="7C2F49B5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D2BA76E" wp14:editId="0334FB8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090992528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FAC3313" w14:textId="0C3050E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2BA76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7FAC3313" w14:textId="0C3050E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464C8430" w:rsidR="002C3795" w:rsidRDefault="00FB2F97">
    <w:pPr>
      <w:tabs>
        <w:tab w:val="right" w:pos="7938"/>
      </w:tabs>
      <w:ind w:firstLine="709"/>
      <w:rPr>
        <w:rStyle w:val="iadneA"/>
        <w:sz w:val="13"/>
        <w:szCs w:val="13"/>
      </w:rPr>
    </w:pPr>
    <w:r>
      <w:rPr>
        <w:noProof/>
        <w:sz w:val="13"/>
        <w:szCs w:val="13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00781024" wp14:editId="5A27AC95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5312746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98C391D" w14:textId="5377CED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81024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0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398C391D" w14:textId="5377CED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5B64F" w14:textId="4C8AA3B9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DB7D98E" wp14:editId="37D06BF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44399253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33947AE" w14:textId="677FA5C4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B7D98E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1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1coIA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q6ovNxqh3UJxzWwaADb/m6xY42&#10;zIcn5pD4gkYxh0dcpIKuonC2KGnA/fzbecxHPjBKSYdCqqhBpVOivhvkaTr/mOdReMlDw43GLhnF&#10;l3we4+ag7wA1ig1gV8mc3RQx4oJKLprSgX5Bva/ii+gzw/Hdiu5G8y4M0sb/wsVqlZJQZ5aFjdla&#10;HstHOCPWz/0Lc/ZMSEAqH2CUGyvf8DLkxpverg4B2UmkRYwHRM/Qo0YT7ef/FD/Baz9lXX/98hcA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jfVyg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233947AE" w14:textId="677FA5C4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8C89D" w14:textId="77777777" w:rsidR="000D70E5" w:rsidRDefault="000D70E5">
      <w:pPr>
        <w:spacing w:after="0" w:line="240" w:lineRule="auto"/>
      </w:pPr>
      <w:r>
        <w:separator/>
      </w:r>
    </w:p>
  </w:footnote>
  <w:footnote w:type="continuationSeparator" w:id="0">
    <w:p w14:paraId="385364EA" w14:textId="77777777" w:rsidR="000D70E5" w:rsidRDefault="000D7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0C249880" w:rsidR="002C3795" w:rsidRDefault="00A974C5">
    <w:pPr>
      <w:spacing w:line="240" w:lineRule="auto"/>
      <w:ind w:left="0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32CD4CB1" wp14:editId="0903FF71">
          <wp:simplePos x="0" y="0"/>
          <wp:positionH relativeFrom="margin">
            <wp:posOffset>3560508</wp:posOffset>
          </wp:positionH>
          <wp:positionV relativeFrom="paragraph">
            <wp:posOffset>-47381</wp:posOffset>
          </wp:positionV>
          <wp:extent cx="1514475" cy="396875"/>
          <wp:effectExtent l="0" t="0" r="0" b="0"/>
          <wp:wrapTight wrapText="bothSides">
            <wp:wrapPolygon edited="0">
              <wp:start x="0" y="2074"/>
              <wp:lineTo x="0" y="18662"/>
              <wp:lineTo x="21192" y="18662"/>
              <wp:lineTo x="19834" y="5184"/>
              <wp:lineTo x="19562" y="2074"/>
              <wp:lineTo x="0" y="2074"/>
            </wp:wrapPolygon>
          </wp:wrapTight>
          <wp:docPr id="1878126012" name="Obrázek 1" descr="Obsah obrázku Písmo, Grafika, snímek obrazovky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126012" name="Obrázek 1" descr="Obsah obrázku Písmo, Grafika, snímek obrazovky, typografie&#10;&#10;Popis byl vytvořen automaticky"/>
                  <pic:cNvPicPr/>
                </pic:nvPicPr>
                <pic:blipFill rotWithShape="1">
                  <a:blip r:embed="rId1"/>
                  <a:srcRect t="2344" r="28378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9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6D85"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72FB2AD5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387442095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rFonts w:ascii="Arial" w:hAnsi="Arial"/>
        <w:b/>
        <w:bCs/>
        <w:sz w:val="28"/>
        <w:szCs w:val="28"/>
      </w:rPr>
      <w:t xml:space="preserve">Tlačová </w:t>
    </w:r>
    <w:proofErr w:type="spellStart"/>
    <w:r w:rsidR="00476D85">
      <w:rPr>
        <w:rFonts w:ascii="Arial" w:hAnsi="Arial"/>
        <w:b/>
        <w:bCs/>
        <w:sz w:val="28"/>
        <w:szCs w:val="28"/>
        <w:lang w:val="de-DE"/>
      </w:rPr>
      <w:t>spr</w:t>
    </w:r>
    <w:r w:rsidR="00476D85">
      <w:rPr>
        <w:rFonts w:ascii="Arial" w:hAnsi="Arial"/>
        <w:b/>
        <w:bCs/>
        <w:sz w:val="28"/>
        <w:szCs w:val="28"/>
      </w:rPr>
      <w:t>áva</w:t>
    </w:r>
    <w:proofErr w:type="spellEnd"/>
    <w:r w:rsidR="00476D85">
      <w:rPr>
        <w:b/>
        <w:bCs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D5018"/>
    <w:multiLevelType w:val="hybridMultilevel"/>
    <w:tmpl w:val="C91CE4D8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9C259A1"/>
    <w:multiLevelType w:val="multilevel"/>
    <w:tmpl w:val="9C6E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7002854">
    <w:abstractNumId w:val="1"/>
  </w:num>
  <w:num w:numId="2" w16cid:durableId="227765348">
    <w:abstractNumId w:val="1"/>
    <w:lvlOverride w:ilvl="1">
      <w:startOverride w:val="2"/>
    </w:lvlOverride>
  </w:num>
  <w:num w:numId="3" w16cid:durableId="245506554">
    <w:abstractNumId w:val="1"/>
    <w:lvlOverride w:ilvl="1">
      <w:startOverride w:val="2"/>
    </w:lvlOverride>
  </w:num>
  <w:num w:numId="4" w16cid:durableId="1670209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036D0A"/>
    <w:rsid w:val="000439BF"/>
    <w:rsid w:val="00080449"/>
    <w:rsid w:val="000B5A3B"/>
    <w:rsid w:val="000D70E5"/>
    <w:rsid w:val="0014659D"/>
    <w:rsid w:val="001509CC"/>
    <w:rsid w:val="00172EAA"/>
    <w:rsid w:val="00181DEF"/>
    <w:rsid w:val="001A03E2"/>
    <w:rsid w:val="001A6797"/>
    <w:rsid w:val="001C4BE4"/>
    <w:rsid w:val="001E3B82"/>
    <w:rsid w:val="001E6DF0"/>
    <w:rsid w:val="001F5547"/>
    <w:rsid w:val="00207C0B"/>
    <w:rsid w:val="00253024"/>
    <w:rsid w:val="0026640A"/>
    <w:rsid w:val="0026756A"/>
    <w:rsid w:val="00287519"/>
    <w:rsid w:val="00290F8A"/>
    <w:rsid w:val="002A2E14"/>
    <w:rsid w:val="002B4BEE"/>
    <w:rsid w:val="002C3795"/>
    <w:rsid w:val="002D3773"/>
    <w:rsid w:val="002E09A0"/>
    <w:rsid w:val="0036217B"/>
    <w:rsid w:val="00370368"/>
    <w:rsid w:val="00397847"/>
    <w:rsid w:val="003D0EE0"/>
    <w:rsid w:val="003D7085"/>
    <w:rsid w:val="003E0924"/>
    <w:rsid w:val="003E3FCE"/>
    <w:rsid w:val="00402153"/>
    <w:rsid w:val="00411CC0"/>
    <w:rsid w:val="00430AD8"/>
    <w:rsid w:val="004365F9"/>
    <w:rsid w:val="004452D4"/>
    <w:rsid w:val="00457240"/>
    <w:rsid w:val="004618C8"/>
    <w:rsid w:val="00476D85"/>
    <w:rsid w:val="004B0ACC"/>
    <w:rsid w:val="004B7722"/>
    <w:rsid w:val="00501739"/>
    <w:rsid w:val="005405C5"/>
    <w:rsid w:val="0056427B"/>
    <w:rsid w:val="005A0E10"/>
    <w:rsid w:val="005A4D16"/>
    <w:rsid w:val="005A711E"/>
    <w:rsid w:val="005C2673"/>
    <w:rsid w:val="006228A2"/>
    <w:rsid w:val="00626146"/>
    <w:rsid w:val="0063637D"/>
    <w:rsid w:val="00657F0D"/>
    <w:rsid w:val="00677E8A"/>
    <w:rsid w:val="006912D3"/>
    <w:rsid w:val="00691AED"/>
    <w:rsid w:val="006A7A7E"/>
    <w:rsid w:val="006D6F79"/>
    <w:rsid w:val="006E3F38"/>
    <w:rsid w:val="006E6500"/>
    <w:rsid w:val="006F1BD7"/>
    <w:rsid w:val="007124F6"/>
    <w:rsid w:val="007A06A2"/>
    <w:rsid w:val="007A546C"/>
    <w:rsid w:val="0080386B"/>
    <w:rsid w:val="00827E09"/>
    <w:rsid w:val="00853948"/>
    <w:rsid w:val="00882245"/>
    <w:rsid w:val="00883676"/>
    <w:rsid w:val="008A182C"/>
    <w:rsid w:val="008B1D14"/>
    <w:rsid w:val="008C3AA3"/>
    <w:rsid w:val="008E5B1A"/>
    <w:rsid w:val="009044A3"/>
    <w:rsid w:val="00917887"/>
    <w:rsid w:val="0096498E"/>
    <w:rsid w:val="00966577"/>
    <w:rsid w:val="00977F2C"/>
    <w:rsid w:val="00995135"/>
    <w:rsid w:val="009B2B9A"/>
    <w:rsid w:val="009B6E58"/>
    <w:rsid w:val="009D3B91"/>
    <w:rsid w:val="009F5D4E"/>
    <w:rsid w:val="00A05094"/>
    <w:rsid w:val="00A0793C"/>
    <w:rsid w:val="00A2174D"/>
    <w:rsid w:val="00A51A60"/>
    <w:rsid w:val="00A5540B"/>
    <w:rsid w:val="00A856B2"/>
    <w:rsid w:val="00A974C5"/>
    <w:rsid w:val="00A978EE"/>
    <w:rsid w:val="00AA171A"/>
    <w:rsid w:val="00AD778D"/>
    <w:rsid w:val="00AF78D8"/>
    <w:rsid w:val="00B16800"/>
    <w:rsid w:val="00B2547E"/>
    <w:rsid w:val="00B278F5"/>
    <w:rsid w:val="00B3603D"/>
    <w:rsid w:val="00B74B1D"/>
    <w:rsid w:val="00B94F5E"/>
    <w:rsid w:val="00B979FA"/>
    <w:rsid w:val="00BA188D"/>
    <w:rsid w:val="00BB275F"/>
    <w:rsid w:val="00BC47FC"/>
    <w:rsid w:val="00BD5D32"/>
    <w:rsid w:val="00C22109"/>
    <w:rsid w:val="00C32310"/>
    <w:rsid w:val="00C63004"/>
    <w:rsid w:val="00C8318C"/>
    <w:rsid w:val="00CA034D"/>
    <w:rsid w:val="00CB3FE4"/>
    <w:rsid w:val="00D04DBB"/>
    <w:rsid w:val="00D26A85"/>
    <w:rsid w:val="00D30C7C"/>
    <w:rsid w:val="00D47D03"/>
    <w:rsid w:val="00D562E3"/>
    <w:rsid w:val="00DD476D"/>
    <w:rsid w:val="00DD6375"/>
    <w:rsid w:val="00DF3DE9"/>
    <w:rsid w:val="00E03A67"/>
    <w:rsid w:val="00E13D4F"/>
    <w:rsid w:val="00E5731B"/>
    <w:rsid w:val="00E7429C"/>
    <w:rsid w:val="00E80CA5"/>
    <w:rsid w:val="00E90740"/>
    <w:rsid w:val="00E97E3F"/>
    <w:rsid w:val="00F05ECD"/>
    <w:rsid w:val="00F16F14"/>
    <w:rsid w:val="00F57E15"/>
    <w:rsid w:val="00F61DC1"/>
    <w:rsid w:val="00F8284B"/>
    <w:rsid w:val="00F874E7"/>
    <w:rsid w:val="00F91655"/>
    <w:rsid w:val="00FB2F97"/>
    <w:rsid w:val="00FD42BF"/>
    <w:rsid w:val="00FD7151"/>
    <w:rsid w:val="00FE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  <w:style w:type="paragraph" w:styleId="Pta">
    <w:name w:val="footer"/>
    <w:basedOn w:val="Normlny"/>
    <w:link w:val="PtaChar"/>
    <w:uiPriority w:val="99"/>
    <w:unhideWhenUsed/>
    <w:rsid w:val="00FB2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B2F97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sselectedend">
    <w:name w:val="isselectedend"/>
    <w:basedOn w:val="Normlny"/>
    <w:rsid w:val="00657F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text-token-text-primary">
    <w:name w:val="text-token-text-primary"/>
    <w:basedOn w:val="Predvolenpsmoodseku"/>
    <w:rsid w:val="00657F0D"/>
  </w:style>
  <w:style w:type="character" w:customStyle="1" w:styleId="whitespace-normal">
    <w:name w:val="whitespace-normal"/>
    <w:basedOn w:val="Predvolenpsmoodseku"/>
    <w:rsid w:val="00C63004"/>
  </w:style>
  <w:style w:type="character" w:styleId="Vrazn">
    <w:name w:val="Strong"/>
    <w:basedOn w:val="Predvolenpsmoodseku"/>
    <w:uiPriority w:val="22"/>
    <w:qFormat/>
    <w:rsid w:val="001E3B82"/>
    <w:rPr>
      <w:b/>
      <w:bCs/>
    </w:rPr>
  </w:style>
  <w:style w:type="paragraph" w:customStyle="1" w:styleId="Predvolen">
    <w:name w:val="Predvolené"/>
    <w:rsid w:val="00AA171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lavika">
    <w:name w:val="header"/>
    <w:basedOn w:val="Normlny"/>
    <w:link w:val="HlavikaChar"/>
    <w:uiPriority w:val="99"/>
    <w:unhideWhenUsed/>
    <w:rsid w:val="00A97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974C5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Odsekzoznamu">
    <w:name w:val="List Paragraph"/>
    <w:basedOn w:val="Normlny"/>
    <w:uiPriority w:val="34"/>
    <w:qFormat/>
    <w:rsid w:val="00A51A60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1F5547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oleObject" Target="embeddings/oleObject2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cdn.skoda-storyboard.com/2026/06/260618_Skoda-offers-a-first-glimpse-of-the-all-new-interior-concept-of-its-electric-seven-seater-Peaq-1_4d75f48b.jpg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cdn.skoda-storyboard.com/2026/06/260618_Skoda-offers-a-first-glimpse-of-the-all-new-interior-concept-of-its-electric-seven-seater-Peaq-2_a73a0ca4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cdn.skoda-storyboard.com/2026/06/260618_Skoda-offers-a-first-glimpse-of-the-all-new-interior-concept-of-its-electric-seven-seater-Peaq-3_a2a1e551.jp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2026-06-18T08:25:00Z</dcterms:created>
  <dcterms:modified xsi:type="dcterms:W3CDTF">2026-06-18T08:25:00Z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