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6EA5" w14:textId="77777777" w:rsidR="00D23784" w:rsidRPr="002D14C4" w:rsidRDefault="00000000">
      <w:pPr>
        <w:spacing w:line="240" w:lineRule="auto"/>
        <w:jc w:val="both"/>
        <w:rPr>
          <w:b/>
          <w:bCs/>
          <w:sz w:val="36"/>
          <w:szCs w:val="36"/>
        </w:rPr>
      </w:pPr>
      <w:r w:rsidRPr="002D14C4">
        <w:rPr>
          <w:b/>
          <w:bCs/>
          <w:sz w:val="36"/>
          <w:szCs w:val="36"/>
        </w:rPr>
        <w:t>Prípravy 11. študentského vozidla, oslavujúceho 100 rokov vzdelávania Škoda, sú v plnom prúde</w:t>
      </w:r>
    </w:p>
    <w:p w14:paraId="52DA8EE0" w14:textId="77777777" w:rsidR="00D23784" w:rsidRPr="002D14C4" w:rsidRDefault="00D23784">
      <w:pPr>
        <w:spacing w:line="240" w:lineRule="auto"/>
        <w:rPr>
          <w:b/>
          <w:bCs/>
        </w:rPr>
      </w:pPr>
    </w:p>
    <w:p w14:paraId="25A80689" w14:textId="77777777" w:rsidR="00D23784" w:rsidRPr="002D14C4" w:rsidRDefault="00000000">
      <w:pPr>
        <w:spacing w:line="240" w:lineRule="auto"/>
        <w:rPr>
          <w:b/>
          <w:bCs/>
        </w:rPr>
      </w:pPr>
      <w:r w:rsidRPr="002D14C4">
        <w:rPr>
          <w:b/>
          <w:bCs/>
        </w:rPr>
        <w:t>› Projekt študentského vozidla prvýkrát prebieha počas dvoch rokov</w:t>
      </w:r>
    </w:p>
    <w:p w14:paraId="3A0F8379" w14:textId="77777777" w:rsidR="00D23784" w:rsidRPr="002D14C4" w:rsidRDefault="00000000">
      <w:pPr>
        <w:spacing w:line="240" w:lineRule="auto"/>
        <w:rPr>
          <w:b/>
          <w:bCs/>
        </w:rPr>
      </w:pPr>
      <w:r w:rsidRPr="002D14C4">
        <w:rPr>
          <w:b/>
          <w:bCs/>
        </w:rPr>
        <w:t>› Študenti už začali pracovať na konštrukcii a potrebných úpravách vozidla</w:t>
      </w:r>
    </w:p>
    <w:p w14:paraId="00337A4C" w14:textId="77777777" w:rsidR="00D23784" w:rsidRPr="002D14C4" w:rsidRDefault="00000000">
      <w:pPr>
        <w:spacing w:line="240" w:lineRule="auto"/>
        <w:rPr>
          <w:b/>
          <w:bCs/>
        </w:rPr>
      </w:pPr>
      <w:r w:rsidRPr="002D14C4">
        <w:rPr>
          <w:b/>
          <w:bCs/>
        </w:rPr>
        <w:t>› Nový projekt bude verejnosti predstavený v lete 2027 a pripomenie 100 rokov odborného vzdelávania pod krídlami automobilky Škoda Auto</w:t>
      </w:r>
    </w:p>
    <w:p w14:paraId="51E77812" w14:textId="77777777" w:rsidR="00D23784" w:rsidRPr="002D14C4" w:rsidRDefault="00D23784">
      <w:pPr>
        <w:spacing w:line="240" w:lineRule="auto"/>
        <w:jc w:val="both"/>
        <w:rPr>
          <w:b/>
          <w:bCs/>
        </w:rPr>
      </w:pPr>
    </w:p>
    <w:p w14:paraId="37F628CD" w14:textId="57B111F6" w:rsidR="00D23784" w:rsidRPr="002D14C4" w:rsidRDefault="00000000">
      <w:pPr>
        <w:spacing w:line="240" w:lineRule="auto"/>
        <w:jc w:val="both"/>
        <w:rPr>
          <w:b/>
          <w:bCs/>
        </w:rPr>
      </w:pPr>
      <w:r w:rsidRPr="002D14C4">
        <w:t xml:space="preserve">Bratislava, 13. júla 2026 – </w:t>
      </w:r>
      <w:r w:rsidRPr="002D14C4">
        <w:rPr>
          <w:b/>
          <w:bCs/>
        </w:rPr>
        <w:t>Študenti Stredného odborného učilišťa strojárskeho Škoda Auto začali prípravy jedenásteho vozidla projektu Azubi Car. Po predstavení desiateho študentského vozidla Škoda L&amp;K 130, ktoré pripomenulo 130 rokov značky Škoda Auto, bude nové vozidlo poctou 100 rokom odborného vzdelávania v Škod</w:t>
      </w:r>
      <w:r w:rsidR="003E5D91" w:rsidRPr="002D14C4">
        <w:rPr>
          <w:b/>
          <w:bCs/>
        </w:rPr>
        <w:t>a</w:t>
      </w:r>
      <w:r w:rsidRPr="002D14C4">
        <w:rPr>
          <w:b/>
          <w:bCs/>
        </w:rPr>
        <w:t xml:space="preserve"> Auto. Na rozdiel od predchádzajúcich ročníkov vzniká počas dvoch školských rokov a verejnosti sa predstaví na konci školského roka 2026/2027.</w:t>
      </w:r>
    </w:p>
    <w:p w14:paraId="798815AA" w14:textId="77777777" w:rsidR="00D23784" w:rsidRPr="002D14C4" w:rsidRDefault="00D23784">
      <w:pPr>
        <w:spacing w:line="240" w:lineRule="auto"/>
        <w:jc w:val="both"/>
      </w:pPr>
    </w:p>
    <w:p w14:paraId="74B408C0" w14:textId="77777777" w:rsidR="00D23784" w:rsidRPr="002D14C4" w:rsidRDefault="00000000">
      <w:pPr>
        <w:spacing w:line="240" w:lineRule="auto"/>
        <w:jc w:val="both"/>
      </w:pPr>
      <w:r w:rsidRPr="002D14C4">
        <w:t>Martin Slabihoudek, riaditeľ Stredného odborného učilišťa strojárskeho Škoda Auto, hovorí: „</w:t>
      </w:r>
      <w:r w:rsidRPr="002D14C4">
        <w:rPr>
          <w:i/>
          <w:iCs/>
        </w:rPr>
        <w:t>Za obdobie existencie projektu sa nám študentské vozidlá podarilo posunúť ešte ďalej, než boli pôvodné predstavy. Už dávno nejde len o úpravu auta – študenti vytvárajú ucelený koncept nového vozidla. Práve v tom spočíva obrovský prínos projektu: pracujú na ňom spoločne s učiteľmi a majstrami odborného výcviku, ale aj s kolegami zo Škoda Auto, ktorí im poskytujú rady, diely alebo vozidlá.</w:t>
      </w:r>
      <w:r w:rsidRPr="002D14C4">
        <w:rPr>
          <w:rtl/>
        </w:rPr>
        <w:t>“</w:t>
      </w:r>
    </w:p>
    <w:p w14:paraId="39C0A077" w14:textId="77777777" w:rsidR="00D23784" w:rsidRPr="002D14C4" w:rsidRDefault="00D23784">
      <w:pPr>
        <w:spacing w:line="240" w:lineRule="auto"/>
        <w:jc w:val="both"/>
      </w:pPr>
    </w:p>
    <w:p w14:paraId="2DD8D2AB" w14:textId="77777777" w:rsidR="00D23784" w:rsidRPr="002D14C4" w:rsidRDefault="00000000">
      <w:pPr>
        <w:spacing w:line="240" w:lineRule="auto"/>
        <w:jc w:val="both"/>
        <w:rPr>
          <w:b/>
          <w:bCs/>
        </w:rPr>
      </w:pPr>
      <w:r w:rsidRPr="002D14C4">
        <w:rPr>
          <w:b/>
          <w:bCs/>
        </w:rPr>
        <w:t>Výnimočný študentský projekt pre jubilejný školský rok</w:t>
      </w:r>
    </w:p>
    <w:p w14:paraId="7216B100" w14:textId="2162C599" w:rsidR="00D23784" w:rsidRPr="002D14C4" w:rsidRDefault="00000000">
      <w:pPr>
        <w:spacing w:line="240" w:lineRule="auto"/>
        <w:jc w:val="both"/>
      </w:pPr>
      <w:r w:rsidRPr="002D14C4">
        <w:t>Jedenáste študentské vozidlo nadviaže na tradíciu najvýraznejších projektov Stredného odborného učilišťa strojárskeho Škoda Auto. Tentoraz však študenti pracujú podľa netradičného dvojročného harmonogramu, ktorý zodpovedá významu pripravovanej jubilejnej témy. Vozidlo sa stane pripomienkou 100 rokov vzdelávania v Škod</w:t>
      </w:r>
      <w:r w:rsidR="003E5D91" w:rsidRPr="002D14C4">
        <w:t>a</w:t>
      </w:r>
      <w:r w:rsidRPr="002D14C4">
        <w:t xml:space="preserve"> Auto a zároveň ukáže jeho vysokú úroveň a neustály rozvoj. Počas prvej fázy sa tím sústredí na prípravu konceptu, plánovanie jednotlivých úprav a samotnú stavbu.</w:t>
      </w:r>
    </w:p>
    <w:p w14:paraId="6B9146C2" w14:textId="77777777" w:rsidR="00D23784" w:rsidRPr="002D14C4" w:rsidRDefault="00D23784">
      <w:pPr>
        <w:spacing w:line="240" w:lineRule="auto"/>
        <w:jc w:val="both"/>
      </w:pPr>
    </w:p>
    <w:p w14:paraId="3F5460C3" w14:textId="77777777" w:rsidR="00D23784" w:rsidRPr="002D14C4" w:rsidRDefault="00000000">
      <w:pPr>
        <w:spacing w:line="240" w:lineRule="auto"/>
        <w:jc w:val="both"/>
        <w:rPr>
          <w:b/>
          <w:bCs/>
        </w:rPr>
      </w:pPr>
      <w:r w:rsidRPr="002D14C4">
        <w:rPr>
          <w:b/>
          <w:bCs/>
        </w:rPr>
        <w:t>Od nápadu až po jedinečné vozidlo</w:t>
      </w:r>
    </w:p>
    <w:p w14:paraId="2310DC0D" w14:textId="77777777" w:rsidR="00D23784" w:rsidRPr="002D14C4" w:rsidRDefault="00000000">
      <w:pPr>
        <w:spacing w:line="240" w:lineRule="auto"/>
        <w:jc w:val="both"/>
      </w:pPr>
      <w:r w:rsidRPr="002D14C4">
        <w:t>Projekt študentského vozidla spája študentov z rôznych odborov a umožňuje im uplatniť v praxi vedomosti a zručnosti získané počas štúdia. Pod vedením učiteľov, majstrov odborného výcviku a odborníkov zo Škoda Auto získajú skúsenosti vedúce od prvých návrhov až k jedinečnému vozidlu. Študenti sa učia spolupracovať v tíme, hľadať technické riešenia a prezentovať svoje nápady podobne, ako by to robili pri práci na skutočnom vývojovom projekte, pričom získavajú cenný pohľad na fungovanie automobilky.</w:t>
      </w:r>
    </w:p>
    <w:p w14:paraId="58D6B5F0" w14:textId="77777777" w:rsidR="00D23784" w:rsidRPr="002D14C4" w:rsidRDefault="00D23784">
      <w:pPr>
        <w:spacing w:line="240" w:lineRule="auto"/>
        <w:jc w:val="both"/>
      </w:pPr>
    </w:p>
    <w:p w14:paraId="400EA283" w14:textId="77777777" w:rsidR="00D23784" w:rsidRPr="002D14C4" w:rsidRDefault="00000000">
      <w:pPr>
        <w:spacing w:line="240" w:lineRule="auto"/>
        <w:jc w:val="both"/>
        <w:rPr>
          <w:b/>
          <w:bCs/>
        </w:rPr>
      </w:pPr>
      <w:r w:rsidRPr="002D14C4">
        <w:rPr>
          <w:b/>
          <w:bCs/>
        </w:rPr>
        <w:t>Tradícia študentských vozidiel Škoda</w:t>
      </w:r>
    </w:p>
    <w:p w14:paraId="0C7D4BC4" w14:textId="77777777" w:rsidR="00D23784" w:rsidRPr="002D14C4" w:rsidRDefault="00000000">
      <w:pPr>
        <w:spacing w:line="240" w:lineRule="auto"/>
        <w:jc w:val="both"/>
      </w:pPr>
      <w:r w:rsidRPr="002D14C4">
        <w:t>Od spustenia projektu v školskom roku 2013/2014 študenti Stredného odborného učilišťa strojárskeho Škoda Auto pravidelne navrhujú, vyvíjajú a stavajú jedinečné študentské vozidlá. Každé vozidlo vychádza z nápadu samotných študentov a ukazuje ich kreativitu, technickú zručnosť aj schopnosť pretaviť koncept do skutočného automobilu. Desiate študentské vozidlo Škoda L&amp;K 130 v roku 2025 oslávilo 130 rokov značky Škoda Auto a jej prepojenie s cyklistickou históriou.</w:t>
      </w:r>
    </w:p>
    <w:p w14:paraId="3DD05F51" w14:textId="77777777" w:rsidR="00D23784" w:rsidRPr="002D14C4" w:rsidRDefault="00D23784">
      <w:pPr>
        <w:spacing w:line="240" w:lineRule="auto"/>
        <w:jc w:val="both"/>
      </w:pPr>
    </w:p>
    <w:p w14:paraId="7DE57A58" w14:textId="77777777" w:rsidR="00D23784" w:rsidRPr="002D14C4" w:rsidRDefault="00000000">
      <w:pPr>
        <w:spacing w:line="240" w:lineRule="auto"/>
        <w:jc w:val="both"/>
        <w:rPr>
          <w:b/>
          <w:bCs/>
        </w:rPr>
      </w:pPr>
      <w:r w:rsidRPr="002D14C4">
        <w:rPr>
          <w:b/>
          <w:bCs/>
        </w:rPr>
        <w:t>Takmer storočná tradícia odborného vzdelávania</w:t>
      </w:r>
    </w:p>
    <w:p w14:paraId="67936C97" w14:textId="77777777" w:rsidR="00D23784" w:rsidRPr="002D14C4" w:rsidRDefault="00000000">
      <w:pPr>
        <w:spacing w:line="240" w:lineRule="auto"/>
        <w:jc w:val="both"/>
      </w:pPr>
      <w:r w:rsidRPr="002D14C4">
        <w:t>Od otvorenia vlastnej odbornej školy v Mladej Boleslavi v roku 1927, ktorá dnes pôsobí pod záštitou Škoda Akadémie, vychovala automobilka celé generácie mladých talentov. Odborné vzdelávanie je preto neoddeliteľnou súčasťou rozvoja spoločnosti.</w:t>
      </w:r>
    </w:p>
    <w:p w14:paraId="1DB9C8FB" w14:textId="77777777" w:rsidR="00D23784" w:rsidRPr="002D14C4" w:rsidRDefault="00D23784">
      <w:pPr>
        <w:spacing w:line="240" w:lineRule="auto"/>
        <w:ind w:left="708"/>
      </w:pPr>
    </w:p>
    <w:p w14:paraId="7B5FFCC7" w14:textId="77777777" w:rsidR="00D23784" w:rsidRPr="002D14C4" w:rsidRDefault="00D23784">
      <w:pPr>
        <w:pStyle w:val="Normlnywebov"/>
        <w:rPr>
          <w:rFonts w:ascii="Calibri" w:eastAsia="Calibri" w:hAnsi="Calibri" w:cs="Calibri"/>
        </w:rPr>
      </w:pPr>
    </w:p>
    <w:p w14:paraId="2C7155F4" w14:textId="77777777" w:rsidR="00D23784" w:rsidRPr="002D14C4" w:rsidRDefault="00000000">
      <w:pPr>
        <w:ind w:left="708"/>
        <w:rPr>
          <w:rFonts w:ascii="Arial" w:eastAsia="Arial" w:hAnsi="Arial" w:cs="Arial"/>
          <w:sz w:val="18"/>
          <w:szCs w:val="18"/>
        </w:rPr>
      </w:pPr>
      <w:r w:rsidRPr="002D14C4">
        <w:rPr>
          <w:rFonts w:ascii="Arial" w:hAnsi="Arial"/>
          <w:b/>
          <w:bCs/>
          <w:sz w:val="18"/>
          <w:szCs w:val="18"/>
        </w:rPr>
        <w:t>Pre ďalšie informácie, prosím, kontaktujte:</w:t>
      </w:r>
    </w:p>
    <w:p w14:paraId="12FB4EA1" w14:textId="77777777" w:rsidR="00D23784" w:rsidRPr="002D14C4" w:rsidRDefault="00000000">
      <w:pPr>
        <w:spacing w:after="0" w:line="240" w:lineRule="auto"/>
        <w:ind w:left="708"/>
        <w:rPr>
          <w:rFonts w:ascii="Arial" w:eastAsia="Arial" w:hAnsi="Arial" w:cs="Arial"/>
          <w:sz w:val="18"/>
          <w:szCs w:val="18"/>
        </w:rPr>
      </w:pPr>
      <w:r w:rsidRPr="002D14C4">
        <w:rPr>
          <w:rFonts w:ascii="Arial" w:hAnsi="Arial"/>
          <w:b/>
          <w:bCs/>
          <w:sz w:val="18"/>
          <w:szCs w:val="18"/>
        </w:rPr>
        <w:t>Zuzana Kubíková</w:t>
      </w:r>
      <w:r w:rsidRPr="002D14C4">
        <w:rPr>
          <w:rFonts w:ascii="Arial" w:hAnsi="Arial"/>
          <w:sz w:val="18"/>
          <w:szCs w:val="18"/>
        </w:rPr>
        <w:t>, PR manager Škoda Auto Slovensko s.r.o.</w:t>
      </w:r>
    </w:p>
    <w:p w14:paraId="4E0439EC" w14:textId="77777777" w:rsidR="00D23784" w:rsidRPr="002D14C4" w:rsidRDefault="00000000">
      <w:pPr>
        <w:spacing w:after="0" w:line="240" w:lineRule="auto"/>
        <w:ind w:left="708"/>
        <w:jc w:val="both"/>
        <w:rPr>
          <w:rFonts w:ascii="Arial" w:eastAsia="Arial" w:hAnsi="Arial" w:cs="Arial"/>
          <w:sz w:val="18"/>
          <w:szCs w:val="18"/>
        </w:rPr>
      </w:pPr>
      <w:r w:rsidRPr="002D14C4">
        <w:rPr>
          <w:rFonts w:ascii="Arial" w:hAnsi="Arial"/>
          <w:sz w:val="18"/>
          <w:szCs w:val="18"/>
        </w:rPr>
        <w:t>M: +421 904 701 339</w:t>
      </w:r>
    </w:p>
    <w:p w14:paraId="132EFEDC" w14:textId="77777777" w:rsidR="00D23784" w:rsidRPr="002D14C4" w:rsidRDefault="00000000">
      <w:pPr>
        <w:spacing w:after="0" w:line="240" w:lineRule="auto"/>
        <w:ind w:left="0" w:firstLine="708"/>
        <w:jc w:val="both"/>
        <w:rPr>
          <w:rStyle w:val="iadne"/>
          <w:rFonts w:ascii="Arial" w:eastAsia="Arial" w:hAnsi="Arial" w:cs="Arial"/>
          <w:color w:val="4BA82E"/>
          <w:sz w:val="18"/>
          <w:szCs w:val="18"/>
          <w:u w:color="4BA82E"/>
        </w:rPr>
      </w:pPr>
      <w:hyperlink r:id="rId6" w:history="1">
        <w:r w:rsidRPr="002D14C4">
          <w:rPr>
            <w:rStyle w:val="Hyperlink0"/>
          </w:rPr>
          <w:t>zuzana.kubikova2@skoda-auto.sk</w:t>
        </w:r>
      </w:hyperlink>
      <w:r w:rsidRPr="002D14C4">
        <w:rPr>
          <w:rStyle w:val="iadne"/>
          <w:rFonts w:ascii="Arial" w:hAnsi="Arial"/>
          <w:color w:val="4BA82E"/>
          <w:sz w:val="18"/>
          <w:szCs w:val="18"/>
          <w:u w:color="4BA82E"/>
        </w:rPr>
        <w:t xml:space="preserve"> </w:t>
      </w:r>
    </w:p>
    <w:p w14:paraId="0CF3F586" w14:textId="77777777" w:rsidR="00D23784" w:rsidRPr="002D14C4" w:rsidRDefault="00D23784">
      <w:pPr>
        <w:spacing w:after="0" w:line="240" w:lineRule="auto"/>
        <w:ind w:left="0" w:firstLine="708"/>
        <w:jc w:val="both"/>
        <w:rPr>
          <w:rStyle w:val="iadne"/>
          <w:rFonts w:ascii="Arial" w:eastAsia="Arial" w:hAnsi="Arial" w:cs="Arial"/>
          <w:color w:val="4BA82E"/>
          <w:sz w:val="18"/>
          <w:szCs w:val="18"/>
          <w:u w:color="4BA82E"/>
        </w:rPr>
      </w:pPr>
    </w:p>
    <w:p w14:paraId="061EC09E" w14:textId="77777777" w:rsidR="00D23784" w:rsidRPr="002D14C4" w:rsidRDefault="00000000">
      <w:pPr>
        <w:spacing w:after="0" w:line="240" w:lineRule="auto"/>
        <w:ind w:left="0" w:firstLine="708"/>
        <w:jc w:val="both"/>
        <w:rPr>
          <w:rStyle w:val="Hyperlink0"/>
        </w:rPr>
      </w:pPr>
      <w:r w:rsidRPr="002D14C4">
        <w:rPr>
          <w:rStyle w:val="iadne"/>
          <w:rFonts w:ascii="Arial" w:eastAsia="Arial" w:hAnsi="Arial" w:cs="Arial"/>
          <w:noProof/>
          <w:sz w:val="18"/>
          <w:szCs w:val="18"/>
        </w:rPr>
        <w:drawing>
          <wp:inline distT="0" distB="0" distL="0" distR="0" wp14:anchorId="1881B4FA" wp14:editId="4308A500">
            <wp:extent cx="2676525" cy="666750"/>
            <wp:effectExtent l="0" t="0" r="0" b="0"/>
            <wp:docPr id="1073741831" name="officeArt object"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1073741831" name="Obrázok, na ktorom je koleso, vozidlo, pozemné vozidlo, pneumatikaObsah vygenerovaný umelou inteligenciou môže byť nesprávny." descr="Obrázok, na ktorom je koleso, vozidlo, pozemné vozidlo, pneumatikaObsah vygenerovaný umelou inteligenciou môže byť nesprávny."/>
                    <pic:cNvPicPr>
                      <a:picLocks noChangeAspect="1"/>
                    </pic:cNvPicPr>
                  </pic:nvPicPr>
                  <pic:blipFill>
                    <a:blip r:embed="rId7"/>
                    <a:stretch>
                      <a:fillRect/>
                    </a:stretch>
                  </pic:blipFill>
                  <pic:spPr>
                    <a:xfrm>
                      <a:off x="0" y="0"/>
                      <a:ext cx="2676525" cy="666750"/>
                    </a:xfrm>
                    <a:prstGeom prst="rect">
                      <a:avLst/>
                    </a:prstGeom>
                    <a:ln w="12700" cap="flat">
                      <a:noFill/>
                      <a:miter lim="400000"/>
                    </a:ln>
                    <a:effectLst/>
                  </pic:spPr>
                </pic:pic>
              </a:graphicData>
            </a:graphic>
          </wp:inline>
        </w:drawing>
      </w:r>
    </w:p>
    <w:tbl>
      <w:tblPr>
        <w:tblStyle w:val="TableNormal"/>
        <w:tblW w:w="4320" w:type="dxa"/>
        <w:tblInd w:w="1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CellMar>
          <w:top w:w="0" w:type="dxa"/>
          <w:left w:w="0" w:type="dxa"/>
          <w:bottom w:w="0" w:type="dxa"/>
          <w:right w:w="0" w:type="dxa"/>
        </w:tblCellMar>
        <w:tblLook w:val="04A0" w:firstRow="1" w:lastRow="0" w:firstColumn="1" w:lastColumn="0" w:noHBand="0" w:noVBand="1"/>
      </w:tblPr>
      <w:tblGrid>
        <w:gridCol w:w="635"/>
        <w:gridCol w:w="1525"/>
        <w:gridCol w:w="675"/>
        <w:gridCol w:w="1485"/>
      </w:tblGrid>
      <w:tr w:rsidR="00D23784" w:rsidRPr="002D14C4" w14:paraId="473BC3B4" w14:textId="77777777">
        <w:tblPrEx>
          <w:tblCellMar>
            <w:top w:w="0" w:type="dxa"/>
            <w:left w:w="0" w:type="dxa"/>
            <w:bottom w:w="0" w:type="dxa"/>
            <w:right w:w="0" w:type="dxa"/>
          </w:tblCellMar>
        </w:tblPrEx>
        <w:trPr>
          <w:trHeight w:val="536"/>
        </w:trPr>
        <w:tc>
          <w:tcPr>
            <w:tcW w:w="635" w:type="dxa"/>
            <w:tcBorders>
              <w:top w:val="nil"/>
              <w:left w:val="nil"/>
              <w:bottom w:val="nil"/>
              <w:right w:val="nil"/>
            </w:tcBorders>
            <w:tcMar>
              <w:top w:w="80" w:type="dxa"/>
              <w:left w:w="80" w:type="dxa"/>
              <w:bottom w:w="80" w:type="dxa"/>
              <w:right w:w="80" w:type="dxa"/>
            </w:tcMar>
            <w:vAlign w:val="center"/>
          </w:tcPr>
          <w:p w14:paraId="64D023F2" w14:textId="77777777" w:rsidR="00D23784" w:rsidRPr="002D14C4" w:rsidRDefault="00000000">
            <w:pPr>
              <w:spacing w:after="0" w:line="240" w:lineRule="auto"/>
              <w:ind w:left="0"/>
              <w:jc w:val="both"/>
            </w:pPr>
            <w:r w:rsidRPr="002D14C4">
              <w:rPr>
                <w:rStyle w:val="iadne"/>
                <w:rFonts w:ascii="Arial" w:eastAsia="Arial" w:hAnsi="Arial" w:cs="Arial"/>
                <w:noProof/>
                <w:sz w:val="18"/>
                <w:szCs w:val="18"/>
              </w:rPr>
              <w:drawing>
                <wp:inline distT="0" distB="0" distL="0" distR="0" wp14:anchorId="3DAEC419" wp14:editId="74A5B76A">
                  <wp:extent cx="190500" cy="190500"/>
                  <wp:effectExtent l="0" t="0" r="0" b="0"/>
                  <wp:docPr id="1073741832"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2" name="Výsledek obrázku pro twitter facebook instagram logo" descr="Výsledek obrázku pro twitter facebook instagram logo"/>
                          <pic:cNvPicPr>
                            <a:picLocks noChangeAspect="1"/>
                          </pic:cNvPicPr>
                        </pic:nvPicPr>
                        <pic:blipFill>
                          <a:blip r:embed="rId8"/>
                          <a:stretch>
                            <a:fillRect/>
                          </a:stretch>
                        </pic:blipFill>
                        <pic:spPr>
                          <a:xfrm>
                            <a:off x="0" y="0"/>
                            <a:ext cx="190500" cy="190500"/>
                          </a:xfrm>
                          <a:prstGeom prst="rect">
                            <a:avLst/>
                          </a:prstGeom>
                          <a:ln w="12700" cap="flat">
                            <a:noFill/>
                            <a:miter lim="400000"/>
                          </a:ln>
                          <a:effectLst/>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1FFFDDBF" w14:textId="77777777" w:rsidR="00D23784" w:rsidRPr="002D14C4" w:rsidRDefault="00000000">
            <w:pPr>
              <w:spacing w:after="0" w:line="240" w:lineRule="auto"/>
              <w:ind w:left="0"/>
              <w:jc w:val="both"/>
            </w:pPr>
            <w:hyperlink r:id="rId9" w:history="1">
              <w:r w:rsidRPr="002D14C4">
                <w:rPr>
                  <w:rStyle w:val="Hyperlink1"/>
                  <w:sz w:val="18"/>
                  <w:szCs w:val="18"/>
                </w:rPr>
                <w:t>/SkodaAutoSK</w:t>
              </w:r>
            </w:hyperlink>
          </w:p>
        </w:tc>
        <w:tc>
          <w:tcPr>
            <w:tcW w:w="675" w:type="dxa"/>
            <w:tcBorders>
              <w:top w:val="nil"/>
              <w:left w:val="nil"/>
              <w:bottom w:val="nil"/>
              <w:right w:val="nil"/>
            </w:tcBorders>
            <w:tcMar>
              <w:top w:w="80" w:type="dxa"/>
              <w:left w:w="80" w:type="dxa"/>
              <w:bottom w:w="80" w:type="dxa"/>
              <w:right w:w="80" w:type="dxa"/>
            </w:tcMar>
            <w:vAlign w:val="center"/>
          </w:tcPr>
          <w:p w14:paraId="35EAB244" w14:textId="77777777" w:rsidR="00D23784" w:rsidRPr="002D14C4" w:rsidRDefault="00000000">
            <w:pPr>
              <w:spacing w:after="0" w:line="240" w:lineRule="auto"/>
              <w:ind w:left="0"/>
              <w:jc w:val="both"/>
            </w:pPr>
            <w:r w:rsidRPr="002D14C4">
              <w:rPr>
                <w:rStyle w:val="iadne"/>
                <w:rFonts w:ascii="Arial" w:eastAsia="Arial" w:hAnsi="Arial" w:cs="Arial"/>
                <w:noProof/>
                <w:sz w:val="18"/>
                <w:szCs w:val="18"/>
              </w:rPr>
              <w:drawing>
                <wp:inline distT="0" distB="0" distL="0" distR="0" wp14:anchorId="147A5087" wp14:editId="336FF7A0">
                  <wp:extent cx="190500" cy="190500"/>
                  <wp:effectExtent l="0" t="0" r="0" b="0"/>
                  <wp:docPr id="1073741833" name="officeArt object"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1073741833" name="Výsledek obrázku pro twitter facebook instagram logo" descr="Výsledek obrázku pro twitter facebook instagram logo"/>
                          <pic:cNvPicPr>
                            <a:picLocks noChangeAspect="1"/>
                          </pic:cNvPicPr>
                        </pic:nvPicPr>
                        <pic:blipFill>
                          <a:blip r:embed="rId10"/>
                          <a:stretch>
                            <a:fillRect/>
                          </a:stretch>
                        </pic:blipFill>
                        <pic:spPr>
                          <a:xfrm>
                            <a:off x="0" y="0"/>
                            <a:ext cx="190500" cy="190500"/>
                          </a:xfrm>
                          <a:prstGeom prst="rect">
                            <a:avLst/>
                          </a:prstGeom>
                          <a:ln w="12700" cap="flat">
                            <a:noFill/>
                            <a:miter lim="400000"/>
                          </a:ln>
                          <a:effectLst/>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07C5B84B" w14:textId="77777777" w:rsidR="00D23784" w:rsidRPr="002D14C4" w:rsidRDefault="00000000">
            <w:pPr>
              <w:spacing w:after="0" w:line="240" w:lineRule="auto"/>
              <w:ind w:left="0"/>
              <w:jc w:val="both"/>
            </w:pPr>
            <w:r w:rsidRPr="002D14C4">
              <w:rPr>
                <w:rStyle w:val="iadne"/>
                <w:rFonts w:ascii="Arial" w:hAnsi="Arial"/>
                <w:sz w:val="18"/>
                <w:szCs w:val="18"/>
              </w:rPr>
              <w:t>/</w:t>
            </w:r>
            <w:hyperlink r:id="rId11" w:history="1">
              <w:r w:rsidRPr="002D14C4">
                <w:rPr>
                  <w:rStyle w:val="Hyperlink1"/>
                  <w:sz w:val="18"/>
                  <w:szCs w:val="18"/>
                </w:rPr>
                <w:t>SkodaAutoSK</w:t>
              </w:r>
            </w:hyperlink>
          </w:p>
        </w:tc>
      </w:tr>
    </w:tbl>
    <w:p w14:paraId="5ACF9B8B" w14:textId="77777777" w:rsidR="00D23784" w:rsidRPr="002D14C4" w:rsidRDefault="00D23784">
      <w:pPr>
        <w:widowControl w:val="0"/>
        <w:spacing w:after="0" w:line="240" w:lineRule="auto"/>
        <w:ind w:left="8" w:hanging="8"/>
        <w:jc w:val="both"/>
        <w:rPr>
          <w:rStyle w:val="Hyperlink0"/>
        </w:rPr>
      </w:pPr>
    </w:p>
    <w:p w14:paraId="698F0473" w14:textId="77777777" w:rsidR="00D23784" w:rsidRPr="002D14C4" w:rsidRDefault="00000000">
      <w:pPr>
        <w:widowControl w:val="0"/>
        <w:spacing w:after="0" w:line="240" w:lineRule="auto"/>
        <w:ind w:left="334" w:hanging="334"/>
        <w:jc w:val="both"/>
        <w:rPr>
          <w:rStyle w:val="iadne"/>
          <w:rFonts w:ascii="Arial" w:eastAsia="Arial" w:hAnsi="Arial" w:cs="Arial"/>
          <w:color w:val="4BA82E"/>
          <w:sz w:val="24"/>
          <w:szCs w:val="24"/>
          <w:u w:val="single" w:color="4BA82E"/>
        </w:rPr>
      </w:pPr>
      <w:r w:rsidRPr="002D14C4">
        <w:rPr>
          <w:rStyle w:val="iadne"/>
          <w:rFonts w:ascii="Arial" w:hAnsi="Arial"/>
          <w:color w:val="4BA82E"/>
          <w:sz w:val="24"/>
          <w:szCs w:val="24"/>
          <w:u w:val="single" w:color="4BA82E"/>
        </w:rPr>
        <w:t xml:space="preserve">           </w:t>
      </w:r>
    </w:p>
    <w:p w14:paraId="2EAAB1A1" w14:textId="77777777" w:rsidR="00D23784" w:rsidRPr="002D14C4" w:rsidRDefault="00D23784">
      <w:pPr>
        <w:widowControl w:val="0"/>
        <w:spacing w:after="0" w:line="240" w:lineRule="auto"/>
        <w:ind w:left="0" w:firstLine="720"/>
        <w:rPr>
          <w:rStyle w:val="iadne"/>
          <w:b/>
          <w:bCs/>
        </w:rPr>
      </w:pPr>
    </w:p>
    <w:p w14:paraId="656D3F02" w14:textId="77777777" w:rsidR="00D23784" w:rsidRPr="002D14C4" w:rsidRDefault="00D23784">
      <w:pPr>
        <w:widowControl w:val="0"/>
        <w:spacing w:after="0" w:line="240" w:lineRule="auto"/>
        <w:ind w:left="0" w:firstLine="720"/>
        <w:rPr>
          <w:rStyle w:val="iadne"/>
          <w:b/>
          <w:bCs/>
        </w:rPr>
      </w:pPr>
    </w:p>
    <w:p w14:paraId="2B17218B" w14:textId="77777777" w:rsidR="00D23784" w:rsidRPr="002D14C4" w:rsidRDefault="00000000">
      <w:pPr>
        <w:widowControl w:val="0"/>
        <w:spacing w:after="0" w:line="240" w:lineRule="auto"/>
        <w:ind w:left="0" w:firstLine="720"/>
        <w:rPr>
          <w:rStyle w:val="iadne"/>
          <w:b/>
          <w:bCs/>
        </w:rPr>
      </w:pPr>
      <w:r w:rsidRPr="002D14C4">
        <w:rPr>
          <w:rStyle w:val="iadne"/>
          <w:b/>
          <w:bCs/>
        </w:rPr>
        <w:t xml:space="preserve">Fotografie k téme: </w:t>
      </w:r>
    </w:p>
    <w:tbl>
      <w:tblPr>
        <w:tblStyle w:val="TableNormal"/>
        <w:tblW w:w="8460" w:type="dxa"/>
        <w:tblInd w:w="7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1F1F1"/>
        <w:tblLayout w:type="fixed"/>
        <w:tblCellMar>
          <w:top w:w="0" w:type="dxa"/>
          <w:left w:w="0" w:type="dxa"/>
          <w:bottom w:w="0" w:type="dxa"/>
          <w:right w:w="0" w:type="dxa"/>
        </w:tblCellMar>
        <w:tblLook w:val="04A0" w:firstRow="1" w:lastRow="0" w:firstColumn="1" w:lastColumn="0" w:noHBand="0" w:noVBand="1"/>
      </w:tblPr>
      <w:tblGrid>
        <w:gridCol w:w="4350"/>
        <w:gridCol w:w="4110"/>
      </w:tblGrid>
      <w:tr w:rsidR="00D23784" w:rsidRPr="002D14C4" w14:paraId="4E1BB877" w14:textId="77777777">
        <w:tblPrEx>
          <w:tblCellMar>
            <w:top w:w="0" w:type="dxa"/>
            <w:left w:w="0" w:type="dxa"/>
            <w:bottom w:w="0" w:type="dxa"/>
            <w:right w:w="0" w:type="dxa"/>
          </w:tblCellMar>
        </w:tblPrEx>
        <w:trPr>
          <w:trHeight w:val="4136"/>
        </w:trPr>
        <w:tc>
          <w:tcPr>
            <w:tcW w:w="4350" w:type="dxa"/>
            <w:tcBorders>
              <w:top w:val="nil"/>
              <w:left w:val="nil"/>
              <w:bottom w:val="nil"/>
              <w:right w:val="nil"/>
            </w:tcBorders>
            <w:tcMar>
              <w:top w:w="80" w:type="dxa"/>
              <w:left w:w="80" w:type="dxa"/>
              <w:bottom w:w="80" w:type="dxa"/>
              <w:right w:w="80" w:type="dxa"/>
            </w:tcMar>
          </w:tcPr>
          <w:p w14:paraId="316EA7F7" w14:textId="77777777" w:rsidR="00D23784" w:rsidRPr="002D14C4" w:rsidRDefault="00D23784">
            <w:pPr>
              <w:spacing w:after="0" w:line="240" w:lineRule="auto"/>
              <w:ind w:left="0"/>
              <w:rPr>
                <w:rStyle w:val="iadne"/>
              </w:rPr>
            </w:pPr>
          </w:p>
          <w:p w14:paraId="7D2E79BB" w14:textId="77777777" w:rsidR="00D23784" w:rsidRPr="002D14C4" w:rsidRDefault="00000000">
            <w:pPr>
              <w:spacing w:after="0" w:line="240" w:lineRule="auto"/>
              <w:ind w:left="0"/>
            </w:pPr>
            <w:r w:rsidRPr="002D14C4">
              <w:rPr>
                <w:rStyle w:val="iadne"/>
                <w:rFonts w:ascii="Times New Roman" w:eastAsia="Times New Roman" w:hAnsi="Times New Roman" w:cs="Times New Roman"/>
                <w:noProof/>
                <w:sz w:val="24"/>
                <w:szCs w:val="24"/>
              </w:rPr>
              <w:drawing>
                <wp:inline distT="0" distB="0" distL="0" distR="0" wp14:anchorId="697B91E2" wp14:editId="4498865C">
                  <wp:extent cx="2391162" cy="1587641"/>
                  <wp:effectExtent l="0" t="0" r="0" b="0"/>
                  <wp:docPr id="1073741834" name="officeArt object" descr="Obrázok 1"/>
                  <wp:cNvGraphicFramePr/>
                  <a:graphic xmlns:a="http://schemas.openxmlformats.org/drawingml/2006/main">
                    <a:graphicData uri="http://schemas.openxmlformats.org/drawingml/2006/picture">
                      <pic:pic xmlns:pic="http://schemas.openxmlformats.org/drawingml/2006/picture">
                        <pic:nvPicPr>
                          <pic:cNvPr id="1073741834" name="Obrázok 1" descr="Obrázok 1"/>
                          <pic:cNvPicPr>
                            <a:picLocks noChangeAspect="1"/>
                          </pic:cNvPicPr>
                        </pic:nvPicPr>
                        <pic:blipFill>
                          <a:blip r:embed="rId12"/>
                          <a:stretch>
                            <a:fillRect/>
                          </a:stretch>
                        </pic:blipFill>
                        <pic:spPr>
                          <a:xfrm>
                            <a:off x="0" y="0"/>
                            <a:ext cx="2391162" cy="1587641"/>
                          </a:xfrm>
                          <a:prstGeom prst="rect">
                            <a:avLst/>
                          </a:prstGeom>
                          <a:ln w="12700" cap="flat">
                            <a:noFill/>
                            <a:miter lim="400000"/>
                          </a:ln>
                          <a:effectLst/>
                        </pic:spPr>
                      </pic:pic>
                    </a:graphicData>
                  </a:graphic>
                </wp:inline>
              </w:drawing>
            </w:r>
          </w:p>
        </w:tc>
        <w:tc>
          <w:tcPr>
            <w:tcW w:w="4110" w:type="dxa"/>
            <w:tcBorders>
              <w:top w:val="nil"/>
              <w:left w:val="nil"/>
              <w:bottom w:val="nil"/>
              <w:right w:val="nil"/>
            </w:tcBorders>
            <w:tcMar>
              <w:top w:w="80" w:type="dxa"/>
              <w:left w:w="80" w:type="dxa"/>
              <w:bottom w:w="80" w:type="dxa"/>
              <w:right w:w="80" w:type="dxa"/>
            </w:tcMar>
          </w:tcPr>
          <w:p w14:paraId="7B00F450" w14:textId="77777777" w:rsidR="00D23784" w:rsidRPr="002D14C4" w:rsidRDefault="00D23784">
            <w:pPr>
              <w:spacing w:after="0" w:line="240" w:lineRule="auto"/>
              <w:ind w:left="0"/>
              <w:rPr>
                <w:rStyle w:val="iadne"/>
                <w:b/>
                <w:bCs/>
              </w:rPr>
            </w:pPr>
          </w:p>
          <w:p w14:paraId="6EA9AB27" w14:textId="77777777" w:rsidR="00D23784" w:rsidRPr="002D14C4" w:rsidRDefault="00000000">
            <w:pPr>
              <w:spacing w:after="0" w:line="240" w:lineRule="auto"/>
              <w:ind w:left="0"/>
              <w:rPr>
                <w:rStyle w:val="iadne"/>
                <w:b/>
                <w:bCs/>
              </w:rPr>
            </w:pPr>
            <w:r w:rsidRPr="002D14C4">
              <w:rPr>
                <w:rStyle w:val="iadne"/>
                <w:b/>
                <w:bCs/>
              </w:rPr>
              <w:t>Prípravy 11. študentského vozidla, oslavujúceho 100 rokov vzdelávania Škoda, sú v plnom prúde</w:t>
            </w:r>
          </w:p>
          <w:p w14:paraId="7E17EE60" w14:textId="77777777" w:rsidR="00D23784" w:rsidRPr="002D14C4" w:rsidRDefault="00000000">
            <w:pPr>
              <w:spacing w:after="0" w:line="240" w:lineRule="auto"/>
              <w:ind w:left="0"/>
              <w:rPr>
                <w:rStyle w:val="iadne"/>
              </w:rPr>
            </w:pPr>
            <w:r w:rsidRPr="002D14C4">
              <w:rPr>
                <w:rStyle w:val="iadne"/>
              </w:rPr>
              <w:t>Od otvorenia vlastnej odbornej školy v Mladej Boleslavi v roku 1927, ktorá dnes pôsobí pod záštitou Škoda Akadémie, vychovala automobilka celé generácie mladých talentov. Odborné vzdelávanie je preto neoddeliteľnou súčasťou rozvoja spoločnosti.</w:t>
            </w:r>
          </w:p>
          <w:p w14:paraId="7720D8C6" w14:textId="77777777" w:rsidR="00D23784" w:rsidRPr="002D14C4" w:rsidRDefault="00D23784">
            <w:pPr>
              <w:spacing w:after="0" w:line="240" w:lineRule="auto"/>
              <w:ind w:left="0"/>
              <w:rPr>
                <w:rStyle w:val="iadne"/>
                <w:b/>
                <w:bCs/>
              </w:rPr>
            </w:pPr>
          </w:p>
          <w:p w14:paraId="42292688" w14:textId="77777777" w:rsidR="00D23784" w:rsidRPr="002D14C4" w:rsidRDefault="00D23784">
            <w:pPr>
              <w:spacing w:after="0" w:line="240" w:lineRule="auto"/>
              <w:ind w:left="0"/>
              <w:rPr>
                <w:rStyle w:val="iadne"/>
                <w:b/>
                <w:bCs/>
              </w:rPr>
            </w:pPr>
          </w:p>
          <w:p w14:paraId="3FB7F9F6" w14:textId="77777777" w:rsidR="00D23784" w:rsidRPr="002D14C4" w:rsidRDefault="00D23784">
            <w:pPr>
              <w:spacing w:after="0" w:line="240" w:lineRule="auto"/>
              <w:ind w:left="0"/>
              <w:rPr>
                <w:rStyle w:val="iadne"/>
                <w:b/>
                <w:bCs/>
              </w:rPr>
            </w:pPr>
          </w:p>
          <w:p w14:paraId="0FFD21F2" w14:textId="77777777" w:rsidR="00D23784" w:rsidRPr="002D14C4" w:rsidRDefault="00000000">
            <w:pPr>
              <w:spacing w:after="0" w:line="240" w:lineRule="auto"/>
              <w:ind w:left="0"/>
              <w:rPr>
                <w:rStyle w:val="iadne"/>
                <w:b/>
                <w:bCs/>
              </w:rPr>
            </w:pPr>
            <w:hyperlink r:id="rId13" w:history="1">
              <w:r w:rsidRPr="002D14C4">
                <w:rPr>
                  <w:rStyle w:val="Hyperlink2"/>
                </w:rPr>
                <w:t>Download</w:t>
              </w:r>
            </w:hyperlink>
            <w:r w:rsidRPr="002D14C4">
              <w:rPr>
                <w:rStyle w:val="iadne"/>
              </w:rPr>
              <w:t xml:space="preserve">                   </w:t>
            </w:r>
            <w:r w:rsidRPr="002D14C4">
              <w:rPr>
                <w:rStyle w:val="iadne"/>
                <w:b/>
                <w:bCs/>
              </w:rPr>
              <w:t>Zdroj: Škoda Auto</w:t>
            </w:r>
          </w:p>
          <w:p w14:paraId="7D0BF0A4" w14:textId="77777777" w:rsidR="00D23784" w:rsidRPr="002D14C4" w:rsidRDefault="00D23784">
            <w:pPr>
              <w:spacing w:after="0" w:line="240" w:lineRule="auto"/>
              <w:ind w:left="0"/>
            </w:pPr>
          </w:p>
        </w:tc>
      </w:tr>
      <w:tr w:rsidR="00D23784" w:rsidRPr="002D14C4" w14:paraId="5853EFF0" w14:textId="77777777">
        <w:tblPrEx>
          <w:tblCellMar>
            <w:top w:w="0" w:type="dxa"/>
            <w:left w:w="0" w:type="dxa"/>
            <w:bottom w:w="0" w:type="dxa"/>
            <w:right w:w="0" w:type="dxa"/>
          </w:tblCellMar>
        </w:tblPrEx>
        <w:trPr>
          <w:trHeight w:val="3356"/>
        </w:trPr>
        <w:tc>
          <w:tcPr>
            <w:tcW w:w="4350" w:type="dxa"/>
            <w:tcBorders>
              <w:top w:val="nil"/>
              <w:left w:val="nil"/>
              <w:bottom w:val="nil"/>
              <w:right w:val="nil"/>
            </w:tcBorders>
            <w:tcMar>
              <w:top w:w="80" w:type="dxa"/>
              <w:left w:w="80" w:type="dxa"/>
              <w:bottom w:w="80" w:type="dxa"/>
              <w:right w:w="80" w:type="dxa"/>
            </w:tcMar>
          </w:tcPr>
          <w:p w14:paraId="188094DC" w14:textId="77777777" w:rsidR="00D23784" w:rsidRPr="002D14C4" w:rsidRDefault="00D23784">
            <w:pPr>
              <w:spacing w:after="0" w:line="240" w:lineRule="auto"/>
              <w:ind w:left="0"/>
              <w:rPr>
                <w:rStyle w:val="iadne"/>
              </w:rPr>
            </w:pPr>
          </w:p>
          <w:p w14:paraId="17DB776B" w14:textId="77777777" w:rsidR="00D23784" w:rsidRPr="002D14C4" w:rsidRDefault="00000000">
            <w:pPr>
              <w:spacing w:after="0" w:line="240" w:lineRule="auto"/>
              <w:ind w:left="0"/>
            </w:pPr>
            <w:r w:rsidRPr="002D14C4">
              <w:rPr>
                <w:rStyle w:val="iadne"/>
                <w:noProof/>
              </w:rPr>
              <w:drawing>
                <wp:inline distT="0" distB="0" distL="0" distR="0" wp14:anchorId="2A67498C" wp14:editId="577D3655">
                  <wp:extent cx="2300357" cy="1527350"/>
                  <wp:effectExtent l="0" t="0" r="0" b="0"/>
                  <wp:docPr id="1073741835" name="officeArt object" descr="Obrázok 1"/>
                  <wp:cNvGraphicFramePr/>
                  <a:graphic xmlns:a="http://schemas.openxmlformats.org/drawingml/2006/main">
                    <a:graphicData uri="http://schemas.openxmlformats.org/drawingml/2006/picture">
                      <pic:pic xmlns:pic="http://schemas.openxmlformats.org/drawingml/2006/picture">
                        <pic:nvPicPr>
                          <pic:cNvPr id="1073741835" name="Obrázok 1" descr="Obrázok 1"/>
                          <pic:cNvPicPr>
                            <a:picLocks noChangeAspect="1"/>
                          </pic:cNvPicPr>
                        </pic:nvPicPr>
                        <pic:blipFill>
                          <a:blip r:embed="rId14"/>
                          <a:stretch>
                            <a:fillRect/>
                          </a:stretch>
                        </pic:blipFill>
                        <pic:spPr>
                          <a:xfrm>
                            <a:off x="0" y="0"/>
                            <a:ext cx="2300357" cy="1527350"/>
                          </a:xfrm>
                          <a:prstGeom prst="rect">
                            <a:avLst/>
                          </a:prstGeom>
                          <a:ln w="12700" cap="flat">
                            <a:noFill/>
                            <a:miter lim="400000"/>
                          </a:ln>
                          <a:effectLst/>
                        </pic:spPr>
                      </pic:pic>
                    </a:graphicData>
                  </a:graphic>
                </wp:inline>
              </w:drawing>
            </w:r>
          </w:p>
        </w:tc>
        <w:tc>
          <w:tcPr>
            <w:tcW w:w="4110" w:type="dxa"/>
            <w:tcBorders>
              <w:top w:val="nil"/>
              <w:left w:val="nil"/>
              <w:bottom w:val="nil"/>
              <w:right w:val="nil"/>
            </w:tcBorders>
            <w:tcMar>
              <w:top w:w="80" w:type="dxa"/>
              <w:left w:w="80" w:type="dxa"/>
              <w:bottom w:w="80" w:type="dxa"/>
              <w:right w:w="80" w:type="dxa"/>
            </w:tcMar>
          </w:tcPr>
          <w:p w14:paraId="5980FFE3" w14:textId="77777777" w:rsidR="00D23784" w:rsidRPr="002D14C4" w:rsidRDefault="00D23784">
            <w:pPr>
              <w:spacing w:after="0" w:line="240" w:lineRule="auto"/>
              <w:ind w:left="0"/>
              <w:rPr>
                <w:rStyle w:val="iadne"/>
                <w:b/>
                <w:bCs/>
              </w:rPr>
            </w:pPr>
          </w:p>
          <w:p w14:paraId="44E59443" w14:textId="77777777" w:rsidR="00D23784" w:rsidRPr="002D14C4" w:rsidRDefault="00000000">
            <w:pPr>
              <w:spacing w:after="0" w:line="240" w:lineRule="auto"/>
              <w:ind w:left="0"/>
              <w:rPr>
                <w:rStyle w:val="iadne"/>
                <w:b/>
                <w:bCs/>
              </w:rPr>
            </w:pPr>
            <w:r w:rsidRPr="002D14C4">
              <w:rPr>
                <w:rStyle w:val="iadne"/>
                <w:b/>
                <w:bCs/>
              </w:rPr>
              <w:t>Prípravy 11. študentského vozidla, oslavujúceho 100 rokov vzdelávania Škoda, sú v plnom prúde</w:t>
            </w:r>
          </w:p>
          <w:p w14:paraId="36759E4A" w14:textId="77777777" w:rsidR="00D23784" w:rsidRPr="002D14C4" w:rsidRDefault="00000000">
            <w:pPr>
              <w:spacing w:after="0" w:line="240" w:lineRule="auto"/>
              <w:ind w:left="0"/>
              <w:rPr>
                <w:rStyle w:val="iadne"/>
              </w:rPr>
            </w:pPr>
            <w:r w:rsidRPr="002D14C4">
              <w:rPr>
                <w:rStyle w:val="iadne"/>
              </w:rPr>
              <w:t>Pod vedením učiteľov, majstrov odborného výcviku a odborníkov zo Škoda Auto získajú skúsenosti vedúce od prvých návrhov až k jedinečnému vozidlu.</w:t>
            </w:r>
          </w:p>
          <w:p w14:paraId="59464F74" w14:textId="77777777" w:rsidR="00D23784" w:rsidRPr="002D14C4" w:rsidRDefault="00D23784">
            <w:pPr>
              <w:spacing w:after="0" w:line="240" w:lineRule="auto"/>
              <w:ind w:left="0"/>
              <w:rPr>
                <w:rStyle w:val="iadne"/>
                <w:b/>
                <w:bCs/>
              </w:rPr>
            </w:pPr>
          </w:p>
          <w:p w14:paraId="7962F56C" w14:textId="77777777" w:rsidR="00D23784" w:rsidRPr="002D14C4" w:rsidRDefault="00D23784">
            <w:pPr>
              <w:spacing w:after="0" w:line="240" w:lineRule="auto"/>
              <w:ind w:left="0"/>
              <w:rPr>
                <w:rStyle w:val="iadne"/>
                <w:b/>
                <w:bCs/>
              </w:rPr>
            </w:pPr>
          </w:p>
          <w:p w14:paraId="646E19BB" w14:textId="77777777" w:rsidR="00D23784" w:rsidRPr="002D14C4" w:rsidRDefault="00D23784">
            <w:pPr>
              <w:spacing w:after="0" w:line="240" w:lineRule="auto"/>
              <w:ind w:left="0"/>
              <w:rPr>
                <w:rStyle w:val="iadne"/>
                <w:b/>
                <w:bCs/>
              </w:rPr>
            </w:pPr>
          </w:p>
          <w:p w14:paraId="6EDE118B" w14:textId="77777777" w:rsidR="00D23784" w:rsidRPr="002D14C4" w:rsidRDefault="00000000">
            <w:pPr>
              <w:spacing w:after="0" w:line="240" w:lineRule="auto"/>
              <w:ind w:left="0"/>
            </w:pPr>
            <w:hyperlink r:id="rId15" w:history="1">
              <w:r w:rsidRPr="002D14C4">
                <w:rPr>
                  <w:rStyle w:val="Hyperlink2"/>
                </w:rPr>
                <w:t>Download</w:t>
              </w:r>
            </w:hyperlink>
            <w:r w:rsidRPr="002D14C4">
              <w:rPr>
                <w:rStyle w:val="iadne"/>
                <w:b/>
                <w:bCs/>
              </w:rPr>
              <w:t xml:space="preserve">                   Zdroj: Škoda Auto</w:t>
            </w:r>
          </w:p>
        </w:tc>
      </w:tr>
    </w:tbl>
    <w:p w14:paraId="2728C080" w14:textId="77777777" w:rsidR="00D23784" w:rsidRPr="002D14C4" w:rsidRDefault="00D23784">
      <w:pPr>
        <w:widowControl w:val="0"/>
        <w:spacing w:after="0" w:line="240" w:lineRule="auto"/>
        <w:ind w:left="676" w:hanging="676"/>
        <w:rPr>
          <w:rStyle w:val="iadne"/>
          <w:b/>
          <w:bCs/>
        </w:rPr>
      </w:pPr>
    </w:p>
    <w:p w14:paraId="616DC112" w14:textId="77777777" w:rsidR="00D23784" w:rsidRPr="002D14C4" w:rsidRDefault="00D23784">
      <w:pPr>
        <w:spacing w:after="0" w:line="240" w:lineRule="auto"/>
        <w:ind w:left="0"/>
        <w:rPr>
          <w:rStyle w:val="iadne"/>
          <w:b/>
          <w:bCs/>
          <w:sz w:val="16"/>
          <w:szCs w:val="16"/>
        </w:rPr>
      </w:pPr>
    </w:p>
    <w:p w14:paraId="4A94AFD2" w14:textId="77777777" w:rsidR="00D23784" w:rsidRPr="002D14C4" w:rsidRDefault="00D23784">
      <w:pPr>
        <w:spacing w:after="0" w:line="240" w:lineRule="auto"/>
        <w:ind w:left="0"/>
        <w:rPr>
          <w:rStyle w:val="iadne"/>
          <w:b/>
          <w:bCs/>
          <w:sz w:val="16"/>
          <w:szCs w:val="16"/>
        </w:rPr>
      </w:pPr>
    </w:p>
    <w:p w14:paraId="4529F4CA" w14:textId="77777777" w:rsidR="00D23784" w:rsidRPr="002D14C4" w:rsidRDefault="00D23784">
      <w:pPr>
        <w:spacing w:after="0" w:line="240" w:lineRule="auto"/>
        <w:ind w:left="0"/>
        <w:rPr>
          <w:rStyle w:val="iadne"/>
          <w:b/>
          <w:bCs/>
          <w:sz w:val="16"/>
          <w:szCs w:val="16"/>
        </w:rPr>
      </w:pPr>
    </w:p>
    <w:p w14:paraId="75A0B9A1" w14:textId="77777777" w:rsidR="00D23784" w:rsidRPr="002D14C4" w:rsidRDefault="00D23784">
      <w:pPr>
        <w:spacing w:after="0" w:line="240" w:lineRule="auto"/>
        <w:ind w:left="0"/>
        <w:rPr>
          <w:rStyle w:val="iadne"/>
          <w:b/>
          <w:bCs/>
          <w:sz w:val="16"/>
          <w:szCs w:val="16"/>
        </w:rPr>
      </w:pPr>
    </w:p>
    <w:p w14:paraId="31FE43EF" w14:textId="77777777" w:rsidR="00D23784" w:rsidRPr="002D14C4" w:rsidRDefault="00D23784">
      <w:pPr>
        <w:spacing w:after="0" w:line="240" w:lineRule="auto"/>
        <w:ind w:left="0"/>
        <w:rPr>
          <w:rStyle w:val="iadne"/>
          <w:b/>
          <w:bCs/>
          <w:sz w:val="16"/>
          <w:szCs w:val="16"/>
        </w:rPr>
      </w:pPr>
    </w:p>
    <w:p w14:paraId="0280F7C7" w14:textId="77777777" w:rsidR="00D23784" w:rsidRPr="002D14C4" w:rsidRDefault="00000000">
      <w:pPr>
        <w:spacing w:after="0" w:line="240" w:lineRule="auto"/>
        <w:ind w:left="0"/>
        <w:rPr>
          <w:rStyle w:val="iadne"/>
          <w:b/>
          <w:bCs/>
          <w:sz w:val="16"/>
          <w:szCs w:val="16"/>
        </w:rPr>
      </w:pPr>
      <w:r w:rsidRPr="002D14C4">
        <w:rPr>
          <w:rStyle w:val="iadne"/>
          <w:b/>
          <w:bCs/>
          <w:sz w:val="16"/>
          <w:szCs w:val="16"/>
        </w:rPr>
        <w:t>Škoda Auto</w:t>
      </w:r>
    </w:p>
    <w:p w14:paraId="28AE3981" w14:textId="77777777" w:rsidR="00D23784" w:rsidRPr="002D14C4" w:rsidRDefault="00000000">
      <w:pPr>
        <w:spacing w:after="0" w:line="240" w:lineRule="auto"/>
        <w:ind w:left="0"/>
        <w:rPr>
          <w:rStyle w:val="iadne"/>
          <w:sz w:val="16"/>
          <w:szCs w:val="16"/>
        </w:rPr>
      </w:pPr>
      <w:r w:rsidRPr="002D14C4">
        <w:rPr>
          <w:rStyle w:val="iadne"/>
          <w:sz w:val="16"/>
          <w:szCs w:val="16"/>
        </w:rPr>
        <w:t>› sa v novom desaťročí úspešne riadi stratégiou „Next Level Škoda Strategy</w:t>
      </w:r>
      <w:r w:rsidRPr="002D14C4">
        <w:rPr>
          <w:rStyle w:val="iadne"/>
          <w:sz w:val="16"/>
          <w:szCs w:val="16"/>
          <w:rtl/>
        </w:rPr>
        <w:t>“</w:t>
      </w:r>
      <w:r w:rsidRPr="002D14C4">
        <w:rPr>
          <w:rStyle w:val="iadne"/>
          <w:sz w:val="16"/>
          <w:szCs w:val="16"/>
        </w:rPr>
        <w:t>;</w:t>
      </w:r>
    </w:p>
    <w:p w14:paraId="3EE0C3C9" w14:textId="77777777" w:rsidR="00D23784" w:rsidRPr="002D14C4" w:rsidRDefault="00000000">
      <w:pPr>
        <w:spacing w:after="0" w:line="240" w:lineRule="auto"/>
        <w:ind w:left="0"/>
        <w:rPr>
          <w:rStyle w:val="iadne"/>
          <w:sz w:val="16"/>
          <w:szCs w:val="16"/>
        </w:rPr>
      </w:pPr>
      <w:r w:rsidRPr="002D14C4">
        <w:rPr>
          <w:rStyle w:val="iadne"/>
          <w:sz w:val="16"/>
          <w:szCs w:val="16"/>
        </w:rPr>
        <w:t>› 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4FC3D028" w14:textId="77777777" w:rsidR="00D23784" w:rsidRPr="002D14C4" w:rsidRDefault="00000000">
      <w:pPr>
        <w:spacing w:after="0" w:line="240" w:lineRule="auto"/>
        <w:ind w:left="0"/>
        <w:rPr>
          <w:rStyle w:val="iadne"/>
          <w:sz w:val="16"/>
          <w:szCs w:val="16"/>
        </w:rPr>
      </w:pPr>
      <w:r w:rsidRPr="002D14C4">
        <w:rPr>
          <w:rStyle w:val="iadne"/>
          <w:sz w:val="16"/>
          <w:szCs w:val="16"/>
        </w:rPr>
        <w:t>› efektívne využíva potenciál na dôležitých rastových trhoch ako je India a severná Afrika, Vietnam a región ASEAN;</w:t>
      </w:r>
    </w:p>
    <w:p w14:paraId="26157C14" w14:textId="77777777" w:rsidR="00D23784" w:rsidRPr="002D14C4" w:rsidRDefault="00000000">
      <w:pPr>
        <w:spacing w:after="0" w:line="240" w:lineRule="auto"/>
        <w:ind w:left="0"/>
        <w:rPr>
          <w:rStyle w:val="iadne"/>
          <w:sz w:val="16"/>
          <w:szCs w:val="16"/>
        </w:rPr>
      </w:pPr>
      <w:r w:rsidRPr="002D14C4">
        <w:rPr>
          <w:rStyle w:val="iadne"/>
          <w:sz w:val="16"/>
          <w:szCs w:val="16"/>
        </w:rPr>
        <w:t>› v súčasnosti zákazníkom ponúka 14 modelových radov osobných automobilov: Fabia, Scala, Octavia, Superb, Kamiq, Karoq, Kodiaq, Elroq, Enyaq, Epiq, Peaq, Slavia, Kylaq a Kushaq;</w:t>
      </w:r>
    </w:p>
    <w:p w14:paraId="2145D42C" w14:textId="77777777" w:rsidR="00D23784" w:rsidRPr="002D14C4" w:rsidRDefault="00000000">
      <w:pPr>
        <w:spacing w:after="0" w:line="240" w:lineRule="auto"/>
        <w:ind w:left="0"/>
        <w:rPr>
          <w:rStyle w:val="iadne"/>
          <w:sz w:val="16"/>
          <w:szCs w:val="16"/>
        </w:rPr>
      </w:pPr>
      <w:r w:rsidRPr="002D14C4">
        <w:rPr>
          <w:rStyle w:val="iadne"/>
          <w:sz w:val="16"/>
          <w:szCs w:val="16"/>
        </w:rPr>
        <w:t>› v roku 2025 dodala zákazníkom po celom svete viac ako 1 040 000 vozidiel;</w:t>
      </w:r>
    </w:p>
    <w:p w14:paraId="0EE96BB6" w14:textId="77777777" w:rsidR="00D23784" w:rsidRPr="002D14C4" w:rsidRDefault="00000000">
      <w:pPr>
        <w:spacing w:after="0" w:line="240" w:lineRule="auto"/>
        <w:ind w:left="0"/>
        <w:rPr>
          <w:rStyle w:val="iadne"/>
          <w:sz w:val="16"/>
          <w:szCs w:val="16"/>
        </w:rPr>
      </w:pPr>
      <w:r w:rsidRPr="002D14C4">
        <w:rPr>
          <w:rStyle w:val="iadne"/>
          <w:sz w:val="16"/>
          <w:szCs w:val="16"/>
        </w:rPr>
        <w:t xml:space="preserve">› je už viac ako 30 rokov súčasťou koncernu Volkswagen, jedného z globálne najúspešnejších výrobcov automobilov; </w:t>
      </w:r>
    </w:p>
    <w:p w14:paraId="2BD5E2C9" w14:textId="77777777" w:rsidR="00D23784" w:rsidRPr="002D14C4" w:rsidRDefault="00000000">
      <w:pPr>
        <w:spacing w:after="0" w:line="240" w:lineRule="auto"/>
        <w:ind w:left="0"/>
        <w:rPr>
          <w:rStyle w:val="iadne"/>
          <w:sz w:val="16"/>
          <w:szCs w:val="16"/>
        </w:rPr>
      </w:pPr>
      <w:r w:rsidRPr="002D14C4">
        <w:rPr>
          <w:rStyle w:val="iadne"/>
          <w:sz w:val="16"/>
          <w:szCs w:val="16"/>
        </w:rPr>
        <w:t>› je súčasťou Brand Group CORE, organizačnej fúzie objemových značiek koncernu Volkswagen, ktorej cieľom je dosiahnutie spoločného rastu a významné zvýšenie celkovej efektivity všetkých piatich objemových značiek;</w:t>
      </w:r>
    </w:p>
    <w:p w14:paraId="4769FF4D" w14:textId="77777777" w:rsidR="00D23784" w:rsidRPr="002D14C4" w:rsidRDefault="00000000">
      <w:pPr>
        <w:spacing w:after="0" w:line="240" w:lineRule="auto"/>
        <w:ind w:left="0"/>
        <w:rPr>
          <w:rStyle w:val="iadne"/>
          <w:sz w:val="16"/>
          <w:szCs w:val="16"/>
        </w:rPr>
      </w:pPr>
      <w:r w:rsidRPr="002D14C4">
        <w:rPr>
          <w:rStyle w:val="iadne"/>
          <w:sz w:val="16"/>
          <w:szCs w:val="16"/>
        </w:rPr>
        <w:t>› samostatne vyvíja a vyrába komponenty ako batériové systémy pre platformu MEB, motory a prevodovky pre ďalšie značky koncernu Volkswagen;</w:t>
      </w:r>
    </w:p>
    <w:p w14:paraId="48741559" w14:textId="77777777" w:rsidR="00D23784" w:rsidRPr="002D14C4" w:rsidRDefault="00000000">
      <w:pPr>
        <w:spacing w:after="0" w:line="240" w:lineRule="auto"/>
        <w:ind w:left="0"/>
        <w:rPr>
          <w:rStyle w:val="iadne"/>
          <w:sz w:val="16"/>
          <w:szCs w:val="16"/>
        </w:rPr>
      </w:pPr>
      <w:r w:rsidRPr="002D14C4">
        <w:rPr>
          <w:rStyle w:val="iadne"/>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2863D226" w14:textId="77777777" w:rsidR="00D23784" w:rsidRPr="002D14C4" w:rsidRDefault="00000000">
      <w:pPr>
        <w:spacing w:after="0" w:line="240" w:lineRule="auto"/>
        <w:ind w:left="0"/>
      </w:pPr>
      <w:r w:rsidRPr="002D14C4">
        <w:rPr>
          <w:rStyle w:val="iadne"/>
          <w:sz w:val="16"/>
          <w:szCs w:val="16"/>
        </w:rPr>
        <w:t>› celosvetovo zamestnáva viac než 40 000 ľudí a je aktívna na viac ako 100 trhoch.</w:t>
      </w:r>
    </w:p>
    <w:sectPr w:rsidR="00D23784" w:rsidRPr="002D14C4">
      <w:headerReference w:type="default" r:id="rId16"/>
      <w:footerReference w:type="even" r:id="rId17"/>
      <w:footerReference w:type="default" r:id="rId18"/>
      <w:footerReference w:type="first" r:id="rId19"/>
      <w:pgSz w:w="11900" w:h="16840"/>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3B41" w14:textId="77777777" w:rsidR="003E35AE" w:rsidRDefault="003E35AE">
      <w:pPr>
        <w:spacing w:after="0" w:line="240" w:lineRule="auto"/>
      </w:pPr>
      <w:r>
        <w:separator/>
      </w:r>
    </w:p>
  </w:endnote>
  <w:endnote w:type="continuationSeparator" w:id="0">
    <w:p w14:paraId="47A65A83" w14:textId="77777777" w:rsidR="003E35AE" w:rsidRDefault="003E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2B89" w14:textId="5C71FE5B" w:rsidR="003E5D91" w:rsidRDefault="003E5D91">
    <w:pPr>
      <w:pStyle w:val="Pta"/>
    </w:pPr>
    <w:r>
      <w:rPr>
        <w:noProof/>
        <w14:textOutline w14:w="0" w14:cap="rnd" w14:cmpd="sng" w14:algn="ctr">
          <w14:noFill/>
          <w14:prstDash w14:val="solid"/>
          <w14:bevel/>
        </w14:textOutline>
      </w:rPr>
      <mc:AlternateContent>
        <mc:Choice Requires="wps">
          <w:drawing>
            <wp:anchor distT="0" distB="0" distL="0" distR="0" simplePos="0" relativeHeight="251665408" behindDoc="0" locked="0" layoutInCell="1" allowOverlap="1" wp14:anchorId="1C37C3B9" wp14:editId="2F47603E">
              <wp:simplePos x="635" y="635"/>
              <wp:positionH relativeFrom="page">
                <wp:align>left</wp:align>
              </wp:positionH>
              <wp:positionV relativeFrom="page">
                <wp:align>bottom</wp:align>
              </wp:positionV>
              <wp:extent cx="1207135" cy="325120"/>
              <wp:effectExtent l="0" t="0" r="12065" b="0"/>
              <wp:wrapNone/>
              <wp:docPr id="380595950" name="Textové pole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03612C54" w14:textId="41EE3788"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1C37C3B9" id="_x0000_t202" coordsize="21600,21600" o:spt="202" path="m,l,21600r21600,l21600,xe">
              <v:stroke joinstyle="miter"/>
              <v:path gradientshapeok="t" o:connecttype="rect"/>
            </v:shapetype>
            <v:shape id="Textové pole 6" o:spid="_x0000_s1030" type="#_x0000_t202" alt="INTERNAL" style="position:absolute;left:0;text-align:left;margin-left:0;margin-top:0;width:95.05pt;height:25.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OFIAIAAD0EAAAOAAAAZHJzL2Uyb0RvYy54bWysU02P2yAQvVfqf0DcG9vJpt1acVbprlJV&#10;inZXylZ7xhhiS8AgILHTX98B56Pd9lT1AjPMMMy891jcDVqRg3C+A1PRYpJTIgyHpjO7in5/WX+4&#10;pcQHZhqmwIiKHoWnd8v37xa9LcUUWlCNcASLGF/2tqJtCLbMMs9boZmfgBUGgxKcZgFdt8sax3qs&#10;rlU2zfOPWQ+usQ648B5PH8YgXab6UgoenqT0IhBVUewtpNWltY5rtlywcueYbTt+aoP9QxeadQYf&#10;vZR6YIGRvev+KKU77sCDDBMOOgMpOy7SDDhNkb+ZZtsyK9IsCI63F5j8/yvLHw9b++xIGL7AgARG&#10;QHrrS4+HcZ5BOh137JRgHCE8XmATQyA8Xprmn4rZnBKOsdl0jn4sk11vW+fDVwGaRKOiDmlJaLHD&#10;xocx9ZwSHzOw7pRK1Cjz2wHWHE9E4na8zbDbWRPLXDuPVhjqgXRNRW/OU9XQHHFYB6MOvOXrDjva&#10;MB+emUPiCxrFHJ5wkQr6isLJoqQF9+Nv5zEf+cAoJT0KqaIGlU6J+maQp+n8Js+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o3o4UgAgAAPQQAAA4AAAAAAAAAAAAAAAAALgIAAGRycy9lMm9Eb2MueG1sUEsBAi0A&#10;FAAGAAgAAAAhANOPkhzZAAAABAEAAA8AAAAAAAAAAAAAAAAAegQAAGRycy9kb3ducmV2LnhtbFBL&#10;BQYAAAAABAAEAPMAAACABQAAAAA=&#10;" filled="f" stroked="f">
              <v:fill o:detectmouseclick="t"/>
              <v:textbox style="mso-fit-shape-to-text:t" inset="20pt,0,0,15pt">
                <w:txbxContent>
                  <w:p w14:paraId="03612C54" w14:textId="41EE3788"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2407" w14:textId="2937DA30" w:rsidR="00D23784" w:rsidRDefault="003E5D91">
    <w:pPr>
      <w:tabs>
        <w:tab w:val="right" w:pos="7938"/>
      </w:tabs>
      <w:ind w:firstLine="709"/>
      <w:rPr>
        <w:sz w:val="13"/>
        <w:szCs w:val="13"/>
      </w:rPr>
    </w:pPr>
    <w:r>
      <w:rPr>
        <w:noProof/>
        <w:sz w:val="13"/>
        <w:szCs w:val="13"/>
        <w14:textOutline w14:w="0" w14:cap="rnd" w14:cmpd="sng" w14:algn="ctr">
          <w14:noFill/>
          <w14:prstDash w14:val="solid"/>
          <w14:bevel/>
        </w14:textOutline>
      </w:rPr>
      <mc:AlternateContent>
        <mc:Choice Requires="wps">
          <w:drawing>
            <wp:anchor distT="0" distB="0" distL="0" distR="0" simplePos="0" relativeHeight="251666432" behindDoc="0" locked="0" layoutInCell="1" allowOverlap="1" wp14:anchorId="5EBA29F2" wp14:editId="209BFE52">
              <wp:simplePos x="723900" y="9753600"/>
              <wp:positionH relativeFrom="page">
                <wp:align>left</wp:align>
              </wp:positionH>
              <wp:positionV relativeFrom="page">
                <wp:align>bottom</wp:align>
              </wp:positionV>
              <wp:extent cx="1207135" cy="325120"/>
              <wp:effectExtent l="0" t="0" r="12065" b="0"/>
              <wp:wrapNone/>
              <wp:docPr id="920157563" name="Textové pole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324C11AD" w14:textId="2B4ED977"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5EBA29F2" id="_x0000_t202" coordsize="21600,21600" o:spt="202" path="m,l,21600r21600,l21600,xe">
              <v:stroke joinstyle="miter"/>
              <v:path gradientshapeok="t" o:connecttype="rect"/>
            </v:shapetype>
            <v:shape id="Textové pole 7" o:spid="_x0000_s1031" type="#_x0000_t202" alt="INTERNAL" style="position:absolute;left:0;text-align:left;margin-left:0;margin-top:0;width:95.05pt;height:25.6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coIAIAAD0EAAAOAAAAZHJzL2Uyb0RvYy54bWysU1Fv2yAQfp+0/4B4X2wny9ZZcaqsVaZJ&#10;UVspnfpMMMSWgENAYme/fgeOk67b07QXuOOO4+77Pha3vVbkKJxvwVS0mOSUCMOhbs2+oj+e1x9u&#10;KPGBmZopMKKiJ+Hp7fL9u0VnSzGFBlQtHMEixpedrWgTgi2zzPNGaOYnYIXBoASnWUDX7bPasQ6r&#10;a5VN8/xT1oGrrQMuvMfT+yFIl6m+lIKHRym9CERVFHsLaXVp3cU1Wy5YuXfMNi0/t8H+oQvNWoOP&#10;Xkrds8DIwbV/lNItd+BBhgkHnYGULRdpBpymyN9Ms22YFWkWBMfbC0z+/5XlD8etfXIk9F+hRwIj&#10;IJ31pcfDOE8vnY47dkowjhCeLrCJPhAeL03zz8VsTgnH2Gw6Rz+Wya63rfPhmwBNolFRh7QktNhx&#10;48OQOqbExwysW6USNcr8doA1hxORuB1uM+x2Vscy186jFfpdT9q6ovNxqh3UJxzWwaADb/m6xY42&#10;zIcn5pD4gkYxh0dcpIKuonC2KGnA/fzbecxHPjBKSYdCqqhBpVOivhvkaTr/mOdReMlDw43GLhnF&#10;l3we4+ag7wA1ig1gV8mc3RQx4oJKLprSgX5Bva/ii+gzw/Hdiu5G8y4M0sb/wsVqlZJQZ5aFjdla&#10;HstHOCPWz/0Lc/ZMSEAqH2CUGyvf8DLkxpverg4B2UmkRYwHRM/Qo0YT7ef/FD/Baz9lXX/98hcA&#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LjfVyggAgAAPQQAAA4AAAAAAAAAAAAAAAAALgIAAGRycy9lMm9Eb2MueG1sUEsBAi0A&#10;FAAGAAgAAAAhANOPkhzZAAAABAEAAA8AAAAAAAAAAAAAAAAAegQAAGRycy9kb3ducmV2LnhtbFBL&#10;BQYAAAAABAAEAPMAAACABQAAAAA=&#10;" filled="f" stroked="f">
              <v:fill o:detectmouseclick="t"/>
              <v:textbox style="mso-fit-shape-to-text:t" inset="20pt,0,0,15pt">
                <w:txbxContent>
                  <w:p w14:paraId="324C11AD" w14:textId="2B4ED977"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v:textbox>
              <w10:wrap anchorx="page" anchory="page"/>
            </v:shape>
          </w:pict>
        </mc:Fallback>
      </mc:AlternateContent>
    </w:r>
  </w:p>
  <w:p w14:paraId="5D19F31D" w14:textId="77777777" w:rsidR="00D23784" w:rsidRDefault="00000000">
    <w:pPr>
      <w:tabs>
        <w:tab w:val="left" w:pos="2874"/>
        <w:tab w:val="right" w:pos="7938"/>
      </w:tabs>
      <w:ind w:firstLine="709"/>
      <w:rPr>
        <w:sz w:val="13"/>
        <w:szCs w:val="13"/>
      </w:rPr>
    </w:pPr>
    <w:r>
      <w:rPr>
        <w:sz w:val="13"/>
        <w:szCs w:val="13"/>
      </w:rPr>
      <w:tab/>
    </w:r>
  </w:p>
  <w:p w14:paraId="47907FD1" w14:textId="77777777" w:rsidR="00D23784" w:rsidRDefault="00D23784">
    <w:pPr>
      <w:tabs>
        <w:tab w:val="right" w:pos="7938"/>
      </w:tabs>
      <w:ind w:firstLine="709"/>
      <w:rPr>
        <w:rStyle w:val="iadneA"/>
        <w:sz w:val="13"/>
        <w:szCs w:val="13"/>
      </w:rPr>
    </w:pPr>
  </w:p>
  <w:p w14:paraId="0D845E6E" w14:textId="77777777" w:rsidR="00D23784" w:rsidRDefault="00000000">
    <w:pPr>
      <w:tabs>
        <w:tab w:val="right" w:pos="7938"/>
      </w:tabs>
      <w:ind w:firstLine="709"/>
    </w:pPr>
    <w:r>
      <w:rPr>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13CE" w14:textId="43F5C473" w:rsidR="003E5D91" w:rsidRDefault="003E5D91">
    <w:pPr>
      <w:pStyle w:val="Pta"/>
    </w:pPr>
    <w:r>
      <w:rPr>
        <w:noProof/>
        <w14:textOutline w14:w="0" w14:cap="rnd" w14:cmpd="sng" w14:algn="ctr">
          <w14:noFill/>
          <w14:prstDash w14:val="solid"/>
          <w14:bevel/>
        </w14:textOutline>
      </w:rPr>
      <mc:AlternateContent>
        <mc:Choice Requires="wps">
          <w:drawing>
            <wp:anchor distT="0" distB="0" distL="0" distR="0" simplePos="0" relativeHeight="251664384" behindDoc="0" locked="0" layoutInCell="1" allowOverlap="1" wp14:anchorId="467E4AAA" wp14:editId="3913C1CE">
              <wp:simplePos x="635" y="635"/>
              <wp:positionH relativeFrom="page">
                <wp:align>left</wp:align>
              </wp:positionH>
              <wp:positionV relativeFrom="page">
                <wp:align>bottom</wp:align>
              </wp:positionV>
              <wp:extent cx="1207135" cy="325120"/>
              <wp:effectExtent l="0" t="0" r="12065" b="0"/>
              <wp:wrapNone/>
              <wp:docPr id="1580809014" name="Textové pole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7135" cy="325120"/>
                      </a:xfrm>
                      <a:prstGeom prst="rect">
                        <a:avLst/>
                      </a:prstGeom>
                      <a:noFill/>
                      <a:ln>
                        <a:noFill/>
                      </a:ln>
                      <a:effectLst/>
                      <a:sp3d/>
                    </wps:spPr>
                    <wps:txbx>
                      <w:txbxContent>
                        <w:p w14:paraId="238E7E9A" w14:textId="2C9BA1CE"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67E4AAA" id="_x0000_t202" coordsize="21600,21600" o:spt="202" path="m,l,21600r21600,l21600,xe">
              <v:stroke joinstyle="miter"/>
              <v:path gradientshapeok="t" o:connecttype="rect"/>
            </v:shapetype>
            <v:shape id="Textové pole 5" o:spid="_x0000_s1032" type="#_x0000_t202" alt="INTERNAL" style="position:absolute;left:0;text-align:left;margin-left:0;margin-top:0;width:95.05pt;height:25.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FIAIAAD0EAAAOAAAAZHJzL2Uyb0RvYy54bWysU02P2yAQvVfqf0DcG9tJs91acVbprlJV&#10;inZXylZ7xhhiS8AgILHTX98B56Pd9lT1AjPMMMy891jcDVqRg3C+A1PRYpJTIgyHpjO7in5/WX+4&#10;pcQHZhqmwIiKHoWnd8v37xa9LcUUWlCNcASLGF/2tqJtCLbMMs9boZmfgBUGgxKcZgFdt8sax3qs&#10;rlU2zfObrAfXWAdceI+nD2OQLlN9KQUPT1J6EYiqKPYW0urSWsc1Wy5YuXPMth0/tcH+oQvNOoOP&#10;Xko9sMDI3nV/lNIdd+BBhgkHnYGUHRdpBpymyN9Ms22ZFWkWBMfbC0z+/5Xlj4etfXYkDF9gQAIj&#10;IL31pcfDOM8gnY47dkowjhAeL7CJIRAeL03zT8VsTgnH2Gw6Rz+Wya63rfPhqwBNolFRh7QktNhh&#10;48OYek6JjxlYd0olapT57QBrjicicTveZtjtrIllrp1HKwz1QLqmojfnqWpojjisg1EH3vJ1hx1t&#10;mA/PzCHxBY1iDk+4SAV9ReFkUdKC+/G385iPfGCUkh6FVFGDSqdEfTPI03T+Mc+j8JKHhjsbdTKK&#10;z/k8xs1e3wNqFBvArpI5uy1ixAWVXDSlA/2Kel/FF9FnhuO7Fa3P5n0YpY3/hYvVKiWhziwLG7O1&#10;PJaPcEasX4ZX5uyJkIBUPsJZbqx8w8uYG296u9oHZCeRFjEeET1BjxpNtJ/+U/wEv/op6/rrlz8B&#10;AAD//wMAUEsDBBQABgAIAAAAIQDTj5Ic2QAAAAQBAAAPAAAAZHJzL2Rvd25yZXYueG1sTI/BTsMw&#10;EETvSPyDtUjcqJNIjSBkU1WFIq4EJDg68TaOGq/T2G3D3+NygctKoxnNvC1Xsx3EiSbfO0ZIFwkI&#10;4tbpnjuEj/ft3T0IHxRrNTgmhG/ysKqur0pVaHfmNzrVoROxhH2hEEwIYyGlbw1Z5RduJI7ezk1W&#10;hSinTupJnWO5HWSWJLm0que4YNRIG0Ptvj5ahPzpZW3Gz/zrsMv8q2/cPtTuGfH2Zl4/ggg0h78w&#10;XPAjOlSRqXFH1l4MCPGR8Hsv3kOSgmgQlmkGsirlf/jqBwAA//8DAFBLAQItABQABgAIAAAAIQC2&#10;gziS/gAAAOEBAAATAAAAAAAAAAAAAAAAAAAAAABbQ29udGVudF9UeXBlc10ueG1sUEsBAi0AFAAG&#10;AAgAAAAhADj9If/WAAAAlAEAAAsAAAAAAAAAAAAAAAAALwEAAF9yZWxzLy5yZWxzUEsBAi0AFAAG&#10;AAgAAAAhAP/hOwUgAgAAPQQAAA4AAAAAAAAAAAAAAAAALgIAAGRycy9lMm9Eb2MueG1sUEsBAi0A&#10;FAAGAAgAAAAhANOPkhzZAAAABAEAAA8AAAAAAAAAAAAAAAAAegQAAGRycy9kb3ducmV2LnhtbFBL&#10;BQYAAAAABAAEAPMAAACABQAAAAA=&#10;" filled="f" stroked="f">
              <v:fill o:detectmouseclick="t"/>
              <v:textbox style="mso-fit-shape-to-text:t" inset="20pt,0,0,15pt">
                <w:txbxContent>
                  <w:p w14:paraId="238E7E9A" w14:textId="2C9BA1CE" w:rsidR="003E5D91" w:rsidRPr="003E5D91" w:rsidRDefault="003E5D91" w:rsidP="003E5D91">
                    <w:pPr>
                      <w:spacing w:after="0"/>
                      <w:rPr>
                        <w:rFonts w:ascii="Arial" w:eastAsia="Arial" w:hAnsi="Arial" w:cs="Arial"/>
                        <w:noProof/>
                        <w:sz w:val="16"/>
                        <w:szCs w:val="16"/>
                      </w:rPr>
                    </w:pPr>
                    <w:r w:rsidRPr="003E5D91">
                      <w:rPr>
                        <w:rFonts w:ascii="Arial" w:eastAsia="Arial" w:hAnsi="Arial" w:cs="Arial"/>
                        <w:noProof/>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2B3B" w14:textId="77777777" w:rsidR="003E35AE" w:rsidRDefault="003E35AE">
      <w:pPr>
        <w:spacing w:after="0" w:line="240" w:lineRule="auto"/>
      </w:pPr>
      <w:r>
        <w:separator/>
      </w:r>
    </w:p>
  </w:footnote>
  <w:footnote w:type="continuationSeparator" w:id="0">
    <w:p w14:paraId="1EC1F339" w14:textId="77777777" w:rsidR="003E35AE" w:rsidRDefault="003E3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905A" w14:textId="77777777" w:rsidR="00D23784" w:rsidRDefault="00000000">
    <w:pPr>
      <w:spacing w:line="240" w:lineRule="auto"/>
      <w:ind w:left="0"/>
    </w:pPr>
    <w:r>
      <w:rPr>
        <w:noProof/>
      </w:rPr>
      <w:drawing>
        <wp:anchor distT="152400" distB="152400" distL="152400" distR="152400" simplePos="0" relativeHeight="251658240" behindDoc="1" locked="0" layoutInCell="1" allowOverlap="1" wp14:anchorId="44255FCE" wp14:editId="68D94CD5">
          <wp:simplePos x="0" y="0"/>
          <wp:positionH relativeFrom="page">
            <wp:posOffset>1</wp:posOffset>
          </wp:positionH>
          <wp:positionV relativeFrom="page">
            <wp:posOffset>9571684</wp:posOffset>
          </wp:positionV>
          <wp:extent cx="7588250" cy="1951990"/>
          <wp:effectExtent l="0" t="0" r="0" b="0"/>
          <wp:wrapNone/>
          <wp:docPr id="1073741825" name="officeArt object" descr="image7.png"/>
          <wp:cNvGraphicFramePr/>
          <a:graphic xmlns:a="http://schemas.openxmlformats.org/drawingml/2006/main">
            <a:graphicData uri="http://schemas.openxmlformats.org/drawingml/2006/picture">
              <pic:pic xmlns:pic="http://schemas.openxmlformats.org/drawingml/2006/picture">
                <pic:nvPicPr>
                  <pic:cNvPr id="1073741825" name="image7.png" descr="image7.png"/>
                  <pic:cNvPicPr>
                    <a:picLocks noChangeAspect="1"/>
                  </pic:cNvPicPr>
                </pic:nvPicPr>
                <pic:blipFill>
                  <a:blip r:embed="rId1"/>
                  <a:stretch>
                    <a:fillRect/>
                  </a:stretch>
                </pic:blipFill>
                <pic:spPr>
                  <a:xfrm>
                    <a:off x="0" y="0"/>
                    <a:ext cx="7588250" cy="19519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73656FE7" wp14:editId="1582D9AC">
              <wp:simplePos x="0" y="0"/>
              <wp:positionH relativeFrom="page">
                <wp:posOffset>2110742</wp:posOffset>
              </wp:positionH>
              <wp:positionV relativeFrom="page">
                <wp:posOffset>10316821</wp:posOffset>
              </wp:positionV>
              <wp:extent cx="4669155" cy="504484"/>
              <wp:effectExtent l="0" t="0" r="0" b="0"/>
              <wp:wrapNone/>
              <wp:docPr id="1073741826" name="officeArt object" descr="Obdĺžnik 965343839"/>
              <wp:cNvGraphicFramePr/>
              <a:graphic xmlns:a="http://schemas.openxmlformats.org/drawingml/2006/main">
                <a:graphicData uri="http://schemas.microsoft.com/office/word/2010/wordprocessingShape">
                  <wps:wsp>
                    <wps:cNvSpPr txBox="1"/>
                    <wps:spPr>
                      <a:xfrm>
                        <a:off x="0" y="0"/>
                        <a:ext cx="4669155" cy="504484"/>
                      </a:xfrm>
                      <a:prstGeom prst="rect">
                        <a:avLst/>
                      </a:prstGeom>
                      <a:noFill/>
                      <a:ln w="12700" cap="flat">
                        <a:noFill/>
                        <a:miter lim="400000"/>
                      </a:ln>
                      <a:effectLst/>
                    </wps:spPr>
                    <wps:txbx>
                      <w:txbxContent>
                        <w:p w14:paraId="61CA439A" w14:textId="77777777" w:rsidR="00D23784" w:rsidRDefault="00000000">
                          <w:pPr>
                            <w:spacing w:line="275" w:lineRule="auto"/>
                            <w:ind w:left="0"/>
                            <w:jc w:val="right"/>
                          </w:pPr>
                          <w:r>
                            <w:rPr>
                              <w:color w:val="0E3A2F"/>
                              <w:sz w:val="14"/>
                              <w:szCs w:val="14"/>
                              <w:u w:color="0E3A2F"/>
                              <w:lang w:val="en-US"/>
                            </w:rPr>
                            <w:t>From details to story: skoda-storyboard.com</w:t>
                          </w:r>
                        </w:p>
                        <w:p w14:paraId="27906395" w14:textId="77777777" w:rsidR="00D23784" w:rsidRDefault="00000000">
                          <w:pPr>
                            <w:spacing w:line="275" w:lineRule="auto"/>
                            <w:ind w:left="0"/>
                            <w:jc w:val="right"/>
                          </w:pPr>
                          <w:r>
                            <w:rPr>
                              <w:color w:val="0E3A2F"/>
                              <w:sz w:val="14"/>
                              <w:szCs w:val="14"/>
                              <w:u w:color="0E3A2F"/>
                              <w:lang w:val="en-US"/>
                            </w:rPr>
                            <w:t>For the latest news, follow us on our WhatsApp channel</w:t>
                          </w:r>
                          <w:r>
                            <w:rPr>
                              <w:b/>
                              <w:bCs/>
                              <w:color w:val="0E3A2F"/>
                              <w:sz w:val="14"/>
                              <w:szCs w:val="14"/>
                              <w:u w:color="0E3A2F"/>
                            </w:rPr>
                            <w:t xml:space="preserve">, </w:t>
                          </w:r>
                          <w:r>
                            <w:rPr>
                              <w:b/>
                              <w:bCs/>
                              <w:sz w:val="14"/>
                              <w:szCs w:val="14"/>
                              <w:lang w:val="en-US"/>
                            </w:rPr>
                            <w:t xml:space="preserve">'What's up, </w:t>
                          </w:r>
                          <w:r>
                            <w:rPr>
                              <w:b/>
                              <w:bCs/>
                              <w:sz w:val="14"/>
                              <w:szCs w:val="14"/>
                            </w:rPr>
                            <w:t>Š</w:t>
                          </w:r>
                          <w:r>
                            <w:rPr>
                              <w:b/>
                              <w:bCs/>
                              <w:sz w:val="14"/>
                              <w:szCs w:val="14"/>
                              <w:lang w:val="zh-TW" w:eastAsia="zh-TW"/>
                            </w:rPr>
                            <w:t>koda?'</w:t>
                          </w:r>
                          <w:r>
                            <w:rPr>
                              <w:sz w:val="14"/>
                              <w:szCs w:val="14"/>
                            </w:rPr>
                            <w:t xml:space="preserve"> </w:t>
                          </w:r>
                        </w:p>
                      </w:txbxContent>
                    </wps:txbx>
                    <wps:bodyPr wrap="square" lIns="0" tIns="0" rIns="0" bIns="0" numCol="1" anchor="t">
                      <a:noAutofit/>
                    </wps:bodyPr>
                  </wps:wsp>
                </a:graphicData>
              </a:graphic>
            </wp:anchor>
          </w:drawing>
        </mc:Choice>
        <mc:Fallback>
          <w:pict>
            <v:shape id="_x0000_s1026" type="#_x0000_t202" style="visibility:visible;position:absolute;margin-left:166.2pt;margin-top:812.3pt;width:367.6pt;height:39.7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75" w:lineRule="auto"/>
                      <w:ind w:left="0" w:firstLine="0"/>
                      <w:jc w:val="right"/>
                    </w:pPr>
                    <w:r>
                      <w:rPr>
                        <w:outline w:val="0"/>
                        <w:color w:val="0e3a2f"/>
                        <w:sz w:val="14"/>
                        <w:szCs w:val="14"/>
                        <w:u w:color="0e3a2f"/>
                        <w:rtl w:val="0"/>
                        <w:lang w:val="en-US"/>
                        <w14:textFill>
                          <w14:solidFill>
                            <w14:srgbClr w14:val="0E3A2F"/>
                          </w14:solidFill>
                        </w14:textFill>
                      </w:rPr>
                      <w:t>From details to story: skoda-storyboard.com</w:t>
                    </w:r>
                    <w:r/>
                  </w:p>
                  <w:p>
                    <w:pPr>
                      <w:pStyle w:val="Normal.0"/>
                      <w:spacing w:line="275" w:lineRule="auto"/>
                      <w:ind w:left="0" w:firstLine="0"/>
                      <w:jc w:val="right"/>
                    </w:pPr>
                    <w:r>
                      <w:rPr>
                        <w:outline w:val="0"/>
                        <w:color w:val="0e3a2f"/>
                        <w:sz w:val="14"/>
                        <w:szCs w:val="14"/>
                        <w:u w:color="0e3a2f"/>
                        <w:rtl w:val="0"/>
                        <w:lang w:val="en-US"/>
                        <w14:textFill>
                          <w14:solidFill>
                            <w14:srgbClr w14:val="0E3A2F"/>
                          </w14:solidFill>
                        </w14:textFill>
                      </w:rPr>
                      <w:t>For the latest news, follow us on our WhatsApp channel</w:t>
                    </w:r>
                    <w:r>
                      <w:rPr>
                        <w:b w:val="1"/>
                        <w:bCs w:val="1"/>
                        <w:outline w:val="0"/>
                        <w:color w:val="0e3a2f"/>
                        <w:sz w:val="14"/>
                        <w:szCs w:val="14"/>
                        <w:u w:color="0e3a2f"/>
                        <w:rtl w:val="0"/>
                        <w14:textFill>
                          <w14:solidFill>
                            <w14:srgbClr w14:val="0E3A2F"/>
                          </w14:solidFill>
                        </w14:textFill>
                      </w:rPr>
                      <w:t xml:space="preserve">, </w:t>
                    </w:r>
                    <w:r>
                      <w:rPr>
                        <w:b w:val="1"/>
                        <w:bCs w:val="1"/>
                        <w:sz w:val="14"/>
                        <w:szCs w:val="14"/>
                        <w:rtl w:val="0"/>
                        <w:lang w:val="en-US"/>
                      </w:rPr>
                      <w:t xml:space="preserve">'What's up, </w:t>
                    </w:r>
                    <w:r>
                      <w:rPr>
                        <w:b w:val="1"/>
                        <w:bCs w:val="1"/>
                        <w:sz w:val="14"/>
                        <w:szCs w:val="14"/>
                        <w:rtl w:val="0"/>
                      </w:rPr>
                      <w:t>Š</w:t>
                    </w:r>
                    <w:r>
                      <w:rPr>
                        <w:b w:val="1"/>
                        <w:bCs w:val="1"/>
                        <w:sz w:val="14"/>
                        <w:szCs w:val="14"/>
                        <w:rtl w:val="0"/>
                        <w:lang w:val="zh-TW" w:eastAsia="zh-TW"/>
                      </w:rPr>
                      <w:t>koda?'</w:t>
                    </w:r>
                    <w:r>
                      <w:rPr>
                        <w:sz w:val="14"/>
                        <w:szCs w:val="14"/>
                        <w:rtl w:val="0"/>
                      </w:rPr>
                      <w:t xml:space="preserve"> </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57E54C90" wp14:editId="12B7092E">
              <wp:simplePos x="0" y="0"/>
              <wp:positionH relativeFrom="page">
                <wp:posOffset>257256</wp:posOffset>
              </wp:positionH>
              <wp:positionV relativeFrom="page">
                <wp:posOffset>10368280</wp:posOffset>
              </wp:positionV>
              <wp:extent cx="965360" cy="127000"/>
              <wp:effectExtent l="0" t="0" r="0" b="0"/>
              <wp:wrapNone/>
              <wp:docPr id="1073741827"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32E5F4C1" w14:textId="77777777" w:rsidR="00D23784" w:rsidRDefault="00000000">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id="_x0000_s1027" type="#_x0000_t202" style="visibility:visible;position:absolute;margin-left:20.3pt;margin-top:816.4pt;width:76.0pt;height:10.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after="0"/>
                    </w:pPr>
                    <w:r>
                      <w:rPr>
                        <w:rFonts w:ascii="Arial" w:hAnsi="Arial"/>
                        <w:sz w:val="16"/>
                        <w:szCs w:val="16"/>
                        <w:rtl w:val="0"/>
                        <w:lang w:val="de-DE"/>
                      </w:rPr>
                      <w:t>INTERNAL</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12E7ED86" wp14:editId="668FEFEA">
              <wp:simplePos x="0" y="0"/>
              <wp:positionH relativeFrom="page">
                <wp:posOffset>257256</wp:posOffset>
              </wp:positionH>
              <wp:positionV relativeFrom="page">
                <wp:posOffset>10368280</wp:posOffset>
              </wp:positionV>
              <wp:extent cx="965360" cy="127000"/>
              <wp:effectExtent l="0" t="0" r="0" b="0"/>
              <wp:wrapNone/>
              <wp:docPr id="1073741828" name="officeArt object" descr="INTERNAL"/>
              <wp:cNvGraphicFramePr/>
              <a:graphic xmlns:a="http://schemas.openxmlformats.org/drawingml/2006/main">
                <a:graphicData uri="http://schemas.microsoft.com/office/word/2010/wordprocessingShape">
                  <wps:wsp>
                    <wps:cNvSpPr txBox="1"/>
                    <wps:spPr>
                      <a:xfrm>
                        <a:off x="0" y="0"/>
                        <a:ext cx="965360" cy="127000"/>
                      </a:xfrm>
                      <a:prstGeom prst="rect">
                        <a:avLst/>
                      </a:prstGeom>
                      <a:noFill/>
                      <a:ln w="12700" cap="flat">
                        <a:noFill/>
                        <a:miter lim="400000"/>
                      </a:ln>
                      <a:effectLst/>
                    </wps:spPr>
                    <wps:txbx>
                      <w:txbxContent>
                        <w:p w14:paraId="72A31A73" w14:textId="77777777" w:rsidR="00D23784" w:rsidRDefault="00000000">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id="_x0000_s1028" type="#_x0000_t202" style="visibility:visible;position:absolute;margin-left:20.3pt;margin-top:816.4pt;width:76.0pt;height:10.0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after="0"/>
                    </w:pPr>
                    <w:r>
                      <w:rPr>
                        <w:rFonts w:ascii="Arial" w:hAnsi="Arial"/>
                        <w:sz w:val="16"/>
                        <w:szCs w:val="16"/>
                        <w:rtl w:val="0"/>
                        <w:lang w:val="de-DE"/>
                      </w:rPr>
                      <w:t>INTERNAL</w:t>
                    </w:r>
                  </w:p>
                </w:txbxContent>
              </v:textbox>
              <w10:wrap type="none" side="bothSides" anchorx="page" anchory="page"/>
            </v:shape>
          </w:pict>
        </mc:Fallback>
      </mc:AlternateContent>
    </w:r>
    <w:r>
      <w:rPr>
        <w:noProof/>
      </w:rPr>
      <w:drawing>
        <wp:anchor distT="152400" distB="152400" distL="152400" distR="152400" simplePos="0" relativeHeight="251662336" behindDoc="1" locked="0" layoutInCell="1" allowOverlap="1" wp14:anchorId="3AF3D3BA" wp14:editId="370E59BE">
          <wp:simplePos x="0" y="0"/>
          <wp:positionH relativeFrom="page">
            <wp:posOffset>4280598</wp:posOffset>
          </wp:positionH>
          <wp:positionV relativeFrom="page">
            <wp:posOffset>482842</wp:posOffset>
          </wp:positionV>
          <wp:extent cx="1514475" cy="396876"/>
          <wp:effectExtent l="0" t="0" r="0" b="0"/>
          <wp:wrapNone/>
          <wp:docPr id="1073741829" name="officeArt object" descr="Obsah obrázku Písmo, Grafika, snímek obrazovky, typografie&#10;&#10;Popis byl vytvořen automaticky"/>
          <wp:cNvGraphicFramePr/>
          <a:graphic xmlns:a="http://schemas.openxmlformats.org/drawingml/2006/main">
            <a:graphicData uri="http://schemas.openxmlformats.org/drawingml/2006/picture">
              <pic:pic xmlns:pic="http://schemas.openxmlformats.org/drawingml/2006/picture">
                <pic:nvPicPr>
                  <pic:cNvPr id="1073741829" name="Obsah obrázku Písmo, Grafika, snímek obrazovky, typografiePopis byl vytvořen automaticky" descr="Obsah obrázku Písmo, Grafika, snímek obrazovky, typografiePopis byl vytvořen automaticky"/>
                  <pic:cNvPicPr>
                    <a:picLocks noChangeAspect="1"/>
                  </pic:cNvPicPr>
                </pic:nvPicPr>
                <pic:blipFill>
                  <a:blip r:embed="rId2"/>
                  <a:srcRect t="2344" r="28378"/>
                  <a:stretch>
                    <a:fillRect/>
                  </a:stretch>
                </pic:blipFill>
                <pic:spPr>
                  <a:xfrm>
                    <a:off x="0" y="0"/>
                    <a:ext cx="1514475" cy="396876"/>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1" locked="0" layoutInCell="1" allowOverlap="1" wp14:anchorId="3C959954" wp14:editId="5227F40C">
              <wp:simplePos x="0" y="0"/>
              <wp:positionH relativeFrom="page">
                <wp:posOffset>257257</wp:posOffset>
              </wp:positionH>
              <wp:positionV relativeFrom="page">
                <wp:posOffset>10368280</wp:posOffset>
              </wp:positionV>
              <wp:extent cx="965359" cy="127000"/>
              <wp:effectExtent l="0" t="0" r="0" b="0"/>
              <wp:wrapNone/>
              <wp:docPr id="1073741830" name="officeArt object" descr="INTERNAL"/>
              <wp:cNvGraphicFramePr/>
              <a:graphic xmlns:a="http://schemas.openxmlformats.org/drawingml/2006/main">
                <a:graphicData uri="http://schemas.microsoft.com/office/word/2010/wordprocessingShape">
                  <wps:wsp>
                    <wps:cNvSpPr txBox="1"/>
                    <wps:spPr>
                      <a:xfrm>
                        <a:off x="0" y="0"/>
                        <a:ext cx="965359" cy="127000"/>
                      </a:xfrm>
                      <a:prstGeom prst="rect">
                        <a:avLst/>
                      </a:prstGeom>
                      <a:noFill/>
                      <a:ln w="12700" cap="flat">
                        <a:noFill/>
                        <a:miter lim="400000"/>
                      </a:ln>
                      <a:effectLst/>
                    </wps:spPr>
                    <wps:txbx>
                      <w:txbxContent>
                        <w:p w14:paraId="438A8F6E" w14:textId="77777777" w:rsidR="00D23784" w:rsidRDefault="00000000">
                          <w:pPr>
                            <w:spacing w:after="0"/>
                          </w:pPr>
                          <w:r>
                            <w:rPr>
                              <w:rFonts w:ascii="Arial" w:hAnsi="Arial"/>
                              <w:sz w:val="16"/>
                              <w:szCs w:val="16"/>
                              <w:lang w:val="de-DE"/>
                            </w:rPr>
                            <w:t>INTERNAL</w:t>
                          </w:r>
                        </w:p>
                      </w:txbxContent>
                    </wps:txbx>
                    <wps:bodyPr wrap="square" lIns="0" tIns="0" rIns="0" bIns="0" numCol="1" anchor="b">
                      <a:noAutofit/>
                    </wps:bodyPr>
                  </wps:wsp>
                </a:graphicData>
              </a:graphic>
            </wp:anchor>
          </w:drawing>
        </mc:Choice>
        <mc:Fallback>
          <w:pict>
            <v:shape id="_x0000_s1029" type="#_x0000_t202" style="visibility:visible;position:absolute;margin-left:20.3pt;margin-top:816.4pt;width:76.0pt;height:10.0pt;z-index:-2516531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after="0"/>
                    </w:pPr>
                    <w:r>
                      <w:rPr>
                        <w:rFonts w:ascii="Arial" w:hAnsi="Arial"/>
                        <w:sz w:val="16"/>
                        <w:szCs w:val="16"/>
                        <w:rtl w:val="0"/>
                        <w:lang w:val="de-DE"/>
                      </w:rPr>
                      <w:t>INTERNAL</w:t>
                    </w:r>
                  </w:p>
                </w:txbxContent>
              </v:textbox>
              <w10:wrap type="none" side="bothSides" anchorx="page" anchory="page"/>
            </v:shape>
          </w:pict>
        </mc:Fallback>
      </mc:AlternateContent>
    </w:r>
    <w:r>
      <w:rPr>
        <w:rFonts w:ascii="Arial" w:hAnsi="Arial"/>
        <w:b/>
        <w:bCs/>
        <w:sz w:val="28"/>
        <w:szCs w:val="28"/>
      </w:rPr>
      <w:t xml:space="preserve">Tlačová </w:t>
    </w:r>
    <w:r>
      <w:rPr>
        <w:rFonts w:ascii="Arial" w:hAnsi="Arial"/>
        <w:b/>
        <w:bCs/>
        <w:sz w:val="28"/>
        <w:szCs w:val="28"/>
        <w:lang w:val="de-DE"/>
      </w:rPr>
      <w:t>spr</w:t>
    </w:r>
    <w:r>
      <w:rPr>
        <w:rFonts w:ascii="Arial" w:hAnsi="Arial"/>
        <w:b/>
        <w:bCs/>
        <w:sz w:val="28"/>
        <w:szCs w:val="28"/>
      </w:rPr>
      <w:t>áva</w:t>
    </w:r>
    <w:r>
      <w:rPr>
        <w:b/>
        <w:bCs/>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84"/>
    <w:rsid w:val="002D14C4"/>
    <w:rsid w:val="003E35AE"/>
    <w:rsid w:val="003E5D91"/>
    <w:rsid w:val="00D23784"/>
    <w:rsid w:val="00D660D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5961"/>
  <w15:docId w15:val="{D076F384-0213-4EDC-B5F8-94702A47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60" w:line="276" w:lineRule="auto"/>
      <w:ind w:left="709"/>
    </w:pPr>
    <w:rPr>
      <w:rFonts w:ascii="Calibri" w:hAnsi="Calibri" w:cs="Arial Unicode MS"/>
      <w:color w:val="000000"/>
      <w:u w:color="000000"/>
      <w14:textOutline w14:w="12700" w14:cap="flat" w14:cmpd="sng" w14:algn="ctr">
        <w14:noFill/>
        <w14:prstDash w14:val="solid"/>
        <w14:miter w14:lim="400000"/>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iadneA">
    <w:name w:val="Žiadne A"/>
  </w:style>
  <w:style w:type="paragraph" w:styleId="Normlnywebov">
    <w:name w:val="Normal (Web)"/>
    <w:pPr>
      <w:spacing w:before="100" w:after="100" w:line="276" w:lineRule="auto"/>
      <w:ind w:left="709"/>
    </w:pPr>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iadne">
    <w:name w:val="Žiadne"/>
  </w:style>
  <w:style w:type="character" w:customStyle="1" w:styleId="Hyperlink0">
    <w:name w:val="Hyperlink.0"/>
    <w:basedOn w:val="iadne"/>
    <w:rPr>
      <w:rFonts w:ascii="Arial" w:eastAsia="Arial" w:hAnsi="Arial" w:cs="Arial"/>
      <w:outline w:val="0"/>
      <w:color w:val="4BA82E"/>
      <w:sz w:val="18"/>
      <w:szCs w:val="18"/>
      <w:u w:val="single" w:color="4BA82E"/>
    </w:rPr>
  </w:style>
  <w:style w:type="character" w:customStyle="1" w:styleId="Hyperlink1">
    <w:name w:val="Hyperlink.1"/>
    <w:basedOn w:val="iadne"/>
    <w:rPr>
      <w:rFonts w:ascii="Arial" w:eastAsia="Arial" w:hAnsi="Arial" w:cs="Arial"/>
      <w:outline w:val="0"/>
      <w:color w:val="4BA82E"/>
      <w:u w:val="single" w:color="4BA82E"/>
    </w:rPr>
  </w:style>
  <w:style w:type="character" w:customStyle="1" w:styleId="Odkaz">
    <w:name w:val="Odkaz"/>
    <w:rPr>
      <w:outline w:val="0"/>
      <w:color w:val="0000FF"/>
      <w:u w:val="single" w:color="0000FF"/>
    </w:rPr>
  </w:style>
  <w:style w:type="character" w:customStyle="1" w:styleId="Hyperlink2">
    <w:name w:val="Hyperlink.2"/>
    <w:basedOn w:val="Odkaz"/>
    <w:rPr>
      <w:rFonts w:ascii="Calibri" w:eastAsia="Calibri" w:hAnsi="Calibri" w:cs="Calibri"/>
      <w:outline w:val="0"/>
      <w:color w:val="000000"/>
      <w:u w:val="single" w:color="000000"/>
    </w:rPr>
  </w:style>
  <w:style w:type="paragraph" w:styleId="Pta">
    <w:name w:val="footer"/>
    <w:basedOn w:val="Normlny"/>
    <w:link w:val="PtaChar"/>
    <w:uiPriority w:val="99"/>
    <w:unhideWhenUsed/>
    <w:rsid w:val="003E5D91"/>
    <w:pPr>
      <w:tabs>
        <w:tab w:val="center" w:pos="4536"/>
        <w:tab w:val="right" w:pos="9072"/>
      </w:tabs>
      <w:spacing w:after="0" w:line="240" w:lineRule="auto"/>
    </w:pPr>
  </w:style>
  <w:style w:type="character" w:customStyle="1" w:styleId="PtaChar">
    <w:name w:val="Päta Char"/>
    <w:basedOn w:val="Predvolenpsmoodseku"/>
    <w:link w:val="Pta"/>
    <w:uiPriority w:val="99"/>
    <w:rsid w:val="003E5D91"/>
    <w:rPr>
      <w:rFonts w:ascii="Calibri" w:hAnsi="Calibri"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dn.skoda-storyboard.com/2026/07/Preparations-begin-for-the-11th-Skoda-Student-Car-celebrating-100-years-of-vocational-education-2_8248edf4.jpg?utm_source=newsletter&amp;utm_medium=email&amp;utm_campaign=press_release&amp;utm_content=press_release"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zuzana.kubikova2@skoda-auto.sk" TargetMode="External"/><Relationship Id="rId11" Type="http://schemas.openxmlformats.org/officeDocument/2006/relationships/hyperlink" Target="http://www.instagram.com/SkodaAutoSK" TargetMode="External"/><Relationship Id="rId5" Type="http://schemas.openxmlformats.org/officeDocument/2006/relationships/endnotes" Target="endnotes.xml"/><Relationship Id="rId15" Type="http://schemas.openxmlformats.org/officeDocument/2006/relationships/hyperlink" Target="https://cdn.skoda-storyboard.com/2026/07/Preparations-begin-for-the-11th-Skoda-Student-Car-celebrating-100-years-of-vocational-education-1_7a92c254.jpg?utm_source=newsletter&amp;utm_medium=email&amp;utm_campaign=press_release&amp;utm_content=press_release"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facebook.com/SkodaAutoSK"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ŠKODA A4">
  <a:themeElements>
    <a:clrScheme name="ŠKODA A4">
      <a:dk1>
        <a:srgbClr val="000000"/>
      </a:dk1>
      <a:lt1>
        <a:srgbClr val="FFFFFF"/>
      </a:lt1>
      <a:dk2>
        <a:srgbClr val="A7A7A7"/>
      </a:dk2>
      <a:lt2>
        <a:srgbClr val="535353"/>
      </a:lt2>
      <a:accent1>
        <a:srgbClr val="DCDCDC"/>
      </a:accent1>
      <a:accent2>
        <a:srgbClr val="BEBEBE"/>
      </a:accent2>
      <a:accent3>
        <a:srgbClr val="6E6E6E"/>
      </a:accent3>
      <a:accent4>
        <a:srgbClr val="DBEED5"/>
      </a:accent4>
      <a:accent5>
        <a:srgbClr val="81C26D"/>
      </a:accent5>
      <a:accent6>
        <a:srgbClr val="4BA82E"/>
      </a:accent6>
      <a:hlink>
        <a:srgbClr val="0000FF"/>
      </a:hlink>
      <a:folHlink>
        <a:srgbClr val="FF00FF"/>
      </a:folHlink>
    </a:clrScheme>
    <a:fontScheme name="ŠKODA A4">
      <a:majorFont>
        <a:latin typeface="Helvetica Neue"/>
        <a:ea typeface="Helvetica Neue"/>
        <a:cs typeface="Helvetica Neue"/>
      </a:majorFont>
      <a:minorFont>
        <a:latin typeface="Helvetica Neue"/>
        <a:ea typeface="Helvetica Neue"/>
        <a:cs typeface="Helvetica Neue"/>
      </a:minorFont>
    </a:fontScheme>
    <a:fmtScheme name="ŠKODA A4">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5396</Characters>
  <Application>Microsoft Office Word</Application>
  <DocSecurity>0</DocSecurity>
  <Lines>134</Lines>
  <Paragraphs>50</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Kubikova, Zuzana 2 (SAS V)</dc:creator>
  <cp:lastModifiedBy>Kubikova, Zuzana 2 (SAS V)</cp:lastModifiedBy>
  <cp:revision>3</cp:revision>
  <dcterms:created xsi:type="dcterms:W3CDTF">2026-07-13T13:14:00Z</dcterms:created>
  <dcterms:modified xsi:type="dcterms:W3CDTF">2026-07-13T13:14:00Z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5e393b36,16af6eee,36d87d7b</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