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E2370" w14:textId="19D90536" w:rsidR="00F12AB2" w:rsidRPr="00D55905" w:rsidRDefault="00B53024" w:rsidP="00F12AB2">
      <w:pPr>
        <w:spacing w:line="240" w:lineRule="auto"/>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r w:rsidRPr="00D55905">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Víťaz 113. Tour de France Tadej Pogačar prevzal krištáľovú trofej, ktorú navrhol Škoda Design</w:t>
      </w:r>
    </w:p>
    <w:p w14:paraId="0AA25564" w14:textId="77777777" w:rsidR="00967E35" w:rsidRPr="00D55905" w:rsidRDefault="00967E35" w:rsidP="00F12AB2">
      <w:pPr>
        <w:spacing w:line="240" w:lineRule="auto"/>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
    <w:p w14:paraId="789FCC00" w14:textId="3D148FD3" w:rsidR="00B53024" w:rsidRPr="00D55905" w:rsidRDefault="00B53024" w:rsidP="00B53024">
      <w:pPr>
        <w:pStyle w:val="Normlnywebov"/>
        <w:ind w:left="709"/>
        <w:rPr>
          <w:rFonts w:ascii="SKODA Next" w:eastAsia="SKODA Next" w:hAnsi="SKODA Next" w:cs="SKODA Next"/>
          <w:b/>
          <w:sz w:val="20"/>
          <w:szCs w:val="20"/>
        </w:rPr>
      </w:pPr>
      <w:r w:rsidRPr="00D55905">
        <w:rPr>
          <w:rFonts w:ascii="SKODA Next" w:eastAsia="SKODA Next" w:hAnsi="SKODA Next" w:cs="SKODA Next"/>
          <w:b/>
          <w:sz w:val="20"/>
          <w:szCs w:val="20"/>
        </w:rPr>
        <w:t xml:space="preserve">› Škoda Auto už po 23. </w:t>
      </w:r>
      <w:r w:rsidR="00F518CF" w:rsidRPr="00D55905">
        <w:rPr>
          <w:rFonts w:ascii="SKODA Next" w:eastAsia="SKODA Next" w:hAnsi="SKODA Next" w:cs="SKODA Next"/>
          <w:b/>
          <w:sz w:val="20"/>
          <w:szCs w:val="20"/>
        </w:rPr>
        <w:t xml:space="preserve">raz </w:t>
      </w:r>
      <w:r w:rsidRPr="00D55905">
        <w:rPr>
          <w:rFonts w:ascii="SKODA Next" w:eastAsia="SKODA Next" w:hAnsi="SKODA Next" w:cs="SKODA Next"/>
          <w:b/>
          <w:sz w:val="20"/>
          <w:szCs w:val="20"/>
        </w:rPr>
        <w:t>podporila Tour de France ako oficiálny hlavný partner</w:t>
      </w:r>
    </w:p>
    <w:p w14:paraId="2562165C" w14:textId="77777777" w:rsidR="00B53024" w:rsidRPr="00D55905" w:rsidRDefault="00B53024" w:rsidP="00B53024">
      <w:pPr>
        <w:pStyle w:val="Normlnywebov"/>
        <w:ind w:left="709"/>
        <w:rPr>
          <w:rFonts w:ascii="SKODA Next" w:eastAsia="SKODA Next" w:hAnsi="SKODA Next" w:cs="SKODA Next"/>
          <w:b/>
          <w:sz w:val="20"/>
          <w:szCs w:val="20"/>
        </w:rPr>
      </w:pPr>
      <w:r w:rsidRPr="00D55905">
        <w:rPr>
          <w:rFonts w:ascii="SKODA Next" w:eastAsia="SKODA Next" w:hAnsi="SKODA Next" w:cs="SKODA Next"/>
          <w:b/>
          <w:sz w:val="20"/>
          <w:szCs w:val="20"/>
        </w:rPr>
        <w:t>› Oddelenie Škoda Design vytvorilo nové trofeje v štýle Modern Solid pre celkového víťaza, lídrov bodovacej a vrchárskej klasifikácie a pre najlepšieho mladého jazdca</w:t>
      </w:r>
    </w:p>
    <w:p w14:paraId="3F0092BA" w14:textId="77777777" w:rsidR="00B53024" w:rsidRPr="00D55905" w:rsidRDefault="00B53024" w:rsidP="00B53024">
      <w:pPr>
        <w:pStyle w:val="Normlnywebov"/>
        <w:ind w:left="709"/>
        <w:rPr>
          <w:rFonts w:ascii="SKODA Next" w:eastAsia="SKODA Next" w:hAnsi="SKODA Next" w:cs="SKODA Next"/>
          <w:b/>
          <w:sz w:val="20"/>
          <w:szCs w:val="20"/>
        </w:rPr>
      </w:pPr>
      <w:r w:rsidRPr="00D55905">
        <w:rPr>
          <w:rFonts w:ascii="SKODA Next" w:eastAsia="SKODA Next" w:hAnsi="SKODA Next" w:cs="SKODA Next"/>
          <w:b/>
          <w:sz w:val="20"/>
          <w:szCs w:val="20"/>
        </w:rPr>
        <w:t>› Tadej Pogačar po piaty raz uspel v najnáročnejších cyklistických pretekoch sveta</w:t>
      </w:r>
    </w:p>
    <w:p w14:paraId="1409B21B" w14:textId="77777777" w:rsidR="00B53024" w:rsidRPr="00D55905" w:rsidRDefault="00B53024" w:rsidP="00B53024">
      <w:pPr>
        <w:pStyle w:val="Normlnywebov"/>
        <w:ind w:left="709"/>
        <w:rPr>
          <w:rFonts w:ascii="SKODA Next" w:eastAsia="SKODA Next" w:hAnsi="SKODA Next" w:cs="SKODA Next"/>
          <w:b/>
          <w:sz w:val="20"/>
          <w:szCs w:val="20"/>
        </w:rPr>
      </w:pPr>
      <w:r w:rsidRPr="00D55905">
        <w:rPr>
          <w:rFonts w:ascii="SKODA Next" w:eastAsia="SKODA Next" w:hAnsi="SKODA Next" w:cs="SKODA Next"/>
          <w:b/>
          <w:sz w:val="20"/>
          <w:szCs w:val="20"/>
        </w:rPr>
        <w:t>› Klaus Zellmer, predseda predstavenstva spoločnosti Škoda Auto, odovzdal zelenú krištáľovú trofej víťazovi bodovacej súťaže Madsovi Pedersenovi</w:t>
      </w:r>
    </w:p>
    <w:p w14:paraId="1104FE75" w14:textId="530262B1" w:rsidR="004C3FD9" w:rsidRPr="00D55905" w:rsidRDefault="00B53024" w:rsidP="00B53024">
      <w:pPr>
        <w:pStyle w:val="Normlnywebov"/>
        <w:ind w:left="709"/>
        <w:rPr>
          <w:rFonts w:ascii="SKODA Next" w:eastAsia="SKODA Next" w:hAnsi="SKODA Next" w:cs="SKODA Next"/>
          <w:b/>
          <w:sz w:val="20"/>
          <w:szCs w:val="20"/>
        </w:rPr>
      </w:pPr>
      <w:r w:rsidRPr="00D55905">
        <w:rPr>
          <w:rFonts w:ascii="SKODA Next" w:eastAsia="SKODA Next" w:hAnsi="SKODA Next" w:cs="SKODA Next"/>
          <w:b/>
          <w:sz w:val="20"/>
          <w:szCs w:val="20"/>
        </w:rPr>
        <w:t>› Nová vlajková loď, plne elektrická Škoda Peaq, spolu s modelom Superb iV slúžila ako „červené vozidlo“, z ktorého na preteky dohliadal riaditeľ Christian Prudhomme</w:t>
      </w:r>
    </w:p>
    <w:p w14:paraId="5CB6B5CF" w14:textId="77777777" w:rsidR="00B53024" w:rsidRPr="00D55905" w:rsidRDefault="00B53024" w:rsidP="00B53024">
      <w:pPr>
        <w:pStyle w:val="Normlnywebov"/>
        <w:ind w:left="709"/>
        <w:rPr>
          <w:rFonts w:ascii="SKODA Next" w:eastAsia="SKODA Next" w:hAnsi="SKODA Next" w:cs="SKODA Next"/>
          <w:b/>
          <w:sz w:val="20"/>
          <w:szCs w:val="20"/>
        </w:rPr>
      </w:pPr>
    </w:p>
    <w:p w14:paraId="70789D3B" w14:textId="061FD975" w:rsidR="00B53024" w:rsidRPr="00D55905" w:rsidRDefault="00B53024" w:rsidP="00B53024">
      <w:pPr>
        <w:pStyle w:val="Normlnywebov"/>
        <w:ind w:left="709"/>
        <w:rPr>
          <w:rFonts w:ascii="SKODA Next" w:eastAsia="SKODA Next" w:hAnsi="SKODA Next" w:cs="SKODA Next"/>
          <w:b/>
          <w:sz w:val="20"/>
          <w:szCs w:val="20"/>
        </w:rPr>
      </w:pPr>
      <w:r w:rsidRPr="00D55905">
        <w:rPr>
          <w:rFonts w:ascii="SKODA Next" w:eastAsia="SKODA Next" w:hAnsi="SKODA Next" w:cs="SKODA Next"/>
          <w:bCs/>
          <w:sz w:val="20"/>
          <w:szCs w:val="20"/>
        </w:rPr>
        <w:t xml:space="preserve">Bratislava, 27. júla 2026 – </w:t>
      </w:r>
      <w:r w:rsidRPr="00D55905">
        <w:rPr>
          <w:rFonts w:ascii="SKODA Next" w:eastAsia="SKODA Next" w:hAnsi="SKODA Next" w:cs="SKODA Next"/>
          <w:b/>
          <w:sz w:val="20"/>
          <w:szCs w:val="20"/>
        </w:rPr>
        <w:t>Tradičnou záverečnou etapou s cieľom na parížskej triede Champs-Élysées sa včera skončil 113. ročník Tour de France, najslávnejších pretekov v cestnej cyklistike. Víťazom sa tento rok po piaty raz stal Slovinec Tadej Pogačar. Škoda Auto podporuje toto športové podujatie ako hlavný partner už od roku 2004. Oddelenie Škoda Design tentoraz vytvorilo nové trofeje inšpirované dizajnovým jazykom značky Modern Solid. Klaus Zellmer, predseda predstavenstva spoločnosti Škoda Auto, odovzdal zelený pohár víťazovi bodovacej klasifikácie, Dánovi Madsovi Pedersenovi. Automobilka zároveň organizátorom dodala 225 elektrifikovaných automobilov vrátane dvoch „červených vozidiel“ Škoda Peaq a Superb iV, v ktorých sedel riaditeľ pretekov Christian Prudhomme. Partnerstvo s organizátorskou agentúrou A.S.O. platí až do roku 2028.</w:t>
      </w:r>
    </w:p>
    <w:p w14:paraId="2F5CFE59" w14:textId="77777777" w:rsidR="00B53024" w:rsidRPr="00D55905" w:rsidRDefault="00B53024" w:rsidP="00B53024">
      <w:pPr>
        <w:pStyle w:val="Normlnywebov"/>
        <w:ind w:left="709"/>
        <w:rPr>
          <w:rFonts w:ascii="SKODA Next" w:eastAsia="SKODA Next" w:hAnsi="SKODA Next" w:cs="SKODA Next"/>
          <w:b/>
          <w:sz w:val="20"/>
          <w:szCs w:val="20"/>
        </w:rPr>
      </w:pPr>
    </w:p>
    <w:p w14:paraId="5E34E26F" w14:textId="77777777" w:rsidR="00B53024" w:rsidRPr="00D55905" w:rsidRDefault="00B53024" w:rsidP="00B53024">
      <w:pPr>
        <w:pStyle w:val="Normlnywebov"/>
        <w:ind w:left="709"/>
        <w:rPr>
          <w:rFonts w:ascii="SKODA Next" w:eastAsia="SKODA Next" w:hAnsi="SKODA Next" w:cs="SKODA Next"/>
          <w:bCs/>
          <w:i/>
          <w:iCs/>
          <w:sz w:val="20"/>
          <w:szCs w:val="20"/>
        </w:rPr>
      </w:pPr>
      <w:r w:rsidRPr="00D55905">
        <w:rPr>
          <w:rFonts w:ascii="SKODA Next" w:eastAsia="SKODA Next" w:hAnsi="SKODA Next" w:cs="SKODA Next"/>
          <w:b/>
          <w:sz w:val="20"/>
          <w:szCs w:val="20"/>
        </w:rPr>
        <w:t>Klaus Zellmer, predseda predstavenstva spoločnosti Škoda Auto</w:t>
      </w:r>
      <w:r w:rsidRPr="00D55905">
        <w:rPr>
          <w:rFonts w:ascii="SKODA Next" w:eastAsia="SKODA Next" w:hAnsi="SKODA Next" w:cs="SKODA Next"/>
          <w:bCs/>
          <w:sz w:val="20"/>
          <w:szCs w:val="20"/>
        </w:rPr>
        <w:t xml:space="preserve">, hovorí: </w:t>
      </w:r>
      <w:r w:rsidRPr="00D55905">
        <w:rPr>
          <w:rFonts w:ascii="SKODA Next" w:eastAsia="SKODA Next" w:hAnsi="SKODA Next" w:cs="SKODA Next"/>
          <w:bCs/>
          <w:i/>
          <w:iCs/>
          <w:sz w:val="20"/>
          <w:szCs w:val="20"/>
        </w:rPr>
        <w:t>„Tour de France a spoločnosť Škoda Auto spájajú spoločné princípy – odhodlanie, inovácie a ľudský prístup. Naše partnerstvo nestavia len na týchto hodnotách, ale aj na bohatom dedičstve značky, ktorej príbeh sa začal písať v roku 1895 výrobou bicyklov. Je pre nás cťou byť už viac ako dve desaťročia oficiálnym hlavným partnerom týchto výnimočných pretekov. Práve skončený ročník nám navyše ponúkol príležitosť predstaviť našu novú vlajkovú loď, plne elektrický model Škoda Peaq, ktorý sa stal jedným z červených vozidiel riaditeľa pretekov. Gratulujeme všetkým jazdcom k ich mimoriadnym výkonom a už teraz sa tešíme na Tour de France Femmes avec Zwift.“</w:t>
      </w:r>
    </w:p>
    <w:p w14:paraId="308D6916" w14:textId="77777777" w:rsidR="00B53024" w:rsidRPr="00D55905" w:rsidRDefault="00B53024" w:rsidP="00B53024">
      <w:pPr>
        <w:pStyle w:val="Normlnywebov"/>
        <w:ind w:left="709"/>
        <w:rPr>
          <w:rFonts w:ascii="SKODA Next" w:eastAsia="SKODA Next" w:hAnsi="SKODA Next" w:cs="SKODA Next"/>
          <w:bCs/>
          <w:sz w:val="20"/>
          <w:szCs w:val="20"/>
        </w:rPr>
      </w:pPr>
    </w:p>
    <w:p w14:paraId="2DDF9BDC" w14:textId="77777777" w:rsidR="00B53024" w:rsidRPr="00D55905" w:rsidRDefault="00B53024" w:rsidP="00B53024">
      <w:pPr>
        <w:pStyle w:val="Normlnywebov"/>
        <w:ind w:left="709"/>
        <w:contextualSpacing/>
        <w:rPr>
          <w:rFonts w:ascii="SKODA Next" w:eastAsia="SKODA Next" w:hAnsi="SKODA Next" w:cs="SKODA Next"/>
          <w:b/>
          <w:sz w:val="20"/>
          <w:szCs w:val="20"/>
        </w:rPr>
      </w:pPr>
      <w:r w:rsidRPr="00D55905">
        <w:rPr>
          <w:rFonts w:ascii="SKODA Next" w:eastAsia="SKODA Next" w:hAnsi="SKODA Next" w:cs="SKODA Next"/>
          <w:b/>
          <w:sz w:val="20"/>
          <w:szCs w:val="20"/>
        </w:rPr>
        <w:t>Verejná premiéra modelov Epiq a Peaq: Škoda Auto zabezpečila 225 automobilov</w:t>
      </w:r>
    </w:p>
    <w:p w14:paraId="766B1119" w14:textId="71652EEC" w:rsidR="00B53024" w:rsidRPr="00D55905" w:rsidRDefault="00B53024" w:rsidP="00B53024">
      <w:pPr>
        <w:pStyle w:val="Normlnywebov"/>
        <w:ind w:left="709"/>
        <w:contextualSpacing/>
        <w:rPr>
          <w:rFonts w:ascii="SKODA Next" w:eastAsia="SKODA Next" w:hAnsi="SKODA Next" w:cs="SKODA Next"/>
          <w:bCs/>
          <w:sz w:val="20"/>
          <w:szCs w:val="20"/>
        </w:rPr>
      </w:pPr>
      <w:r w:rsidRPr="00D55905">
        <w:rPr>
          <w:rFonts w:ascii="SKODA Next" w:eastAsia="SKODA Next" w:hAnsi="SKODA Next" w:cs="SKODA Next"/>
          <w:bCs/>
          <w:sz w:val="20"/>
          <w:szCs w:val="20"/>
        </w:rPr>
        <w:t xml:space="preserve">Česká automobilka dodala organizátorom a cyklistickým tímom 225 elektrifikovaných vozidiel Enyaq a Superb iV. Úplne nový vrcholný model </w:t>
      </w:r>
      <w:hyperlink r:id="rId8" w:history="1">
        <w:r w:rsidRPr="00D55905">
          <w:rPr>
            <w:rStyle w:val="Hypertextovprepojenie"/>
            <w:rFonts w:ascii="SKODA Next" w:eastAsia="SKODA Next" w:hAnsi="SKODA Next" w:cs="SKODA Next"/>
            <w:bCs/>
            <w:sz w:val="20"/>
            <w:szCs w:val="20"/>
          </w:rPr>
          <w:t>Škoda Peaq</w:t>
        </w:r>
      </w:hyperlink>
      <w:r w:rsidRPr="00D55905">
        <w:rPr>
          <w:rFonts w:ascii="SKODA Next" w:eastAsia="SKODA Next" w:hAnsi="SKODA Next" w:cs="SKODA Next"/>
          <w:bCs/>
          <w:sz w:val="20"/>
          <w:szCs w:val="20"/>
        </w:rPr>
        <w:t xml:space="preserve"> spolu s plug-in hybridným vozidlom Superb iV používal riaditeľ Christian Prudhomme ako „červené vozidlá“ – mobilné centrá na dohľad nad priebehom pretekov. Od roku 2019 slúžia v tejto úlohe výhradne elektrifikované modely Škoda.</w:t>
      </w:r>
    </w:p>
    <w:p w14:paraId="047BE58B" w14:textId="2522CE02" w:rsidR="00B53024" w:rsidRPr="00D55905" w:rsidRDefault="00B53024" w:rsidP="00B53024">
      <w:pPr>
        <w:pStyle w:val="Normlnywebov"/>
        <w:ind w:left="709"/>
        <w:rPr>
          <w:rFonts w:ascii="SKODA Next" w:eastAsia="SKODA Next" w:hAnsi="SKODA Next" w:cs="SKODA Next"/>
          <w:bCs/>
          <w:sz w:val="20"/>
          <w:szCs w:val="20"/>
        </w:rPr>
      </w:pPr>
      <w:r w:rsidRPr="00D55905">
        <w:rPr>
          <w:rFonts w:ascii="SKODA Next" w:eastAsia="SKODA Next" w:hAnsi="SKODA Next" w:cs="SKODA Next"/>
          <w:bCs/>
          <w:sz w:val="20"/>
          <w:szCs w:val="20"/>
        </w:rPr>
        <w:t xml:space="preserve">Verejnú premiéru tu mal aj mestský crossover SUV </w:t>
      </w:r>
      <w:hyperlink r:id="rId9" w:history="1">
        <w:r w:rsidRPr="00D55905">
          <w:rPr>
            <w:rStyle w:val="Hypertextovprepojenie"/>
            <w:rFonts w:ascii="SKODA Next" w:eastAsia="SKODA Next" w:hAnsi="SKODA Next" w:cs="SKODA Next"/>
            <w:bCs/>
            <w:sz w:val="20"/>
            <w:szCs w:val="20"/>
          </w:rPr>
          <w:t>Epiq</w:t>
        </w:r>
      </w:hyperlink>
      <w:r w:rsidRPr="00D55905">
        <w:rPr>
          <w:rFonts w:ascii="SKODA Next" w:eastAsia="SKODA Next" w:hAnsi="SKODA Next" w:cs="SKODA Next"/>
          <w:bCs/>
          <w:sz w:val="20"/>
          <w:szCs w:val="20"/>
        </w:rPr>
        <w:t>, ktorý bol súčasťou tradičnej karavány alegorických vozidiel.</w:t>
      </w:r>
    </w:p>
    <w:p w14:paraId="189498A0" w14:textId="77777777" w:rsidR="00B53024" w:rsidRPr="00D55905" w:rsidRDefault="00B53024" w:rsidP="00B53024">
      <w:pPr>
        <w:pStyle w:val="Normlnywebov"/>
        <w:ind w:left="709"/>
        <w:rPr>
          <w:rFonts w:ascii="SKODA Next" w:eastAsia="SKODA Next" w:hAnsi="SKODA Next" w:cs="SKODA Next"/>
          <w:bCs/>
          <w:sz w:val="20"/>
          <w:szCs w:val="20"/>
        </w:rPr>
      </w:pPr>
    </w:p>
    <w:p w14:paraId="2021C9E8" w14:textId="77777777" w:rsidR="00B53024" w:rsidRPr="00D55905" w:rsidRDefault="00B53024" w:rsidP="00B53024">
      <w:pPr>
        <w:pStyle w:val="Normlnywebov"/>
        <w:ind w:left="709"/>
        <w:contextualSpacing/>
        <w:rPr>
          <w:rFonts w:ascii="SKODA Next" w:eastAsia="SKODA Next" w:hAnsi="SKODA Next" w:cs="SKODA Next"/>
          <w:b/>
          <w:sz w:val="20"/>
          <w:szCs w:val="20"/>
        </w:rPr>
      </w:pPr>
      <w:r w:rsidRPr="00D55905">
        <w:rPr>
          <w:rFonts w:ascii="SKODA Next" w:eastAsia="SKODA Next" w:hAnsi="SKODA Next" w:cs="SKODA Next"/>
          <w:b/>
          <w:sz w:val="20"/>
          <w:szCs w:val="20"/>
        </w:rPr>
        <w:t>Bohatý sprievodný program priamo na mieste aj na platforme WeLoveCycling.com</w:t>
      </w:r>
    </w:p>
    <w:p w14:paraId="4B4B9CE7" w14:textId="4E39A971" w:rsidR="00B53024" w:rsidRPr="00D55905" w:rsidRDefault="00B53024" w:rsidP="00B53024">
      <w:pPr>
        <w:pStyle w:val="Normlnywebov"/>
        <w:ind w:left="709"/>
        <w:contextualSpacing/>
        <w:rPr>
          <w:rFonts w:ascii="SKODA Next" w:eastAsia="SKODA Next" w:hAnsi="SKODA Next" w:cs="SKODA Next"/>
          <w:bCs/>
          <w:sz w:val="20"/>
          <w:szCs w:val="20"/>
        </w:rPr>
      </w:pPr>
      <w:r w:rsidRPr="00D55905">
        <w:rPr>
          <w:rFonts w:ascii="SKODA Next" w:eastAsia="SKODA Next" w:hAnsi="SKODA Next" w:cs="SKODA Next"/>
          <w:bCs/>
          <w:sz w:val="20"/>
          <w:szCs w:val="20"/>
        </w:rPr>
        <w:t xml:space="preserve">Prezentácia značky Škoda na tohtoročnej Tour sa niesla v duchu nápaditej reklamnej kampane „Ooooh, that’s Epiq“. Pestré farby a tvary sa objavili vo fanúšikovskej zóne, na dresoch aj na ďalších reklamných predmetoch. Značka zároveň pripravila na platforme WeLoveCycling.com súťaže o lákavé ceny, napríklad bicykle Škoda a oficiálne zelené dresy. Hlavnou výhrou bola účasť na etape pre amatérskych jazdcov, na ktorú vyrazil aj Chris Froome, štvornásobný víťaz Tour de France a </w:t>
      </w:r>
      <w:hyperlink r:id="rId10" w:history="1">
        <w:r w:rsidRPr="00D55905">
          <w:rPr>
            <w:rStyle w:val="Hypertextovprepojenie"/>
            <w:rFonts w:ascii="SKODA Next" w:eastAsia="SKODA Next" w:hAnsi="SKODA Next" w:cs="SKODA Next"/>
            <w:bCs/>
            <w:sz w:val="20"/>
            <w:szCs w:val="20"/>
          </w:rPr>
          <w:t>ambasádor značky Škoda pre cyklistiku.</w:t>
        </w:r>
      </w:hyperlink>
    </w:p>
    <w:p w14:paraId="0742948A" w14:textId="77777777" w:rsidR="00B53024" w:rsidRPr="00D55905" w:rsidRDefault="00B53024" w:rsidP="00B53024">
      <w:pPr>
        <w:pStyle w:val="Normlnywebov"/>
        <w:ind w:left="709"/>
        <w:contextualSpacing/>
        <w:rPr>
          <w:rFonts w:ascii="SKODA Next" w:eastAsia="SKODA Next" w:hAnsi="SKODA Next" w:cs="SKODA Next"/>
          <w:b/>
          <w:sz w:val="20"/>
          <w:szCs w:val="20"/>
        </w:rPr>
      </w:pPr>
    </w:p>
    <w:p w14:paraId="420C5DDE" w14:textId="77777777" w:rsidR="00A77080" w:rsidRPr="00D55905" w:rsidRDefault="00A77080" w:rsidP="00B53024">
      <w:pPr>
        <w:pStyle w:val="Normlnywebov"/>
        <w:ind w:left="709"/>
        <w:contextualSpacing/>
        <w:rPr>
          <w:rFonts w:ascii="SKODA Next" w:eastAsia="SKODA Next" w:hAnsi="SKODA Next" w:cs="SKODA Next"/>
          <w:b/>
          <w:sz w:val="20"/>
          <w:szCs w:val="20"/>
        </w:rPr>
      </w:pPr>
    </w:p>
    <w:p w14:paraId="2ECF18AB" w14:textId="77777777" w:rsidR="00B53024" w:rsidRPr="00D55905" w:rsidRDefault="00B53024" w:rsidP="00B53024">
      <w:pPr>
        <w:pStyle w:val="Normlnywebov"/>
        <w:ind w:left="709"/>
        <w:contextualSpacing/>
        <w:rPr>
          <w:rFonts w:ascii="SKODA Next" w:eastAsia="SKODA Next" w:hAnsi="SKODA Next" w:cs="SKODA Next"/>
          <w:b/>
          <w:sz w:val="20"/>
          <w:szCs w:val="20"/>
        </w:rPr>
      </w:pPr>
      <w:r w:rsidRPr="00D55905">
        <w:rPr>
          <w:rFonts w:ascii="SKODA Next" w:eastAsia="SKODA Next" w:hAnsi="SKODA Next" w:cs="SKODA Next"/>
          <w:b/>
          <w:sz w:val="20"/>
          <w:szCs w:val="20"/>
        </w:rPr>
        <w:t>Škoda pokračuje aj v podpore ďalších vrcholových cyklistických pretekov</w:t>
      </w:r>
    </w:p>
    <w:p w14:paraId="59F22E4A" w14:textId="77777777" w:rsidR="00B53024" w:rsidRPr="00D55905" w:rsidRDefault="00B53024" w:rsidP="00B53024">
      <w:pPr>
        <w:pStyle w:val="Normlnywebov"/>
        <w:ind w:left="709"/>
        <w:contextualSpacing/>
        <w:rPr>
          <w:rFonts w:ascii="SKODA Next" w:eastAsia="SKODA Next" w:hAnsi="SKODA Next" w:cs="SKODA Next"/>
          <w:bCs/>
          <w:sz w:val="20"/>
          <w:szCs w:val="20"/>
        </w:rPr>
      </w:pPr>
      <w:r w:rsidRPr="00D55905">
        <w:rPr>
          <w:rFonts w:ascii="SKODA Next" w:eastAsia="SKODA Next" w:hAnsi="SKODA Next" w:cs="SKODA Next"/>
          <w:bCs/>
          <w:sz w:val="20"/>
          <w:szCs w:val="20"/>
        </w:rPr>
        <w:t>Česká automobilka v súčasnosti podporuje viacero ďalších významných cyklistických podujatí a od roku 2022 je hrdým partnerom Tour de France Femmes avec Zwift, najväčších ženských cyklistických pretekov.</w:t>
      </w:r>
    </w:p>
    <w:p w14:paraId="2AE701B4" w14:textId="77777777" w:rsidR="00B53024" w:rsidRPr="00D55905" w:rsidRDefault="00B53024" w:rsidP="00B53024">
      <w:pPr>
        <w:pStyle w:val="Normlnywebov"/>
        <w:ind w:left="709"/>
        <w:rPr>
          <w:rFonts w:ascii="SKODA Next" w:eastAsia="SKODA Next" w:hAnsi="SKODA Next" w:cs="SKODA Next"/>
          <w:bCs/>
          <w:sz w:val="20"/>
          <w:szCs w:val="20"/>
        </w:rPr>
      </w:pPr>
      <w:r w:rsidRPr="00D55905">
        <w:rPr>
          <w:rFonts w:ascii="SKODA Next" w:eastAsia="SKODA Next" w:hAnsi="SKODA Next" w:cs="SKODA Next"/>
          <w:bCs/>
          <w:sz w:val="20"/>
          <w:szCs w:val="20"/>
        </w:rPr>
        <w:t>Od minulého roka je česká automobilka zároveň oficiálnym partnerom vrcholových podujatí pod hlavičkou Medzinárodnej cyklistickej únie (UCI) vrátane majstrovstiev sveta v horskej cyklistike.</w:t>
      </w:r>
    </w:p>
    <w:p w14:paraId="0330A906" w14:textId="77777777" w:rsidR="00F12AB2" w:rsidRPr="00D55905" w:rsidRDefault="00F12AB2" w:rsidP="00F12AB2">
      <w:pPr>
        <w:pBdr>
          <w:top w:val="none" w:sz="0" w:space="0" w:color="auto"/>
          <w:left w:val="none" w:sz="0" w:space="0" w:color="auto"/>
          <w:bottom w:val="none" w:sz="0" w:space="0" w:color="auto"/>
          <w:right w:val="none" w:sz="0" w:space="0" w:color="auto"/>
          <w:between w:val="none" w:sz="0" w:space="0" w:color="auto"/>
          <w:bar w:val="none" w:sz="0" w:color="auto"/>
        </w:pBdr>
        <w:ind w:left="0"/>
        <w:rPr>
          <w:rFonts w:ascii="SKODA Next" w:eastAsia="SKODA Next" w:hAnsi="SKODA Next" w:cs="Times New Roman"/>
          <w:noProof/>
          <w:color w:val="auto"/>
          <w:bdr w:val="none" w:sz="0" w:space="0" w:color="auto"/>
          <w:lang w:eastAsia="en-US"/>
          <w14:textOutline w14:w="0" w14:cap="rnd" w14:cmpd="sng" w14:algn="ctr">
            <w14:noFill/>
            <w14:prstDash w14:val="solid"/>
            <w14:bevel/>
          </w14:textOutline>
        </w:rPr>
      </w:pPr>
    </w:p>
    <w:p w14:paraId="2BFA1D93" w14:textId="77777777" w:rsidR="0026271A" w:rsidRPr="00D55905" w:rsidRDefault="0026271A">
      <w:pPr>
        <w:ind w:left="708"/>
        <w:rPr>
          <w:rFonts w:ascii="Arial" w:hAnsi="Arial"/>
          <w:b/>
          <w:bCs/>
          <w:sz w:val="18"/>
          <w:szCs w:val="18"/>
        </w:rPr>
      </w:pPr>
    </w:p>
    <w:p w14:paraId="1FA76FED" w14:textId="656698A0" w:rsidR="002C3795" w:rsidRPr="00D55905" w:rsidRDefault="00476D85">
      <w:pPr>
        <w:ind w:left="708"/>
        <w:rPr>
          <w:rFonts w:ascii="Arial" w:eastAsia="Arial" w:hAnsi="Arial" w:cs="Arial"/>
          <w:sz w:val="18"/>
          <w:szCs w:val="18"/>
        </w:rPr>
      </w:pPr>
      <w:r w:rsidRPr="00D55905">
        <w:rPr>
          <w:rFonts w:ascii="Arial" w:hAnsi="Arial"/>
          <w:b/>
          <w:bCs/>
          <w:sz w:val="18"/>
          <w:szCs w:val="18"/>
        </w:rPr>
        <w:t>Pre ďalšie informácie, prosím, kontaktujte:</w:t>
      </w:r>
    </w:p>
    <w:p w14:paraId="757DA219" w14:textId="77777777" w:rsidR="002C3795" w:rsidRPr="00D55905" w:rsidRDefault="00476D85">
      <w:pPr>
        <w:spacing w:after="0" w:line="240" w:lineRule="auto"/>
        <w:ind w:left="708"/>
        <w:rPr>
          <w:rFonts w:ascii="Arial" w:eastAsia="Arial" w:hAnsi="Arial" w:cs="Arial"/>
          <w:sz w:val="18"/>
          <w:szCs w:val="18"/>
        </w:rPr>
      </w:pPr>
      <w:r w:rsidRPr="00D55905">
        <w:rPr>
          <w:rFonts w:ascii="Arial" w:hAnsi="Arial"/>
          <w:b/>
          <w:bCs/>
          <w:sz w:val="18"/>
          <w:szCs w:val="18"/>
        </w:rPr>
        <w:t>Zuzana Kubíková</w:t>
      </w:r>
      <w:r w:rsidRPr="00D55905">
        <w:rPr>
          <w:rFonts w:ascii="Arial" w:hAnsi="Arial"/>
          <w:sz w:val="18"/>
          <w:szCs w:val="18"/>
        </w:rPr>
        <w:t>, PR manager Škoda Auto Slovensko s.r.o.</w:t>
      </w:r>
    </w:p>
    <w:p w14:paraId="6FC09277" w14:textId="77777777" w:rsidR="002C3795" w:rsidRPr="00D55905" w:rsidRDefault="00476D85">
      <w:pPr>
        <w:spacing w:after="0" w:line="240" w:lineRule="auto"/>
        <w:ind w:left="708"/>
        <w:jc w:val="both"/>
        <w:rPr>
          <w:rFonts w:ascii="Arial" w:eastAsia="Arial" w:hAnsi="Arial" w:cs="Arial"/>
          <w:sz w:val="18"/>
          <w:szCs w:val="18"/>
        </w:rPr>
      </w:pPr>
      <w:r w:rsidRPr="00D55905">
        <w:rPr>
          <w:rFonts w:ascii="Arial" w:hAnsi="Arial"/>
          <w:sz w:val="18"/>
          <w:szCs w:val="18"/>
        </w:rPr>
        <w:t>M: +421 904 701 339</w:t>
      </w:r>
    </w:p>
    <w:p w14:paraId="68C136F6" w14:textId="2B6E9F6E" w:rsidR="008F1DA0" w:rsidRPr="00D55905" w:rsidRDefault="00476D85" w:rsidP="008F1DA0">
      <w:pPr>
        <w:spacing w:after="0" w:line="240" w:lineRule="auto"/>
        <w:ind w:left="0" w:firstLine="708"/>
        <w:jc w:val="both"/>
        <w:rPr>
          <w:rStyle w:val="iadne"/>
          <w:rFonts w:ascii="Arial" w:eastAsia="Arial" w:hAnsi="Arial" w:cs="Arial"/>
          <w:color w:val="4BA82E"/>
          <w:sz w:val="18"/>
          <w:szCs w:val="18"/>
          <w:u w:color="4BA82E"/>
        </w:rPr>
      </w:pPr>
      <w:hyperlink r:id="rId11" w:history="1">
        <w:r w:rsidRPr="00D55905">
          <w:rPr>
            <w:rStyle w:val="Hyperlink1"/>
            <w:sz w:val="18"/>
            <w:szCs w:val="18"/>
          </w:rPr>
          <w:t>zuzana.kubikova2@skoda-auto.sk</w:t>
        </w:r>
      </w:hyperlink>
      <w:r w:rsidRPr="00D55905">
        <w:rPr>
          <w:rStyle w:val="iadne"/>
          <w:rFonts w:ascii="Arial" w:hAnsi="Arial"/>
          <w:color w:val="4BA82E"/>
          <w:sz w:val="18"/>
          <w:szCs w:val="18"/>
          <w:u w:color="4BA82E"/>
        </w:rPr>
        <w:t xml:space="preserve"> </w:t>
      </w:r>
    </w:p>
    <w:p w14:paraId="0F355D85" w14:textId="0B7EACB7" w:rsidR="008F1DA0" w:rsidRPr="00D55905" w:rsidRDefault="008F1DA0">
      <w:pPr>
        <w:spacing w:after="0" w:line="240" w:lineRule="auto"/>
        <w:ind w:left="0" w:firstLine="708"/>
        <w:jc w:val="both"/>
        <w:rPr>
          <w:rStyle w:val="iadne"/>
          <w:rFonts w:ascii="Arial" w:eastAsia="Arial" w:hAnsi="Arial" w:cs="Arial"/>
          <w:color w:val="4BA82E"/>
          <w:sz w:val="18"/>
          <w:szCs w:val="18"/>
          <w:u w:val="single" w:color="4BA82E"/>
        </w:rPr>
      </w:pPr>
      <w:r w:rsidRPr="00D55905">
        <w:rPr>
          <w:noProof/>
          <w14:textOutline w14:w="0" w14:cap="rnd" w14:cmpd="sng" w14:algn="ctr">
            <w14:noFill/>
            <w14:prstDash w14:val="solid"/>
            <w14:bevel/>
          </w14:textOutline>
        </w:rPr>
        <w:drawing>
          <wp:inline distT="0" distB="0" distL="0" distR="0" wp14:anchorId="15B4A0C1" wp14:editId="36682E3E">
            <wp:extent cx="2667000" cy="669587"/>
            <wp:effectExtent l="0" t="0" r="0" b="0"/>
            <wp:docPr id="787147041" name="Obrázok 1200128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147041" name="Obrázok 1200128900"/>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3832" cy="673813"/>
                    </a:xfrm>
                    <a:prstGeom prst="rect">
                      <a:avLst/>
                    </a:prstGeom>
                    <a:noFill/>
                    <a:ln>
                      <a:noFill/>
                    </a:ln>
                  </pic:spPr>
                </pic:pic>
              </a:graphicData>
            </a:graphic>
          </wp:inline>
        </w:drawing>
      </w:r>
    </w:p>
    <w:tbl>
      <w:tblPr>
        <w:tblStyle w:val="TableNormal"/>
        <w:tblW w:w="4320" w:type="dxa"/>
        <w:tblInd w:w="4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1F1F1"/>
        <w:tblLayout w:type="fixed"/>
        <w:tblLook w:val="04A0" w:firstRow="1" w:lastRow="0" w:firstColumn="1" w:lastColumn="0" w:noHBand="0" w:noVBand="1"/>
      </w:tblPr>
      <w:tblGrid>
        <w:gridCol w:w="635"/>
        <w:gridCol w:w="1525"/>
        <w:gridCol w:w="675"/>
        <w:gridCol w:w="1485"/>
      </w:tblGrid>
      <w:tr w:rsidR="002C3795" w:rsidRPr="00D55905" w14:paraId="2AF0D3E3" w14:textId="77777777">
        <w:trPr>
          <w:trHeight w:val="536"/>
        </w:trPr>
        <w:tc>
          <w:tcPr>
            <w:tcW w:w="635" w:type="dxa"/>
            <w:tcBorders>
              <w:top w:val="nil"/>
              <w:left w:val="nil"/>
              <w:bottom w:val="nil"/>
              <w:right w:val="nil"/>
            </w:tcBorders>
            <w:tcMar>
              <w:top w:w="80" w:type="dxa"/>
              <w:left w:w="80" w:type="dxa"/>
              <w:bottom w:w="80" w:type="dxa"/>
              <w:right w:w="80" w:type="dxa"/>
            </w:tcMar>
            <w:vAlign w:val="center"/>
          </w:tcPr>
          <w:p w14:paraId="12F7AD9C" w14:textId="77777777" w:rsidR="002C3795" w:rsidRPr="00D55905" w:rsidRDefault="00476D85">
            <w:pPr>
              <w:spacing w:after="0" w:line="240" w:lineRule="auto"/>
              <w:ind w:left="0"/>
              <w:jc w:val="both"/>
              <w:rPr>
                <w:sz w:val="18"/>
                <w:szCs w:val="18"/>
              </w:rPr>
            </w:pPr>
            <w:r w:rsidRPr="00D55905">
              <w:rPr>
                <w:rStyle w:val="iadne"/>
                <w:rFonts w:ascii="Arial" w:eastAsia="Arial" w:hAnsi="Arial" w:cs="Arial"/>
                <w:noProof/>
                <w:sz w:val="18"/>
                <w:szCs w:val="18"/>
              </w:rPr>
              <w:drawing>
                <wp:inline distT="0" distB="0" distL="0" distR="0" wp14:anchorId="0F09FD46" wp14:editId="0D463063">
                  <wp:extent cx="190500" cy="190500"/>
                  <wp:effectExtent l="0" t="0" r="0" b="0"/>
                  <wp:docPr id="1073741831" name="officeArt object" descr="Výsledek obrázku pro twitter facebook instagram logo"/>
                  <wp:cNvGraphicFramePr/>
                  <a:graphic xmlns:a="http://schemas.openxmlformats.org/drawingml/2006/main">
                    <a:graphicData uri="http://schemas.openxmlformats.org/drawingml/2006/picture">
                      <pic:pic xmlns:pic="http://schemas.openxmlformats.org/drawingml/2006/picture">
                        <pic:nvPicPr>
                          <pic:cNvPr id="1073741831" name="Výsledek obrázku pro twitter facebook instagram logo" descr="Výsledek obrázku pro twitter facebook instagram logo"/>
                          <pic:cNvPicPr>
                            <a:picLocks noChangeAspect="1"/>
                          </pic:cNvPicPr>
                        </pic:nvPicPr>
                        <pic:blipFill>
                          <a:blip r:embed="rId13"/>
                          <a:stretch>
                            <a:fillRect/>
                          </a:stretch>
                        </pic:blipFill>
                        <pic:spPr>
                          <a:xfrm>
                            <a:off x="0" y="0"/>
                            <a:ext cx="190500" cy="190500"/>
                          </a:xfrm>
                          <a:prstGeom prst="rect">
                            <a:avLst/>
                          </a:prstGeom>
                          <a:ln w="12700" cap="flat">
                            <a:noFill/>
                            <a:miter lim="400000"/>
                          </a:ln>
                          <a:effectLst/>
                        </pic:spPr>
                      </pic:pic>
                    </a:graphicData>
                  </a:graphic>
                </wp:inline>
              </w:drawing>
            </w:r>
          </w:p>
        </w:tc>
        <w:tc>
          <w:tcPr>
            <w:tcW w:w="1525" w:type="dxa"/>
            <w:tcBorders>
              <w:top w:val="nil"/>
              <w:left w:val="nil"/>
              <w:bottom w:val="nil"/>
              <w:right w:val="nil"/>
            </w:tcBorders>
            <w:tcMar>
              <w:top w:w="80" w:type="dxa"/>
              <w:left w:w="80" w:type="dxa"/>
              <w:bottom w:w="80" w:type="dxa"/>
              <w:right w:w="80" w:type="dxa"/>
            </w:tcMar>
            <w:vAlign w:val="center"/>
          </w:tcPr>
          <w:p w14:paraId="42CC014E" w14:textId="77777777" w:rsidR="002C3795" w:rsidRPr="00D55905" w:rsidRDefault="00476D85">
            <w:pPr>
              <w:spacing w:after="0" w:line="240" w:lineRule="auto"/>
              <w:ind w:left="0"/>
              <w:jc w:val="both"/>
              <w:rPr>
                <w:sz w:val="18"/>
                <w:szCs w:val="18"/>
              </w:rPr>
            </w:pPr>
            <w:hyperlink r:id="rId14" w:history="1">
              <w:r w:rsidRPr="00D55905">
                <w:rPr>
                  <w:rStyle w:val="Hyperlink2"/>
                  <w:sz w:val="18"/>
                  <w:szCs w:val="18"/>
                </w:rPr>
                <w:t>/SkodaAutoSK</w:t>
              </w:r>
            </w:hyperlink>
          </w:p>
        </w:tc>
        <w:tc>
          <w:tcPr>
            <w:tcW w:w="675" w:type="dxa"/>
            <w:tcBorders>
              <w:top w:val="nil"/>
              <w:left w:val="nil"/>
              <w:bottom w:val="nil"/>
              <w:right w:val="nil"/>
            </w:tcBorders>
            <w:tcMar>
              <w:top w:w="80" w:type="dxa"/>
              <w:left w:w="80" w:type="dxa"/>
              <w:bottom w:w="80" w:type="dxa"/>
              <w:right w:w="80" w:type="dxa"/>
            </w:tcMar>
            <w:vAlign w:val="center"/>
          </w:tcPr>
          <w:p w14:paraId="275AD9B1" w14:textId="77777777" w:rsidR="002C3795" w:rsidRPr="00D55905" w:rsidRDefault="00476D85">
            <w:pPr>
              <w:spacing w:after="0" w:line="240" w:lineRule="auto"/>
              <w:ind w:left="0"/>
              <w:jc w:val="both"/>
              <w:rPr>
                <w:sz w:val="18"/>
                <w:szCs w:val="18"/>
              </w:rPr>
            </w:pPr>
            <w:r w:rsidRPr="00D55905">
              <w:rPr>
                <w:rStyle w:val="iadne"/>
                <w:rFonts w:ascii="Arial" w:eastAsia="Arial" w:hAnsi="Arial" w:cs="Arial"/>
                <w:noProof/>
                <w:sz w:val="18"/>
                <w:szCs w:val="18"/>
              </w:rPr>
              <w:drawing>
                <wp:inline distT="0" distB="0" distL="0" distR="0" wp14:anchorId="58BB0427" wp14:editId="199B433B">
                  <wp:extent cx="190500" cy="190500"/>
                  <wp:effectExtent l="0" t="0" r="0" b="0"/>
                  <wp:docPr id="1073741832" name="officeArt object" descr="Výsledek obrázku pro twitter facebook instagram logo"/>
                  <wp:cNvGraphicFramePr/>
                  <a:graphic xmlns:a="http://schemas.openxmlformats.org/drawingml/2006/main">
                    <a:graphicData uri="http://schemas.openxmlformats.org/drawingml/2006/picture">
                      <pic:pic xmlns:pic="http://schemas.openxmlformats.org/drawingml/2006/picture">
                        <pic:nvPicPr>
                          <pic:cNvPr id="1073741832" name="Výsledek obrázku pro twitter facebook instagram logo" descr="Výsledek obrázku pro twitter facebook instagram logo"/>
                          <pic:cNvPicPr>
                            <a:picLocks noChangeAspect="1"/>
                          </pic:cNvPicPr>
                        </pic:nvPicPr>
                        <pic:blipFill>
                          <a:blip r:embed="rId15"/>
                          <a:stretch>
                            <a:fillRect/>
                          </a:stretch>
                        </pic:blipFill>
                        <pic:spPr>
                          <a:xfrm>
                            <a:off x="0" y="0"/>
                            <a:ext cx="190500" cy="190500"/>
                          </a:xfrm>
                          <a:prstGeom prst="rect">
                            <a:avLst/>
                          </a:prstGeom>
                          <a:ln w="12700" cap="flat">
                            <a:noFill/>
                            <a:miter lim="400000"/>
                          </a:ln>
                          <a:effectLst/>
                        </pic:spPr>
                      </pic:pic>
                    </a:graphicData>
                  </a:graphic>
                </wp:inline>
              </w:drawing>
            </w:r>
          </w:p>
        </w:tc>
        <w:tc>
          <w:tcPr>
            <w:tcW w:w="1485" w:type="dxa"/>
            <w:tcBorders>
              <w:top w:val="nil"/>
              <w:left w:val="nil"/>
              <w:bottom w:val="nil"/>
              <w:right w:val="nil"/>
            </w:tcBorders>
            <w:tcMar>
              <w:top w:w="80" w:type="dxa"/>
              <w:left w:w="80" w:type="dxa"/>
              <w:bottom w:w="80" w:type="dxa"/>
              <w:right w:w="80" w:type="dxa"/>
            </w:tcMar>
            <w:vAlign w:val="center"/>
          </w:tcPr>
          <w:p w14:paraId="635E124C" w14:textId="77777777" w:rsidR="002C3795" w:rsidRPr="00D55905" w:rsidRDefault="00476D85">
            <w:pPr>
              <w:spacing w:after="0" w:line="240" w:lineRule="auto"/>
              <w:ind w:left="0"/>
              <w:jc w:val="both"/>
              <w:rPr>
                <w:sz w:val="18"/>
                <w:szCs w:val="18"/>
              </w:rPr>
            </w:pPr>
            <w:r w:rsidRPr="00D55905">
              <w:rPr>
                <w:rStyle w:val="iadne"/>
                <w:rFonts w:ascii="Arial" w:hAnsi="Arial"/>
                <w:sz w:val="18"/>
                <w:szCs w:val="18"/>
              </w:rPr>
              <w:t>/</w:t>
            </w:r>
            <w:hyperlink r:id="rId16" w:history="1">
              <w:r w:rsidRPr="00D55905">
                <w:rPr>
                  <w:rStyle w:val="Hyperlink2"/>
                  <w:sz w:val="18"/>
                  <w:szCs w:val="18"/>
                </w:rPr>
                <w:t>SkodaAutoSK</w:t>
              </w:r>
            </w:hyperlink>
          </w:p>
        </w:tc>
      </w:tr>
    </w:tbl>
    <w:p w14:paraId="5A8A040B" w14:textId="13EA094A" w:rsidR="002A2CEE" w:rsidRPr="00D55905" w:rsidRDefault="00C22109" w:rsidP="00AD73D4">
      <w:pPr>
        <w:widowControl w:val="0"/>
        <w:spacing w:after="0" w:line="240" w:lineRule="auto"/>
        <w:ind w:left="334" w:hanging="334"/>
        <w:jc w:val="both"/>
        <w:rPr>
          <w:rStyle w:val="iadne"/>
          <w:rFonts w:ascii="Arial" w:eastAsia="Arial" w:hAnsi="Arial" w:cs="Arial"/>
          <w:color w:val="4BA82E"/>
          <w:sz w:val="24"/>
          <w:szCs w:val="24"/>
          <w:u w:val="single" w:color="4BA82E"/>
        </w:rPr>
      </w:pPr>
      <w:r w:rsidRPr="00D55905">
        <w:rPr>
          <w:rStyle w:val="iadne"/>
          <w:rFonts w:ascii="Arial" w:eastAsia="Arial" w:hAnsi="Arial" w:cs="Arial"/>
          <w:color w:val="4BA82E"/>
          <w:sz w:val="24"/>
          <w:szCs w:val="24"/>
          <w:u w:val="single" w:color="4BA82E"/>
        </w:rPr>
        <w:t xml:space="preserve">           </w:t>
      </w:r>
    </w:p>
    <w:p w14:paraId="75B0A313" w14:textId="77777777" w:rsidR="00E85DA6" w:rsidRPr="00D55905" w:rsidRDefault="00E85DA6" w:rsidP="00AD73D4">
      <w:pPr>
        <w:widowControl w:val="0"/>
        <w:spacing w:after="0" w:line="240" w:lineRule="auto"/>
        <w:ind w:left="334" w:hanging="334"/>
        <w:jc w:val="both"/>
        <w:rPr>
          <w:rFonts w:ascii="SKODA Next" w:eastAsia="SKODA Next" w:hAnsi="SKODA Next" w:cs="SKODA Next"/>
          <w:b/>
        </w:rPr>
      </w:pPr>
    </w:p>
    <w:p w14:paraId="16172DBC" w14:textId="6866E6C7" w:rsidR="00C22109" w:rsidRPr="00D55905" w:rsidRDefault="00B53024" w:rsidP="00080449">
      <w:pPr>
        <w:widowControl w:val="0"/>
        <w:spacing w:after="0" w:line="240" w:lineRule="auto"/>
        <w:ind w:left="0" w:firstLine="720"/>
        <w:rPr>
          <w:rFonts w:ascii="SKODA Next" w:eastAsia="SKODA Next" w:hAnsi="SKODA Next" w:cs="SKODA Next"/>
          <w:b/>
        </w:rPr>
      </w:pPr>
      <w:r w:rsidRPr="00D55905">
        <w:rPr>
          <w:rFonts w:ascii="SKODA Next" w:eastAsia="SKODA Next" w:hAnsi="SKODA Next" w:cs="SKODA Next"/>
          <w:b/>
        </w:rPr>
        <w:t>F</w:t>
      </w:r>
      <w:r w:rsidR="00C22109" w:rsidRPr="00D55905">
        <w:rPr>
          <w:rFonts w:ascii="SKODA Next" w:eastAsia="SKODA Next" w:hAnsi="SKODA Next" w:cs="SKODA Next"/>
          <w:b/>
        </w:rPr>
        <w:t>otografi</w:t>
      </w:r>
      <w:r w:rsidRPr="00D55905">
        <w:rPr>
          <w:rFonts w:ascii="SKODA Next" w:eastAsia="SKODA Next" w:hAnsi="SKODA Next" w:cs="SKODA Next"/>
          <w:b/>
        </w:rPr>
        <w:t>e</w:t>
      </w:r>
      <w:r w:rsidR="00B979FA" w:rsidRPr="00D55905">
        <w:rPr>
          <w:rFonts w:ascii="SKODA Next" w:eastAsia="SKODA Next" w:hAnsi="SKODA Next" w:cs="SKODA Next"/>
          <w:b/>
        </w:rPr>
        <w:t xml:space="preserve"> </w:t>
      </w:r>
      <w:r w:rsidR="00C22109" w:rsidRPr="00D55905">
        <w:rPr>
          <w:rFonts w:ascii="SKODA Next" w:eastAsia="SKODA Next" w:hAnsi="SKODA Next" w:cs="SKODA Next"/>
          <w:b/>
        </w:rPr>
        <w:t xml:space="preserve">k téme: </w:t>
      </w:r>
    </w:p>
    <w:p w14:paraId="61560997" w14:textId="77777777" w:rsidR="0093192C" w:rsidRPr="00D55905" w:rsidRDefault="0093192C" w:rsidP="00080449">
      <w:pPr>
        <w:widowControl w:val="0"/>
        <w:spacing w:after="0" w:line="240" w:lineRule="auto"/>
        <w:ind w:left="0" w:firstLine="720"/>
        <w:rPr>
          <w:rFonts w:ascii="SKODA Next" w:eastAsia="SKODA Next" w:hAnsi="SKODA Next" w:cs="SKODA Next"/>
          <w:b/>
        </w:rPr>
      </w:pPr>
    </w:p>
    <w:tbl>
      <w:tblPr>
        <w:tblW w:w="8460" w:type="dxa"/>
        <w:tblInd w:w="6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350"/>
        <w:gridCol w:w="4110"/>
      </w:tblGrid>
      <w:tr w:rsidR="0093192C" w:rsidRPr="00D55905" w14:paraId="4EA30809" w14:textId="77777777" w:rsidTr="008A44F1">
        <w:trPr>
          <w:trHeight w:val="3181"/>
        </w:trPr>
        <w:tc>
          <w:tcPr>
            <w:tcW w:w="4350" w:type="dxa"/>
            <w:tcBorders>
              <w:top w:val="nil"/>
              <w:left w:val="nil"/>
              <w:bottom w:val="nil"/>
              <w:right w:val="nil"/>
            </w:tcBorders>
            <w:tcMar>
              <w:top w:w="80" w:type="dxa"/>
              <w:left w:w="80" w:type="dxa"/>
              <w:bottom w:w="80" w:type="dxa"/>
              <w:right w:w="80" w:type="dxa"/>
            </w:tcMar>
          </w:tcPr>
          <w:p w14:paraId="40EC0C8A" w14:textId="665992AB" w:rsidR="0093192C" w:rsidRPr="00D55905" w:rsidRDefault="00B53024" w:rsidP="008A44F1">
            <w:pPr>
              <w:spacing w:after="0" w:line="240" w:lineRule="auto"/>
              <w:ind w:left="0"/>
              <w:rPr>
                <w:rFonts w:ascii="Times New Roman" w:eastAsia="Times New Roman" w:hAnsi="Times New Roman" w:cs="Times New Roman"/>
                <w:sz w:val="24"/>
                <w:szCs w:val="24"/>
              </w:rPr>
            </w:pPr>
            <w:r w:rsidRPr="00D55905">
              <w:rPr>
                <w:rFonts w:ascii="Times New Roman" w:eastAsia="Times New Roman" w:hAnsi="Times New Roman" w:cs="Times New Roman"/>
                <w:noProof/>
                <w:sz w:val="24"/>
                <w:szCs w:val="24"/>
              </w:rPr>
              <w:lastRenderedPageBreak/>
              <w:drawing>
                <wp:inline distT="0" distB="0" distL="0" distR="0" wp14:anchorId="155CA1A2" wp14:editId="1DB192D4">
                  <wp:extent cx="2353003" cy="1600423"/>
                  <wp:effectExtent l="0" t="0" r="9525" b="0"/>
                  <wp:docPr id="174396242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962420" name=""/>
                          <pic:cNvPicPr/>
                        </pic:nvPicPr>
                        <pic:blipFill>
                          <a:blip r:embed="rId17"/>
                          <a:stretch>
                            <a:fillRect/>
                          </a:stretch>
                        </pic:blipFill>
                        <pic:spPr>
                          <a:xfrm>
                            <a:off x="0" y="0"/>
                            <a:ext cx="2353003" cy="1600423"/>
                          </a:xfrm>
                          <a:prstGeom prst="rect">
                            <a:avLst/>
                          </a:prstGeom>
                        </pic:spPr>
                      </pic:pic>
                    </a:graphicData>
                  </a:graphic>
                </wp:inline>
              </w:drawing>
            </w:r>
          </w:p>
        </w:tc>
        <w:tc>
          <w:tcPr>
            <w:tcW w:w="4110" w:type="dxa"/>
            <w:tcBorders>
              <w:top w:val="nil"/>
              <w:left w:val="nil"/>
              <w:bottom w:val="nil"/>
              <w:right w:val="nil"/>
            </w:tcBorders>
          </w:tcPr>
          <w:p w14:paraId="35F339F0" w14:textId="77777777" w:rsidR="00B53024" w:rsidRPr="00D55905" w:rsidRDefault="00B53024" w:rsidP="00B53024">
            <w:pPr>
              <w:spacing w:after="0" w:line="240" w:lineRule="auto"/>
              <w:ind w:left="0"/>
              <w:rPr>
                <w:rFonts w:ascii="SKODA Next" w:eastAsia="SKODA Next" w:hAnsi="SKODA Next" w:cs="SKODA Next"/>
                <w:b/>
              </w:rPr>
            </w:pPr>
            <w:r w:rsidRPr="00D55905">
              <w:rPr>
                <w:rFonts w:ascii="SKODA Next" w:eastAsia="SKODA Next" w:hAnsi="SKODA Next" w:cs="SKODA Next"/>
                <w:b/>
              </w:rPr>
              <w:t>Víťaz 113. Tour de France Tadej Pogačar prevzal krištáľovú trofej, ktorú navrhol Škoda Design</w:t>
            </w:r>
          </w:p>
          <w:p w14:paraId="01EB9405" w14:textId="77777777" w:rsidR="00B53024" w:rsidRPr="00D55905" w:rsidRDefault="00B53024" w:rsidP="00B53024">
            <w:pPr>
              <w:spacing w:after="0" w:line="240" w:lineRule="auto"/>
              <w:ind w:left="0"/>
              <w:rPr>
                <w:rFonts w:ascii="SKODA Next" w:eastAsia="SKODA Next" w:hAnsi="SKODA Next" w:cs="SKODA Next"/>
                <w:b/>
              </w:rPr>
            </w:pPr>
          </w:p>
          <w:p w14:paraId="72E9811C" w14:textId="4F027265" w:rsidR="0026271A" w:rsidRPr="00D55905" w:rsidRDefault="00B53024" w:rsidP="00B53024">
            <w:pPr>
              <w:spacing w:after="0" w:line="240" w:lineRule="auto"/>
              <w:ind w:left="0"/>
              <w:rPr>
                <w:rFonts w:ascii="SKODA Next" w:eastAsia="SKODA Next" w:hAnsi="SKODA Next" w:cs="SKODA Next"/>
                <w:bCs/>
              </w:rPr>
            </w:pPr>
            <w:r w:rsidRPr="00D55905">
              <w:rPr>
                <w:rFonts w:ascii="SKODA Next" w:eastAsia="SKODA Next" w:hAnsi="SKODA Next" w:cs="SKODA Next"/>
                <w:bCs/>
              </w:rPr>
              <w:t>Škoda Auto podporuje toto športové podujatie ako hlavný partner už od roku 2004. Oddelenie Škoda Design tento rok vytvorilo nové trofeje inšpirované dizajnovým jazykom značky Modern Solid. Slávnostné vyhlásenie sa uskutočnilo za účasti predsedu predstavenstva spoločnosti Škoda Auto Klausa Zellmera.</w:t>
            </w:r>
          </w:p>
          <w:p w14:paraId="169CC890" w14:textId="77777777" w:rsidR="0026271A" w:rsidRPr="00D55905" w:rsidRDefault="0026271A" w:rsidP="008A44F1">
            <w:pPr>
              <w:spacing w:after="0" w:line="240" w:lineRule="auto"/>
              <w:ind w:left="0"/>
              <w:rPr>
                <w:rFonts w:ascii="SKODA Next" w:eastAsia="SKODA Next" w:hAnsi="SKODA Next" w:cs="SKODA Next"/>
                <w:b/>
              </w:rPr>
            </w:pPr>
          </w:p>
          <w:p w14:paraId="07922DCB" w14:textId="4D4ACFF7" w:rsidR="0093192C" w:rsidRPr="00D55905" w:rsidRDefault="0093192C" w:rsidP="008A44F1">
            <w:pPr>
              <w:spacing w:after="0" w:line="240" w:lineRule="auto"/>
              <w:ind w:left="0"/>
              <w:rPr>
                <w:rFonts w:ascii="SKODA Next" w:eastAsia="SKODA Next" w:hAnsi="SKODA Next" w:cs="SKODA Next"/>
              </w:rPr>
            </w:pPr>
            <w:hyperlink r:id="rId18" w:history="1">
              <w:r w:rsidRPr="00D55905">
                <w:rPr>
                  <w:rStyle w:val="Hypertextovprepojenie"/>
                </w:rPr>
                <w:t>Download</w:t>
              </w:r>
            </w:hyperlink>
            <w:r w:rsidRPr="00D55905">
              <w:rPr>
                <w:rFonts w:ascii="SKODA Next" w:eastAsia="SKODA Next" w:hAnsi="SKODA Next" w:cs="SKODA Next"/>
              </w:rPr>
              <w:t xml:space="preserve">   </w:t>
            </w:r>
            <w:r w:rsidR="00B53024" w:rsidRPr="00D55905">
              <w:rPr>
                <w:rFonts w:ascii="SKODA Next" w:eastAsia="SKODA Next" w:hAnsi="SKODA Next" w:cs="SKODA Next"/>
              </w:rPr>
              <w:t xml:space="preserve">  Zdroj: A.S.O./Marie Van Ingelgem</w:t>
            </w:r>
          </w:p>
          <w:p w14:paraId="0DF36CD6" w14:textId="77777777" w:rsidR="0093192C" w:rsidRPr="00D55905" w:rsidRDefault="0093192C" w:rsidP="008A44F1">
            <w:pPr>
              <w:spacing w:after="0" w:line="240" w:lineRule="auto"/>
              <w:ind w:left="0"/>
              <w:rPr>
                <w:rFonts w:ascii="SKODA Next" w:eastAsia="SKODA Next" w:hAnsi="SKODA Next" w:cs="SKODA Next"/>
                <w:b/>
              </w:rPr>
            </w:pPr>
          </w:p>
        </w:tc>
      </w:tr>
    </w:tbl>
    <w:p w14:paraId="66585ECE" w14:textId="77777777" w:rsidR="0093192C" w:rsidRPr="00D55905" w:rsidRDefault="0093192C" w:rsidP="00080449">
      <w:pPr>
        <w:widowControl w:val="0"/>
        <w:spacing w:after="0" w:line="240" w:lineRule="auto"/>
        <w:ind w:left="0" w:firstLine="720"/>
        <w:rPr>
          <w:rFonts w:ascii="SKODA Next" w:eastAsia="SKODA Next" w:hAnsi="SKODA Next" w:cs="SKODA Next"/>
          <w:b/>
        </w:rPr>
      </w:pPr>
    </w:p>
    <w:p w14:paraId="33E3B037" w14:textId="77777777" w:rsidR="0093192C" w:rsidRPr="00D55905" w:rsidRDefault="0093192C" w:rsidP="00080449">
      <w:pPr>
        <w:widowControl w:val="0"/>
        <w:spacing w:after="0" w:line="240" w:lineRule="auto"/>
        <w:ind w:left="0" w:firstLine="720"/>
        <w:rPr>
          <w:rFonts w:ascii="SKODA Next" w:eastAsia="SKODA Next" w:hAnsi="SKODA Next" w:cs="SKODA Next"/>
          <w:b/>
        </w:rPr>
      </w:pPr>
    </w:p>
    <w:tbl>
      <w:tblPr>
        <w:tblW w:w="8460" w:type="dxa"/>
        <w:tblInd w:w="6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350"/>
        <w:gridCol w:w="4110"/>
      </w:tblGrid>
      <w:tr w:rsidR="0063637D" w:rsidRPr="00D55905" w14:paraId="1B9EC2C8" w14:textId="77777777" w:rsidTr="004454A9">
        <w:trPr>
          <w:trHeight w:val="3181"/>
        </w:trPr>
        <w:tc>
          <w:tcPr>
            <w:tcW w:w="4350" w:type="dxa"/>
            <w:tcBorders>
              <w:top w:val="nil"/>
              <w:left w:val="nil"/>
              <w:bottom w:val="nil"/>
              <w:right w:val="nil"/>
            </w:tcBorders>
            <w:tcMar>
              <w:top w:w="80" w:type="dxa"/>
              <w:left w:w="80" w:type="dxa"/>
              <w:bottom w:w="80" w:type="dxa"/>
              <w:right w:w="80" w:type="dxa"/>
            </w:tcMar>
          </w:tcPr>
          <w:p w14:paraId="7A761A5B" w14:textId="4A171A47" w:rsidR="00B2547E" w:rsidRPr="00D55905" w:rsidRDefault="00B53024" w:rsidP="004454A9">
            <w:pPr>
              <w:spacing w:after="0" w:line="240" w:lineRule="auto"/>
              <w:ind w:left="0"/>
              <w:rPr>
                <w:rFonts w:ascii="Times New Roman" w:eastAsia="Times New Roman" w:hAnsi="Times New Roman" w:cs="Times New Roman"/>
                <w:sz w:val="24"/>
                <w:szCs w:val="24"/>
              </w:rPr>
            </w:pPr>
            <w:r w:rsidRPr="00D55905">
              <w:rPr>
                <w:rFonts w:ascii="Times New Roman" w:eastAsia="Times New Roman" w:hAnsi="Times New Roman" w:cs="Times New Roman"/>
                <w:noProof/>
                <w:sz w:val="24"/>
                <w:szCs w:val="24"/>
              </w:rPr>
              <w:drawing>
                <wp:inline distT="0" distB="0" distL="0" distR="0" wp14:anchorId="7357F76C" wp14:editId="10BBDE14">
                  <wp:extent cx="2362530" cy="1571844"/>
                  <wp:effectExtent l="0" t="0" r="0" b="0"/>
                  <wp:docPr id="170961221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612215" name=""/>
                          <pic:cNvPicPr/>
                        </pic:nvPicPr>
                        <pic:blipFill>
                          <a:blip r:embed="rId19"/>
                          <a:stretch>
                            <a:fillRect/>
                          </a:stretch>
                        </pic:blipFill>
                        <pic:spPr>
                          <a:xfrm>
                            <a:off x="0" y="0"/>
                            <a:ext cx="2362530" cy="1571844"/>
                          </a:xfrm>
                          <a:prstGeom prst="rect">
                            <a:avLst/>
                          </a:prstGeom>
                        </pic:spPr>
                      </pic:pic>
                    </a:graphicData>
                  </a:graphic>
                </wp:inline>
              </w:drawing>
            </w:r>
          </w:p>
        </w:tc>
        <w:tc>
          <w:tcPr>
            <w:tcW w:w="4110" w:type="dxa"/>
            <w:tcBorders>
              <w:top w:val="nil"/>
              <w:left w:val="nil"/>
              <w:bottom w:val="nil"/>
              <w:right w:val="nil"/>
            </w:tcBorders>
          </w:tcPr>
          <w:p w14:paraId="1CCD5F5F" w14:textId="51298922" w:rsidR="00B53024" w:rsidRPr="00D55905" w:rsidRDefault="00B53024" w:rsidP="00B53024">
            <w:pPr>
              <w:spacing w:after="0" w:line="240" w:lineRule="auto"/>
              <w:ind w:left="0"/>
              <w:rPr>
                <w:rFonts w:ascii="SKODA Next" w:eastAsia="SKODA Next" w:hAnsi="SKODA Next" w:cs="SKODA Next"/>
                <w:b/>
              </w:rPr>
            </w:pPr>
            <w:r w:rsidRPr="00D55905">
              <w:rPr>
                <w:rFonts w:ascii="SKODA Next" w:eastAsia="SKODA Next" w:hAnsi="SKODA Next" w:cs="SKODA Next"/>
                <w:b/>
              </w:rPr>
              <w:t>Víťaz 113. Tour de France Tadej Pogačar prevzal krištáľovú trofej, ktorú navrhol Škoda Design</w:t>
            </w:r>
          </w:p>
          <w:p w14:paraId="459DECFC" w14:textId="77777777" w:rsidR="00B53024" w:rsidRPr="00D55905" w:rsidRDefault="00B53024" w:rsidP="00B53024">
            <w:pPr>
              <w:spacing w:after="0" w:line="240" w:lineRule="auto"/>
              <w:ind w:left="0"/>
              <w:rPr>
                <w:rFonts w:ascii="SKODA Next" w:eastAsia="SKODA Next" w:hAnsi="SKODA Next" w:cs="SKODA Next"/>
                <w:b/>
              </w:rPr>
            </w:pPr>
          </w:p>
          <w:p w14:paraId="0DD0917D" w14:textId="337A396E" w:rsidR="00B53024" w:rsidRPr="00D55905" w:rsidRDefault="00B53024" w:rsidP="00B53024">
            <w:pPr>
              <w:spacing w:after="0" w:line="240" w:lineRule="auto"/>
              <w:ind w:left="0"/>
              <w:rPr>
                <w:rFonts w:ascii="SKODA Next" w:eastAsia="SKODA Next" w:hAnsi="SKODA Next" w:cs="SKODA Next"/>
                <w:bCs/>
              </w:rPr>
            </w:pPr>
            <w:r w:rsidRPr="00D55905">
              <w:rPr>
                <w:rFonts w:ascii="SKODA Next" w:eastAsia="SKODA Next" w:hAnsi="SKODA Next" w:cs="SKODA Next"/>
                <w:bCs/>
              </w:rPr>
              <w:t>Klaus Zellmer, predseda predstavenstva spoločnosti Škoda Auto, odovzdal zelenú krištáľovú trofej Madsovi Pedersenovi, víťazovi bodovacej klasifikácie.</w:t>
            </w:r>
          </w:p>
          <w:p w14:paraId="6FCB5FC1" w14:textId="77777777" w:rsidR="00967E35" w:rsidRPr="00D55905" w:rsidRDefault="00967E35" w:rsidP="004454A9">
            <w:pPr>
              <w:spacing w:after="0" w:line="240" w:lineRule="auto"/>
              <w:ind w:left="0"/>
            </w:pPr>
          </w:p>
          <w:p w14:paraId="49D57607" w14:textId="5AEB3A64" w:rsidR="0063637D" w:rsidRPr="00D55905" w:rsidRDefault="0063637D" w:rsidP="004454A9">
            <w:pPr>
              <w:spacing w:after="0" w:line="240" w:lineRule="auto"/>
              <w:ind w:left="0"/>
              <w:rPr>
                <w:rFonts w:ascii="SKODA Next" w:eastAsia="SKODA Next" w:hAnsi="SKODA Next" w:cs="SKODA Next"/>
                <w:b/>
              </w:rPr>
            </w:pPr>
            <w:hyperlink r:id="rId20" w:history="1">
              <w:r w:rsidRPr="00D55905">
                <w:rPr>
                  <w:rStyle w:val="Hypertextovprepojenie"/>
                </w:rPr>
                <w:t>Download</w:t>
              </w:r>
            </w:hyperlink>
            <w:r w:rsidRPr="00D55905">
              <w:rPr>
                <w:rFonts w:ascii="SKODA Next" w:eastAsia="SKODA Next" w:hAnsi="SKODA Next" w:cs="SKODA Next"/>
              </w:rPr>
              <w:t xml:space="preserve">         </w:t>
            </w:r>
            <w:r w:rsidR="00B53024" w:rsidRPr="00D55905">
              <w:rPr>
                <w:rFonts w:ascii="SKODA Next" w:eastAsia="SKODA Next" w:hAnsi="SKODA Next" w:cs="SKODA Next"/>
              </w:rPr>
              <w:t xml:space="preserve">   Zdroj: A.S.O./Morgan Bove</w:t>
            </w:r>
            <w:r w:rsidRPr="00D55905">
              <w:rPr>
                <w:rFonts w:ascii="SKODA Next" w:eastAsia="SKODA Next" w:hAnsi="SKODA Next" w:cs="SKODA Next"/>
              </w:rPr>
              <w:t xml:space="preserve">  </w:t>
            </w:r>
          </w:p>
          <w:p w14:paraId="1D1DCF19" w14:textId="77777777" w:rsidR="0063637D" w:rsidRPr="00D55905" w:rsidRDefault="0063637D" w:rsidP="004454A9">
            <w:pPr>
              <w:spacing w:after="0" w:line="240" w:lineRule="auto"/>
              <w:ind w:left="0"/>
              <w:rPr>
                <w:rFonts w:ascii="SKODA Next" w:eastAsia="SKODA Next" w:hAnsi="SKODA Next" w:cs="SKODA Next"/>
                <w:b/>
              </w:rPr>
            </w:pPr>
          </w:p>
        </w:tc>
      </w:tr>
    </w:tbl>
    <w:p w14:paraId="2397C5B6" w14:textId="63A1D0B9" w:rsidR="00B278F5" w:rsidRPr="00D55905" w:rsidRDefault="00B278F5" w:rsidP="00B278F5">
      <w:pPr>
        <w:spacing w:after="0" w:line="240" w:lineRule="auto"/>
        <w:ind w:left="0"/>
        <w:rPr>
          <w:rFonts w:ascii="SKODA Next" w:eastAsia="SKODA Next" w:hAnsi="SKODA Next" w:cs="SKODA Next"/>
          <w:b/>
          <w:sz w:val="16"/>
          <w:szCs w:val="16"/>
        </w:rPr>
      </w:pPr>
    </w:p>
    <w:p w14:paraId="17328E9E" w14:textId="77777777" w:rsidR="00B2547E" w:rsidRPr="00D55905" w:rsidRDefault="00B2547E" w:rsidP="00B278F5">
      <w:pPr>
        <w:spacing w:after="0" w:line="240" w:lineRule="auto"/>
        <w:ind w:left="0"/>
        <w:rPr>
          <w:rFonts w:ascii="SKODA Next" w:eastAsia="SKODA Next" w:hAnsi="SKODA Next" w:cs="SKODA Next"/>
          <w:b/>
          <w:sz w:val="16"/>
          <w:szCs w:val="16"/>
        </w:rPr>
      </w:pPr>
    </w:p>
    <w:p w14:paraId="5AD62DE8" w14:textId="77777777" w:rsidR="00B2547E" w:rsidRPr="00D55905" w:rsidRDefault="00B2547E" w:rsidP="00B278F5">
      <w:pPr>
        <w:spacing w:after="0" w:line="240" w:lineRule="auto"/>
        <w:ind w:left="0"/>
        <w:rPr>
          <w:rFonts w:ascii="SKODA Next" w:eastAsia="SKODA Next" w:hAnsi="SKODA Next" w:cs="SKODA Next"/>
          <w:b/>
          <w:sz w:val="16"/>
          <w:szCs w:val="16"/>
        </w:rPr>
      </w:pPr>
    </w:p>
    <w:tbl>
      <w:tblPr>
        <w:tblW w:w="8460" w:type="dxa"/>
        <w:tblInd w:w="6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350"/>
        <w:gridCol w:w="4110"/>
      </w:tblGrid>
      <w:tr w:rsidR="00B53024" w:rsidRPr="00D55905" w14:paraId="5EAC47AD" w14:textId="77777777" w:rsidTr="0096485A">
        <w:trPr>
          <w:trHeight w:val="3181"/>
        </w:trPr>
        <w:tc>
          <w:tcPr>
            <w:tcW w:w="4350" w:type="dxa"/>
            <w:tcBorders>
              <w:top w:val="nil"/>
              <w:left w:val="nil"/>
              <w:bottom w:val="nil"/>
              <w:right w:val="nil"/>
            </w:tcBorders>
            <w:tcMar>
              <w:top w:w="80" w:type="dxa"/>
              <w:left w:w="80" w:type="dxa"/>
              <w:bottom w:w="80" w:type="dxa"/>
              <w:right w:w="80" w:type="dxa"/>
            </w:tcMar>
          </w:tcPr>
          <w:p w14:paraId="4A6A548F" w14:textId="7536F210" w:rsidR="00B53024" w:rsidRPr="00D55905" w:rsidRDefault="00B53024" w:rsidP="0096485A">
            <w:pPr>
              <w:spacing w:after="0" w:line="240" w:lineRule="auto"/>
              <w:ind w:left="0"/>
              <w:rPr>
                <w:rFonts w:ascii="Times New Roman" w:eastAsia="Times New Roman" w:hAnsi="Times New Roman" w:cs="Times New Roman"/>
                <w:sz w:val="24"/>
                <w:szCs w:val="24"/>
              </w:rPr>
            </w:pPr>
            <w:r w:rsidRPr="00D55905">
              <w:rPr>
                <w:rFonts w:ascii="Times New Roman" w:eastAsia="Times New Roman" w:hAnsi="Times New Roman" w:cs="Times New Roman"/>
                <w:noProof/>
                <w:sz w:val="24"/>
                <w:szCs w:val="24"/>
              </w:rPr>
              <w:drawing>
                <wp:inline distT="0" distB="0" distL="0" distR="0" wp14:anchorId="57F14E84" wp14:editId="5F5DFDC9">
                  <wp:extent cx="2333951" cy="1533739"/>
                  <wp:effectExtent l="0" t="0" r="9525" b="9525"/>
                  <wp:docPr id="35431448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14487" name=""/>
                          <pic:cNvPicPr/>
                        </pic:nvPicPr>
                        <pic:blipFill>
                          <a:blip r:embed="rId21"/>
                          <a:stretch>
                            <a:fillRect/>
                          </a:stretch>
                        </pic:blipFill>
                        <pic:spPr>
                          <a:xfrm>
                            <a:off x="0" y="0"/>
                            <a:ext cx="2333951" cy="1533739"/>
                          </a:xfrm>
                          <a:prstGeom prst="rect">
                            <a:avLst/>
                          </a:prstGeom>
                        </pic:spPr>
                      </pic:pic>
                    </a:graphicData>
                  </a:graphic>
                </wp:inline>
              </w:drawing>
            </w:r>
          </w:p>
        </w:tc>
        <w:tc>
          <w:tcPr>
            <w:tcW w:w="4110" w:type="dxa"/>
            <w:tcBorders>
              <w:top w:val="nil"/>
              <w:left w:val="nil"/>
              <w:bottom w:val="nil"/>
              <w:right w:val="nil"/>
            </w:tcBorders>
          </w:tcPr>
          <w:p w14:paraId="6C3AD1C8" w14:textId="3F7EE20B" w:rsidR="00B53024" w:rsidRPr="00D55905" w:rsidRDefault="00B53024" w:rsidP="0096485A">
            <w:pPr>
              <w:spacing w:after="0" w:line="240" w:lineRule="auto"/>
              <w:ind w:left="0"/>
              <w:rPr>
                <w:rFonts w:ascii="SKODA Next" w:eastAsia="SKODA Next" w:hAnsi="SKODA Next" w:cs="SKODA Next"/>
                <w:b/>
              </w:rPr>
            </w:pPr>
            <w:r w:rsidRPr="00D55905">
              <w:rPr>
                <w:rFonts w:ascii="SKODA Next" w:eastAsia="SKODA Next" w:hAnsi="SKODA Next" w:cs="SKODA Next"/>
                <w:b/>
              </w:rPr>
              <w:t>Víťaz 113. Tour de France Tadej Pogačar prevzal krištáľovú trofej, ktorú navrhol Škoda Design</w:t>
            </w:r>
          </w:p>
          <w:p w14:paraId="278ED72D" w14:textId="77777777" w:rsidR="00B53024" w:rsidRPr="00D55905" w:rsidRDefault="00B53024" w:rsidP="0096485A">
            <w:pPr>
              <w:spacing w:after="0" w:line="240" w:lineRule="auto"/>
              <w:ind w:left="0"/>
              <w:rPr>
                <w:rFonts w:ascii="SKODA Next" w:eastAsia="SKODA Next" w:hAnsi="SKODA Next" w:cs="SKODA Next"/>
                <w:b/>
              </w:rPr>
            </w:pPr>
          </w:p>
          <w:p w14:paraId="2DE19405" w14:textId="77777777" w:rsidR="00B53024" w:rsidRPr="00D55905" w:rsidRDefault="00B53024" w:rsidP="0096485A">
            <w:pPr>
              <w:spacing w:after="0" w:line="240" w:lineRule="auto"/>
              <w:ind w:left="0"/>
              <w:rPr>
                <w:rFonts w:ascii="SKODA Next" w:eastAsia="SKODA Next" w:hAnsi="SKODA Next" w:cs="SKODA Next"/>
                <w:bCs/>
              </w:rPr>
            </w:pPr>
            <w:r w:rsidRPr="00D55905">
              <w:rPr>
                <w:rFonts w:ascii="SKODA Next" w:eastAsia="SKODA Next" w:hAnsi="SKODA Next" w:cs="SKODA Next"/>
                <w:bCs/>
              </w:rPr>
              <w:t>Automobilka zároveň poskytla organizátorom 225 elektrifikovaných automobilov vrátane dvoch „červených vozidiel“ Škoda Peaq a Superb iV, v ktorých sedel riaditeľ pretekov Christian Prudhomme.</w:t>
            </w:r>
          </w:p>
          <w:p w14:paraId="2420E730" w14:textId="77777777" w:rsidR="00B53024" w:rsidRPr="00D55905" w:rsidRDefault="00B53024" w:rsidP="0096485A">
            <w:pPr>
              <w:spacing w:after="0" w:line="240" w:lineRule="auto"/>
              <w:ind w:left="0"/>
            </w:pPr>
          </w:p>
          <w:p w14:paraId="1D51EF63" w14:textId="1A2BF10D" w:rsidR="00B53024" w:rsidRPr="00D55905" w:rsidRDefault="00B53024" w:rsidP="0096485A">
            <w:pPr>
              <w:spacing w:after="0" w:line="240" w:lineRule="auto"/>
              <w:ind w:left="0"/>
              <w:rPr>
                <w:rFonts w:ascii="SKODA Next" w:eastAsia="SKODA Next" w:hAnsi="SKODA Next" w:cs="SKODA Next"/>
                <w:b/>
              </w:rPr>
            </w:pPr>
            <w:hyperlink r:id="rId22" w:history="1">
              <w:r w:rsidRPr="00D55905">
                <w:rPr>
                  <w:rStyle w:val="Hypertextovprepojenie"/>
                </w:rPr>
                <w:t>Download</w:t>
              </w:r>
            </w:hyperlink>
            <w:r w:rsidRPr="00D55905">
              <w:rPr>
                <w:rFonts w:ascii="SKODA Next" w:eastAsia="SKODA Next" w:hAnsi="SKODA Next" w:cs="SKODA Next"/>
              </w:rPr>
              <w:t xml:space="preserve">         Zdroj: A.S.O./Charly Lopez      </w:t>
            </w:r>
          </w:p>
          <w:p w14:paraId="6B595F5C" w14:textId="77777777" w:rsidR="00B53024" w:rsidRPr="00D55905" w:rsidRDefault="00B53024" w:rsidP="0096485A">
            <w:pPr>
              <w:spacing w:after="0" w:line="240" w:lineRule="auto"/>
              <w:ind w:left="0"/>
              <w:rPr>
                <w:rFonts w:ascii="SKODA Next" w:eastAsia="SKODA Next" w:hAnsi="SKODA Next" w:cs="SKODA Next"/>
                <w:b/>
              </w:rPr>
            </w:pPr>
          </w:p>
        </w:tc>
      </w:tr>
    </w:tbl>
    <w:p w14:paraId="11B86BFD" w14:textId="77777777" w:rsidR="00B2547E" w:rsidRPr="00D55905" w:rsidRDefault="00B2547E" w:rsidP="00B278F5">
      <w:pPr>
        <w:spacing w:after="0" w:line="240" w:lineRule="auto"/>
        <w:ind w:left="0"/>
        <w:rPr>
          <w:rFonts w:ascii="SKODA Next" w:eastAsia="SKODA Next" w:hAnsi="SKODA Next" w:cs="SKODA Next"/>
          <w:b/>
          <w:sz w:val="16"/>
          <w:szCs w:val="16"/>
        </w:rPr>
      </w:pPr>
    </w:p>
    <w:p w14:paraId="289D1BBB" w14:textId="77777777" w:rsidR="00080449" w:rsidRPr="00D55905" w:rsidRDefault="00080449" w:rsidP="00B278F5">
      <w:pPr>
        <w:spacing w:after="0" w:line="240" w:lineRule="auto"/>
        <w:ind w:left="0"/>
        <w:rPr>
          <w:rFonts w:ascii="SKODA Next" w:eastAsia="SKODA Next" w:hAnsi="SKODA Next" w:cs="SKODA Next"/>
          <w:b/>
          <w:sz w:val="16"/>
          <w:szCs w:val="16"/>
        </w:rPr>
      </w:pPr>
    </w:p>
    <w:p w14:paraId="4617E307" w14:textId="5954E334" w:rsidR="00B278F5" w:rsidRPr="00D55905" w:rsidRDefault="00B278F5" w:rsidP="00B278F5">
      <w:pPr>
        <w:spacing w:after="0" w:line="240" w:lineRule="auto"/>
        <w:ind w:left="0"/>
        <w:rPr>
          <w:rFonts w:ascii="SKODA Next" w:eastAsia="SKODA Next" w:hAnsi="SKODA Next" w:cs="SKODA Next"/>
          <w:b/>
          <w:sz w:val="16"/>
          <w:szCs w:val="16"/>
        </w:rPr>
      </w:pPr>
      <w:r w:rsidRPr="00D55905">
        <w:rPr>
          <w:rFonts w:ascii="SKODA Next" w:eastAsia="SKODA Next" w:hAnsi="SKODA Next" w:cs="SKODA Next"/>
          <w:b/>
          <w:sz w:val="16"/>
          <w:szCs w:val="16"/>
        </w:rPr>
        <w:t>Škoda Auto</w:t>
      </w:r>
    </w:p>
    <w:p w14:paraId="1D6D5FDB" w14:textId="77777777" w:rsidR="00B278F5" w:rsidRPr="00D55905" w:rsidRDefault="00B278F5" w:rsidP="00B278F5">
      <w:pPr>
        <w:spacing w:after="0" w:line="240" w:lineRule="auto"/>
        <w:ind w:left="0"/>
        <w:rPr>
          <w:rFonts w:ascii="SKODA Next" w:eastAsia="SKODA Next" w:hAnsi="SKODA Next" w:cs="SKODA Next"/>
          <w:bCs/>
          <w:sz w:val="16"/>
          <w:szCs w:val="16"/>
        </w:rPr>
      </w:pPr>
      <w:r w:rsidRPr="00D55905">
        <w:rPr>
          <w:rFonts w:ascii="SKODA Next" w:eastAsia="SKODA Next" w:hAnsi="SKODA Next" w:cs="SKODA Next"/>
          <w:bCs/>
          <w:sz w:val="16"/>
          <w:szCs w:val="16"/>
        </w:rPr>
        <w:t>› sa v novom desaťročí úspešne riadi stratégiou „Next Level Škoda Strategy“;</w:t>
      </w:r>
    </w:p>
    <w:p w14:paraId="08032602" w14:textId="77777777" w:rsidR="00B278F5" w:rsidRPr="00D55905" w:rsidRDefault="00B278F5" w:rsidP="00B278F5">
      <w:pPr>
        <w:spacing w:after="0" w:line="240" w:lineRule="auto"/>
        <w:ind w:left="0"/>
        <w:rPr>
          <w:rFonts w:ascii="SKODA Next" w:eastAsia="SKODA Next" w:hAnsi="SKODA Next" w:cs="SKODA Next"/>
          <w:bCs/>
          <w:sz w:val="16"/>
          <w:szCs w:val="16"/>
        </w:rPr>
      </w:pPr>
      <w:r w:rsidRPr="00D55905">
        <w:rPr>
          <w:rFonts w:ascii="SKODA Next" w:eastAsia="SKODA Next" w:hAnsi="SKODA Next" w:cs="SKODA Next"/>
          <w:bCs/>
          <w:sz w:val="16"/>
          <w:szCs w:val="16"/>
        </w:rPr>
        <w:t>› sa usiluje o to, aby sa do konca dekády zaradila medzi tri najpredávanejšie značky v Európe tým, že zákazníkom ponúka to najlepšie z oboch svetov prostredníctvom radu atraktívnych modelov s plne elektrickými, hybridnými a spaľovacími pohonnými jednotkami;</w:t>
      </w:r>
    </w:p>
    <w:p w14:paraId="7BD5DF35" w14:textId="77777777" w:rsidR="00B278F5" w:rsidRPr="00D55905" w:rsidRDefault="00B278F5" w:rsidP="00B278F5">
      <w:pPr>
        <w:spacing w:after="0" w:line="240" w:lineRule="auto"/>
        <w:ind w:left="0"/>
        <w:rPr>
          <w:rFonts w:ascii="SKODA Next" w:eastAsia="SKODA Next" w:hAnsi="SKODA Next" w:cs="SKODA Next"/>
          <w:bCs/>
          <w:sz w:val="16"/>
          <w:szCs w:val="16"/>
        </w:rPr>
      </w:pPr>
      <w:r w:rsidRPr="00D55905">
        <w:rPr>
          <w:rFonts w:ascii="SKODA Next" w:eastAsia="SKODA Next" w:hAnsi="SKODA Next" w:cs="SKODA Next"/>
          <w:bCs/>
          <w:sz w:val="16"/>
          <w:szCs w:val="16"/>
        </w:rPr>
        <w:t>› efektívne využíva potenciál na dôležitých rastových trhoch ako je India a severná Afrika, Vietnam a región ASEAN;</w:t>
      </w:r>
    </w:p>
    <w:p w14:paraId="56E0F534" w14:textId="74E8D652" w:rsidR="00B278F5" w:rsidRPr="00D55905" w:rsidRDefault="00B278F5" w:rsidP="00B278F5">
      <w:pPr>
        <w:spacing w:after="0" w:line="240" w:lineRule="auto"/>
        <w:ind w:left="0"/>
        <w:rPr>
          <w:rFonts w:ascii="SKODA Next" w:eastAsia="SKODA Next" w:hAnsi="SKODA Next" w:cs="SKODA Next"/>
          <w:bCs/>
          <w:sz w:val="16"/>
          <w:szCs w:val="16"/>
        </w:rPr>
      </w:pPr>
      <w:r w:rsidRPr="00D55905">
        <w:rPr>
          <w:rFonts w:ascii="SKODA Next" w:eastAsia="SKODA Next" w:hAnsi="SKODA Next" w:cs="SKODA Next"/>
          <w:bCs/>
          <w:sz w:val="16"/>
          <w:szCs w:val="16"/>
        </w:rPr>
        <w:t>› v súčasnosti zákazníkom ponúka 1</w:t>
      </w:r>
      <w:r w:rsidR="00E37434" w:rsidRPr="00D55905">
        <w:rPr>
          <w:rFonts w:ascii="SKODA Next" w:eastAsia="SKODA Next" w:hAnsi="SKODA Next" w:cs="SKODA Next"/>
          <w:bCs/>
          <w:sz w:val="16"/>
          <w:szCs w:val="16"/>
        </w:rPr>
        <w:t>4</w:t>
      </w:r>
      <w:r w:rsidRPr="00D55905">
        <w:rPr>
          <w:rFonts w:ascii="SKODA Next" w:eastAsia="SKODA Next" w:hAnsi="SKODA Next" w:cs="SKODA Next"/>
          <w:bCs/>
          <w:sz w:val="16"/>
          <w:szCs w:val="16"/>
        </w:rPr>
        <w:t xml:space="preserve"> modelových radov osobných automobilov: Fabia, Scala, Octavia, Superb, Kamiq, Karoq, Kodiaq, Elroq, Enyaq, </w:t>
      </w:r>
      <w:r w:rsidR="00F80C59" w:rsidRPr="00D55905">
        <w:rPr>
          <w:rFonts w:ascii="SKODA Next" w:eastAsia="SKODA Next" w:hAnsi="SKODA Next" w:cs="SKODA Next"/>
          <w:bCs/>
          <w:sz w:val="16"/>
          <w:szCs w:val="16"/>
        </w:rPr>
        <w:t xml:space="preserve">Epiq, </w:t>
      </w:r>
      <w:r w:rsidR="00E37434" w:rsidRPr="00D55905">
        <w:rPr>
          <w:rFonts w:ascii="SKODA Next" w:eastAsia="SKODA Next" w:hAnsi="SKODA Next" w:cs="SKODA Next"/>
          <w:bCs/>
          <w:sz w:val="16"/>
          <w:szCs w:val="16"/>
        </w:rPr>
        <w:t xml:space="preserve">Peaq, </w:t>
      </w:r>
      <w:r w:rsidRPr="00D55905">
        <w:rPr>
          <w:rFonts w:ascii="SKODA Next" w:eastAsia="SKODA Next" w:hAnsi="SKODA Next" w:cs="SKODA Next"/>
          <w:bCs/>
          <w:sz w:val="16"/>
          <w:szCs w:val="16"/>
        </w:rPr>
        <w:t>Slavia, Kylaq a Kushaq;</w:t>
      </w:r>
    </w:p>
    <w:p w14:paraId="0F2BBCF6" w14:textId="77777777" w:rsidR="00B278F5" w:rsidRPr="00D55905" w:rsidRDefault="00B278F5" w:rsidP="00B278F5">
      <w:pPr>
        <w:spacing w:after="0" w:line="240" w:lineRule="auto"/>
        <w:ind w:left="0"/>
        <w:rPr>
          <w:rFonts w:ascii="SKODA Next" w:eastAsia="SKODA Next" w:hAnsi="SKODA Next" w:cs="SKODA Next"/>
          <w:bCs/>
          <w:sz w:val="16"/>
          <w:szCs w:val="16"/>
        </w:rPr>
      </w:pPr>
      <w:r w:rsidRPr="00D55905">
        <w:rPr>
          <w:rFonts w:ascii="SKODA Next" w:eastAsia="SKODA Next" w:hAnsi="SKODA Next" w:cs="SKODA Next"/>
          <w:bCs/>
          <w:sz w:val="16"/>
          <w:szCs w:val="16"/>
        </w:rPr>
        <w:t>› v roku 2025 dodala zákazníkom po celom svete viac ako 1 040 000 vozidiel;</w:t>
      </w:r>
    </w:p>
    <w:p w14:paraId="1BFCE084" w14:textId="77777777" w:rsidR="00B278F5" w:rsidRPr="00D55905" w:rsidRDefault="00B278F5" w:rsidP="00B278F5">
      <w:pPr>
        <w:spacing w:after="0" w:line="240" w:lineRule="auto"/>
        <w:ind w:left="0"/>
        <w:rPr>
          <w:rFonts w:ascii="SKODA Next" w:eastAsia="SKODA Next" w:hAnsi="SKODA Next" w:cs="SKODA Next"/>
          <w:bCs/>
          <w:sz w:val="16"/>
          <w:szCs w:val="16"/>
        </w:rPr>
      </w:pPr>
      <w:r w:rsidRPr="00D55905">
        <w:rPr>
          <w:rFonts w:ascii="SKODA Next" w:eastAsia="SKODA Next" w:hAnsi="SKODA Next" w:cs="SKODA Next"/>
          <w:bCs/>
          <w:sz w:val="16"/>
          <w:szCs w:val="16"/>
        </w:rPr>
        <w:t xml:space="preserve">› je už viac ako 30 rokov súčasťou koncernu Volkswagen, jedného z globálne najúspešnejších výrobcov automobilov; </w:t>
      </w:r>
    </w:p>
    <w:p w14:paraId="4F3DF5CE" w14:textId="77777777" w:rsidR="00B278F5" w:rsidRPr="00D55905" w:rsidRDefault="00B278F5" w:rsidP="00B278F5">
      <w:pPr>
        <w:spacing w:after="0" w:line="240" w:lineRule="auto"/>
        <w:ind w:left="0"/>
        <w:rPr>
          <w:rFonts w:ascii="SKODA Next" w:eastAsia="SKODA Next" w:hAnsi="SKODA Next" w:cs="SKODA Next"/>
          <w:bCs/>
          <w:sz w:val="16"/>
          <w:szCs w:val="16"/>
        </w:rPr>
      </w:pPr>
      <w:r w:rsidRPr="00D55905">
        <w:rPr>
          <w:rFonts w:ascii="SKODA Next" w:eastAsia="SKODA Next" w:hAnsi="SKODA Next" w:cs="SKODA Next"/>
          <w:bCs/>
          <w:sz w:val="16"/>
          <w:szCs w:val="16"/>
        </w:rPr>
        <w:t>› je súčasťou Brand Group CORE, organizačnej fúzie objemových značiek koncernu Volkswagen, ktorej cieľom je dosiahnutie spoločného rastu a významné zvýšenie celkovej efektivity všetkých piatich objemových značiek;</w:t>
      </w:r>
    </w:p>
    <w:p w14:paraId="170BAF1D" w14:textId="77777777" w:rsidR="00B278F5" w:rsidRPr="00D55905" w:rsidRDefault="00B278F5" w:rsidP="00B278F5">
      <w:pPr>
        <w:spacing w:after="0" w:line="240" w:lineRule="auto"/>
        <w:ind w:left="0"/>
        <w:rPr>
          <w:rFonts w:ascii="SKODA Next" w:eastAsia="SKODA Next" w:hAnsi="SKODA Next" w:cs="SKODA Next"/>
          <w:bCs/>
          <w:sz w:val="16"/>
          <w:szCs w:val="16"/>
        </w:rPr>
      </w:pPr>
      <w:r w:rsidRPr="00D55905">
        <w:rPr>
          <w:rFonts w:ascii="SKODA Next" w:eastAsia="SKODA Next" w:hAnsi="SKODA Next" w:cs="SKODA Next"/>
          <w:bCs/>
          <w:sz w:val="16"/>
          <w:szCs w:val="16"/>
        </w:rPr>
        <w:t>› samostatne vyvíja a vyrába komponenty ako batériové systémy pre platformu MEB, motory a prevodovky pre ďalšie značky koncernu Volkswagen;</w:t>
      </w:r>
    </w:p>
    <w:p w14:paraId="3649A5C1" w14:textId="77777777" w:rsidR="00B278F5" w:rsidRPr="00D55905" w:rsidRDefault="00B278F5" w:rsidP="00B278F5">
      <w:pPr>
        <w:spacing w:after="0" w:line="240" w:lineRule="auto"/>
        <w:ind w:left="0"/>
        <w:rPr>
          <w:rFonts w:ascii="SKODA Next" w:eastAsia="SKODA Next" w:hAnsi="SKODA Next" w:cs="SKODA Next"/>
          <w:bCs/>
          <w:sz w:val="16"/>
          <w:szCs w:val="16"/>
        </w:rPr>
      </w:pPr>
      <w:r w:rsidRPr="00D55905">
        <w:rPr>
          <w:rFonts w:ascii="SKODA Next" w:eastAsia="SKODA Next" w:hAnsi="SKODA Next" w:cs="SKODA Next"/>
          <w:bCs/>
          <w:sz w:val="16"/>
          <w:szCs w:val="16"/>
        </w:rPr>
        <w:t>› prevádzkuje tri výrobné závody v Českej republike, má výrobné kapacity v Číne, na Slovensku a v Indii, väčšinou prostredníctvom koncernových partnerstiev, ďalej taktiež na Ukrajine v spolupráci s lokálnym partnerom;</w:t>
      </w:r>
    </w:p>
    <w:p w14:paraId="61B1F41A" w14:textId="78BF0946" w:rsidR="00B278F5" w:rsidRPr="00D55905" w:rsidRDefault="00B278F5" w:rsidP="008F1DA0">
      <w:pPr>
        <w:spacing w:after="0" w:line="240" w:lineRule="auto"/>
        <w:ind w:left="0"/>
        <w:rPr>
          <w:rStyle w:val="iadne"/>
          <w:rFonts w:ascii="SKODA Next" w:eastAsia="SKODA Next" w:hAnsi="SKODA Next" w:cs="SKODA Next"/>
          <w:bCs/>
          <w:sz w:val="16"/>
          <w:szCs w:val="16"/>
        </w:rPr>
      </w:pPr>
      <w:r w:rsidRPr="00D55905">
        <w:rPr>
          <w:rFonts w:ascii="SKODA Next" w:eastAsia="SKODA Next" w:hAnsi="SKODA Next" w:cs="SKODA Next"/>
          <w:bCs/>
          <w:sz w:val="16"/>
          <w:szCs w:val="16"/>
        </w:rPr>
        <w:t>› celosvetovo zamestnáva viac než 40 000 ľudí a je aktívna na viac ako 100 trhoch.</w:t>
      </w:r>
    </w:p>
    <w:sectPr w:rsidR="00B278F5" w:rsidRPr="00D55905">
      <w:headerReference w:type="default" r:id="rId23"/>
      <w:footerReference w:type="even" r:id="rId24"/>
      <w:footerReference w:type="default" r:id="rId25"/>
      <w:footerReference w:type="first" r:id="rId26"/>
      <w:pgSz w:w="11900" w:h="16840"/>
      <w:pgMar w:top="2269" w:right="1841" w:bottom="2694" w:left="1134" w:header="850" w:footer="41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44E20" w14:textId="77777777" w:rsidR="00D029CE" w:rsidRDefault="00D029CE">
      <w:pPr>
        <w:spacing w:after="0" w:line="240" w:lineRule="auto"/>
      </w:pPr>
      <w:r>
        <w:separator/>
      </w:r>
    </w:p>
  </w:endnote>
  <w:endnote w:type="continuationSeparator" w:id="0">
    <w:p w14:paraId="478BA2FB" w14:textId="77777777" w:rsidR="00D029CE" w:rsidRDefault="00D02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Verdana">
    <w:panose1 w:val="020B0604030504040204"/>
    <w:charset w:val="EE"/>
    <w:family w:val="swiss"/>
    <w:pitch w:val="variable"/>
    <w:sig w:usb0="A00006FF" w:usb1="4000205B" w:usb2="00000010" w:usb3="00000000" w:csb0="0000019F" w:csb1="00000000"/>
  </w:font>
  <w:font w:name="SKODA Next Light">
    <w:altName w:val="Calibri"/>
    <w:panose1 w:val="020B0304020603020204"/>
    <w:charset w:val="EE"/>
    <w:family w:val="swiss"/>
    <w:pitch w:val="variable"/>
    <w:sig w:usb0="A00002E7" w:usb1="00002021" w:usb2="00000000" w:usb3="00000000" w:csb0="0000009F" w:csb1="00000000"/>
  </w:font>
  <w:font w:name="SKODA Next">
    <w:altName w:val="Calibri"/>
    <w:panose1 w:val="020B0504020603020204"/>
    <w:charset w:val="EE"/>
    <w:family w:val="swiss"/>
    <w:pitch w:val="variable"/>
    <w:sig w:usb0="A00002E7" w:usb1="0000202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0E1C2" w14:textId="7C2F49B5" w:rsidR="00FB2F97" w:rsidRDefault="00FB2F97">
    <w:pPr>
      <w:pStyle w:val="Pta"/>
    </w:pPr>
    <w:r>
      <w:rPr>
        <w:noProof/>
        <w14:textOutline w14:w="0" w14:cap="rnd" w14:cmpd="sng" w14:algn="ctr">
          <w14:noFill/>
          <w14:prstDash w14:val="solid"/>
          <w14:bevel/>
        </w14:textOutline>
      </w:rPr>
      <mc:AlternateContent>
        <mc:Choice Requires="wps">
          <w:drawing>
            <wp:anchor distT="0" distB="0" distL="0" distR="0" simplePos="0" relativeHeight="251664384" behindDoc="0" locked="0" layoutInCell="1" allowOverlap="1" wp14:anchorId="3D2BA76E" wp14:editId="0334FB88">
              <wp:simplePos x="635" y="635"/>
              <wp:positionH relativeFrom="page">
                <wp:align>left</wp:align>
              </wp:positionH>
              <wp:positionV relativeFrom="page">
                <wp:align>bottom</wp:align>
              </wp:positionV>
              <wp:extent cx="1207135" cy="325120"/>
              <wp:effectExtent l="0" t="0" r="12065" b="0"/>
              <wp:wrapNone/>
              <wp:docPr id="1090992528" name="Textové pole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7135" cy="325120"/>
                      </a:xfrm>
                      <a:prstGeom prst="rect">
                        <a:avLst/>
                      </a:prstGeom>
                      <a:noFill/>
                      <a:ln>
                        <a:noFill/>
                      </a:ln>
                      <a:effectLst/>
                      <a:sp3d/>
                    </wps:spPr>
                    <wps:txbx>
                      <w:txbxContent>
                        <w:p w14:paraId="7FAC3313" w14:textId="0C3050E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3D2BA76E" id="_x0000_t202" coordsize="21600,21600" o:spt="202" path="m,l,21600r21600,l21600,xe">
              <v:stroke joinstyle="miter"/>
              <v:path gradientshapeok="t" o:connecttype="rect"/>
            </v:shapetype>
            <v:shape id="Textové pole 2" o:spid="_x0000_s1029" type="#_x0000_t202" alt="INTERNAL" style="position:absolute;left:0;text-align:left;margin-left:0;margin-top:0;width:95.05pt;height:25.6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" filled="f" stroked="f">
              <v:textbox style="mso-fit-shape-to-text:t" inset="20pt,0,0,15pt">
                <w:txbxContent>
                  <w:p w14:paraId="7FAC3313" w14:textId="0C3050E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5259" w14:textId="464C8430" w:rsidR="002C3795" w:rsidRDefault="00FB2F97">
    <w:pPr>
      <w:tabs>
        <w:tab w:val="right" w:pos="7938"/>
      </w:tabs>
      <w:ind w:firstLine="709"/>
      <w:rPr>
        <w:rStyle w:val="iadneA"/>
        <w:sz w:val="13"/>
        <w:szCs w:val="13"/>
      </w:rPr>
    </w:pPr>
    <w:r>
      <w:rPr>
        <w:noProof/>
        <w:sz w:val="13"/>
        <w:szCs w:val="13"/>
        <w14:textOutline w14:w="0" w14:cap="rnd" w14:cmpd="sng" w14:algn="ctr">
          <w14:noFill/>
          <w14:prstDash w14:val="solid"/>
          <w14:bevel/>
        </w14:textOutline>
      </w:rPr>
      <mc:AlternateContent>
        <mc:Choice Requires="wps">
          <w:drawing>
            <wp:anchor distT="0" distB="0" distL="0" distR="0" simplePos="0" relativeHeight="251665408" behindDoc="0" locked="0" layoutInCell="1" allowOverlap="1" wp14:anchorId="00781024" wp14:editId="5A27AC95">
              <wp:simplePos x="723900" y="9753600"/>
              <wp:positionH relativeFrom="page">
                <wp:align>left</wp:align>
              </wp:positionH>
              <wp:positionV relativeFrom="page">
                <wp:align>bottom</wp:align>
              </wp:positionV>
              <wp:extent cx="1207135" cy="325120"/>
              <wp:effectExtent l="0" t="0" r="12065" b="0"/>
              <wp:wrapNone/>
              <wp:docPr id="1655312746" name="Textové pole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7135" cy="325120"/>
                      </a:xfrm>
                      <a:prstGeom prst="rect">
                        <a:avLst/>
                      </a:prstGeom>
                      <a:noFill/>
                      <a:ln>
                        <a:noFill/>
                      </a:ln>
                      <a:effectLst/>
                      <a:sp3d/>
                    </wps:spPr>
                    <wps:txbx>
                      <w:txbxContent>
                        <w:p w14:paraId="398C391D" w14:textId="5377CED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00781024" id="_x0000_t202" coordsize="21600,21600" o:spt="202" path="m,l,21600r21600,l21600,xe">
              <v:stroke joinstyle="miter"/>
              <v:path gradientshapeok="t" o:connecttype="rect"/>
            </v:shapetype>
            <v:shape id="Textové pole 3" o:spid="_x0000_s1030" type="#_x0000_t202" alt="INTERNAL" style="position:absolute;left:0;text-align:left;margin-left:0;margin-top:0;width:95.05pt;height:25.6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" filled="f" stroked="f">
              <v:textbox style="mso-fit-shape-to-text:t" inset="20pt,0,0,15pt">
                <w:txbxContent>
                  <w:p w14:paraId="398C391D" w14:textId="5377CED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v:textbox>
              <w10:wrap anchorx="page" anchory="page"/>
            </v:shape>
          </w:pict>
        </mc:Fallback>
      </mc:AlternateContent>
    </w:r>
  </w:p>
  <w:p w14:paraId="40BFE6C4" w14:textId="77777777" w:rsidR="002C3795" w:rsidRDefault="00476D85">
    <w:pPr>
      <w:tabs>
        <w:tab w:val="left" w:pos="2874"/>
        <w:tab w:val="right" w:pos="7938"/>
      </w:tabs>
      <w:ind w:firstLine="709"/>
      <w:rPr>
        <w:sz w:val="13"/>
        <w:szCs w:val="13"/>
      </w:rPr>
    </w:pPr>
    <w:r>
      <w:rPr>
        <w:sz w:val="13"/>
        <w:szCs w:val="13"/>
      </w:rPr>
      <w:tab/>
    </w:r>
  </w:p>
  <w:p w14:paraId="1D04BD27" w14:textId="77777777" w:rsidR="002C3795" w:rsidRDefault="002C3795">
    <w:pPr>
      <w:tabs>
        <w:tab w:val="right" w:pos="7938"/>
      </w:tabs>
      <w:ind w:firstLine="709"/>
      <w:rPr>
        <w:rStyle w:val="iadneA"/>
        <w:sz w:val="13"/>
        <w:szCs w:val="13"/>
      </w:rPr>
    </w:pPr>
  </w:p>
  <w:p w14:paraId="59D953BD" w14:textId="77777777" w:rsidR="002C3795" w:rsidRDefault="00476D85">
    <w:pPr>
      <w:tabs>
        <w:tab w:val="right" w:pos="7938"/>
      </w:tabs>
      <w:ind w:firstLine="709"/>
    </w:pPr>
    <w:r>
      <w:rPr>
        <w:sz w:val="13"/>
        <w:szCs w:val="13"/>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5B64F" w14:textId="4C8AA3B9" w:rsidR="00FB2F97" w:rsidRDefault="00FB2F97">
    <w:pPr>
      <w:pStyle w:val="Pta"/>
    </w:pPr>
    <w:r>
      <w:rPr>
        <w:noProof/>
        <w14:textOutline w14:w="0" w14:cap="rnd" w14:cmpd="sng" w14:algn="ctr">
          <w14:noFill/>
          <w14:prstDash w14:val="solid"/>
          <w14:bevel/>
        </w14:textOutline>
      </w:rPr>
      <mc:AlternateContent>
        <mc:Choice Requires="wps">
          <w:drawing>
            <wp:anchor distT="0" distB="0" distL="0" distR="0" simplePos="0" relativeHeight="251663360" behindDoc="0" locked="0" layoutInCell="1" allowOverlap="1" wp14:anchorId="7DB7D98E" wp14:editId="37D06BFA">
              <wp:simplePos x="635" y="635"/>
              <wp:positionH relativeFrom="page">
                <wp:align>left</wp:align>
              </wp:positionH>
              <wp:positionV relativeFrom="page">
                <wp:align>bottom</wp:align>
              </wp:positionV>
              <wp:extent cx="1207135" cy="325120"/>
              <wp:effectExtent l="0" t="0" r="12065" b="0"/>
              <wp:wrapNone/>
              <wp:docPr id="1244399253" name="Textové pole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7135" cy="325120"/>
                      </a:xfrm>
                      <a:prstGeom prst="rect">
                        <a:avLst/>
                      </a:prstGeom>
                      <a:noFill/>
                      <a:ln>
                        <a:noFill/>
                      </a:ln>
                      <a:effectLst/>
                      <a:sp3d/>
                    </wps:spPr>
                    <wps:txbx>
                      <w:txbxContent>
                        <w:p w14:paraId="233947AE" w14:textId="677FA5C4"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7DB7D98E" id="_x0000_t202" coordsize="21600,21600" o:spt="202" path="m,l,21600r21600,l21600,xe">
              <v:stroke joinstyle="miter"/>
              <v:path gradientshapeok="t" o:connecttype="rect"/>
            </v:shapetype>
            <v:shape id="Textové pole 1" o:spid="_x0000_s1031" type="#_x0000_t202" alt="INTERNAL" style="position:absolute;left:0;text-align:left;margin-left:0;margin-top:0;width:95.05pt;height:25.6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" filled="f" stroked="f">
              <v:textbox style="mso-fit-shape-to-text:t" inset="20pt,0,0,15pt">
                <w:txbxContent>
                  <w:p w14:paraId="233947AE" w14:textId="677FA5C4"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DC498" w14:textId="77777777" w:rsidR="00D029CE" w:rsidRDefault="00D029CE">
      <w:pPr>
        <w:spacing w:after="0" w:line="240" w:lineRule="auto"/>
      </w:pPr>
      <w:r>
        <w:separator/>
      </w:r>
    </w:p>
  </w:footnote>
  <w:footnote w:type="continuationSeparator" w:id="0">
    <w:p w14:paraId="2397191C" w14:textId="77777777" w:rsidR="00D029CE" w:rsidRDefault="00D02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6A28" w14:textId="0C249880" w:rsidR="002C3795" w:rsidRDefault="00A974C5">
    <w:pPr>
      <w:spacing w:line="240" w:lineRule="auto"/>
      <w:ind w:left="0"/>
    </w:pPr>
    <w:r>
      <w:rPr>
        <w:b/>
        <w:bCs/>
        <w:noProof/>
        <w:sz w:val="28"/>
        <w:szCs w:val="28"/>
      </w:rPr>
      <w:drawing>
        <wp:anchor distT="0" distB="0" distL="114300" distR="114300" simplePos="0" relativeHeight="251667456" behindDoc="1" locked="0" layoutInCell="1" allowOverlap="1" wp14:anchorId="32CD4CB1" wp14:editId="0903FF71">
          <wp:simplePos x="0" y="0"/>
          <wp:positionH relativeFrom="margin">
            <wp:posOffset>3560508</wp:posOffset>
          </wp:positionH>
          <wp:positionV relativeFrom="paragraph">
            <wp:posOffset>-47381</wp:posOffset>
          </wp:positionV>
          <wp:extent cx="1514475" cy="396875"/>
          <wp:effectExtent l="0" t="0" r="0" b="0"/>
          <wp:wrapTight wrapText="bothSides">
            <wp:wrapPolygon edited="0">
              <wp:start x="0" y="2074"/>
              <wp:lineTo x="0" y="18662"/>
              <wp:lineTo x="21192" y="18662"/>
              <wp:lineTo x="19834" y="5184"/>
              <wp:lineTo x="19562" y="2074"/>
              <wp:lineTo x="0" y="2074"/>
            </wp:wrapPolygon>
          </wp:wrapTight>
          <wp:docPr id="1878126012" name="Obrázek 1" descr="Obsah obrázku Písmo, Grafika, snímek obrazovky, typografi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126012" name="Obrázek 1" descr="Obsah obrázku Písmo, Grafika, snímek obrazovky, typografie&#10;&#10;Popis byl vytvořen automaticky"/>
                  <pic:cNvPicPr/>
                </pic:nvPicPr>
                <pic:blipFill rotWithShape="1">
                  <a:blip r:embed="rId1"/>
                  <a:srcRect t="2344" r="28378"/>
                  <a:stretch>
                    <a:fillRect/>
                  </a:stretch>
                </pic:blipFill>
                <pic:spPr bwMode="auto">
                  <a:xfrm>
                    <a:off x="0" y="0"/>
                    <a:ext cx="1514475" cy="396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6D85">
      <w:rPr>
        <w:noProof/>
      </w:rPr>
      <w:drawing>
        <wp:anchor distT="152400" distB="152400" distL="152400" distR="152400" simplePos="0" relativeHeight="251659264" behindDoc="1" locked="0" layoutInCell="1" allowOverlap="1" wp14:anchorId="1AC0791E" wp14:editId="72FB2AD5">
          <wp:simplePos x="0" y="0"/>
          <wp:positionH relativeFrom="page">
            <wp:posOffset>1</wp:posOffset>
          </wp:positionH>
          <wp:positionV relativeFrom="page">
            <wp:posOffset>9571684</wp:posOffset>
          </wp:positionV>
          <wp:extent cx="7588250" cy="1951990"/>
          <wp:effectExtent l="0" t="0" r="0" b="0"/>
          <wp:wrapNone/>
          <wp:docPr id="387442095" name="officeArt object" descr="image7.png"/>
          <wp:cNvGraphicFramePr/>
          <a:graphic xmlns:a="http://schemas.openxmlformats.org/drawingml/2006/main">
            <a:graphicData uri="http://schemas.openxmlformats.org/drawingml/2006/picture">
              <pic:pic xmlns:pic="http://schemas.openxmlformats.org/drawingml/2006/picture">
                <pic:nvPicPr>
                  <pic:cNvPr id="1073741826" name="image7.png" descr="image7.png"/>
                  <pic:cNvPicPr>
                    <a:picLocks noChangeAspect="1"/>
                  </pic:cNvPicPr>
                </pic:nvPicPr>
                <pic:blipFill>
                  <a:blip r:embed="rId2"/>
                  <a:stretch>
                    <a:fillRect/>
                  </a:stretch>
                </pic:blipFill>
                <pic:spPr>
                  <a:xfrm>
                    <a:off x="0" y="0"/>
                    <a:ext cx="7588250" cy="1951990"/>
                  </a:xfrm>
                  <a:prstGeom prst="rect">
                    <a:avLst/>
                  </a:prstGeom>
                  <a:ln w="12700" cap="flat">
                    <a:noFill/>
                    <a:miter lim="400000"/>
                  </a:ln>
                  <a:effectLst/>
                </pic:spPr>
              </pic:pic>
            </a:graphicData>
          </a:graphic>
        </wp:anchor>
      </w:drawing>
    </w:r>
    <w:r w:rsidR="00476D85">
      <w:rPr>
        <w:noProof/>
      </w:rPr>
      <mc:AlternateContent>
        <mc:Choice Requires="wps">
          <w:drawing>
            <wp:anchor distT="152400" distB="152400" distL="152400" distR="152400" simplePos="0" relativeHeight="251660288" behindDoc="1" locked="0" layoutInCell="1" allowOverlap="1" wp14:anchorId="60E3CC68" wp14:editId="1E258F12">
              <wp:simplePos x="0" y="0"/>
              <wp:positionH relativeFrom="page">
                <wp:posOffset>2110742</wp:posOffset>
              </wp:positionH>
              <wp:positionV relativeFrom="page">
                <wp:posOffset>10316822</wp:posOffset>
              </wp:positionV>
              <wp:extent cx="4669155" cy="504484"/>
              <wp:effectExtent l="0" t="0" r="0" b="0"/>
              <wp:wrapNone/>
              <wp:docPr id="1073741827" name="officeArt object" descr="Obdĺžnik 965343839"/>
              <wp:cNvGraphicFramePr/>
              <a:graphic xmlns:a="http://schemas.openxmlformats.org/drawingml/2006/main">
                <a:graphicData uri="http://schemas.microsoft.com/office/word/2010/wordprocessingShape">
                  <wps:wsp>
                    <wps:cNvSpPr txBox="1"/>
                    <wps:spPr>
                      <a:xfrm>
                        <a:off x="0" y="0"/>
                        <a:ext cx="4669155" cy="504484"/>
                      </a:xfrm>
                      <a:prstGeom prst="rect">
                        <a:avLst/>
                      </a:prstGeom>
                      <a:noFill/>
                      <a:ln w="12700" cap="flat">
                        <a:noFill/>
                        <a:miter lim="400000"/>
                      </a:ln>
                      <a:effectLst/>
                    </wps:spPr>
                    <wps:txbx>
                      <w:txbxContent>
                        <w:p w14:paraId="201900E7" w14:textId="77777777" w:rsidR="002C3795" w:rsidRDefault="00476D85">
                          <w:pPr>
                            <w:spacing w:line="275" w:lineRule="auto"/>
                            <w:ind w:left="0"/>
                            <w:jc w:val="right"/>
                          </w:pPr>
                          <w:r>
                            <w:rPr>
                              <w:color w:val="0E3A2F"/>
                              <w:sz w:val="14"/>
                              <w:szCs w:val="14"/>
                              <w:u w:color="0E3A2F"/>
                              <w:lang w:val="en-US"/>
                            </w:rPr>
                            <w:t>From details to story: skoda-storyboard.com</w:t>
                          </w:r>
                        </w:p>
                        <w:p w14:paraId="7A4461E0" w14:textId="77777777" w:rsidR="002C3795" w:rsidRDefault="00476D85">
                          <w:pPr>
                            <w:spacing w:line="275" w:lineRule="auto"/>
                            <w:ind w:left="0"/>
                            <w:jc w:val="right"/>
                          </w:pPr>
                          <w:r>
                            <w:rPr>
                              <w:color w:val="0E3A2F"/>
                              <w:sz w:val="14"/>
                              <w:szCs w:val="14"/>
                              <w:u w:color="0E3A2F"/>
                              <w:lang w:val="en-US"/>
                            </w:rPr>
                            <w:t>For the latest news, follow us on our WhatsApp channel</w:t>
                          </w:r>
                          <w:r>
                            <w:rPr>
                              <w:b/>
                              <w:bCs/>
                              <w:color w:val="0E3A2F"/>
                              <w:sz w:val="14"/>
                              <w:szCs w:val="14"/>
                              <w:u w:color="0E3A2F"/>
                            </w:rPr>
                            <w:t xml:space="preserve">, </w:t>
                          </w:r>
                          <w:r>
                            <w:rPr>
                              <w:b/>
                              <w:bCs/>
                              <w:sz w:val="14"/>
                              <w:szCs w:val="14"/>
                              <w:lang w:val="en-US"/>
                            </w:rPr>
                            <w:t xml:space="preserve">'What's up, </w:t>
                          </w:r>
                          <w:r>
                            <w:rPr>
                              <w:b/>
                              <w:bCs/>
                              <w:sz w:val="14"/>
                              <w:szCs w:val="14"/>
                            </w:rPr>
                            <w:t>Š</w:t>
                          </w:r>
                          <w:r>
                            <w:rPr>
                              <w:b/>
                              <w:bCs/>
                              <w:sz w:val="14"/>
                              <w:szCs w:val="14"/>
                              <w:lang w:val="zh-TW" w:eastAsia="zh-TW"/>
                            </w:rPr>
                            <w:t>koda?'</w:t>
                          </w:r>
                          <w:r>
                            <w:rPr>
                              <w:sz w:val="14"/>
                              <w:szCs w:val="14"/>
                            </w:rPr>
                            <w:t xml:space="preserve"> </w:t>
                          </w:r>
                        </w:p>
                      </w:txbxContent>
                    </wps:txbx>
                    <wps:bodyPr wrap="square" lIns="0" tIns="0" rIns="0" bIns="0" numCol="1" anchor="t">
                      <a:noAutofit/>
                    </wps:bodyPr>
                  </wps:wsp>
                </a:graphicData>
              </a:graphic>
            </wp:anchor>
          </w:drawing>
        </mc:Choice>
        <mc:Fallback>
          <w:pict>
            <v:shapetype w14:anchorId="60E3CC68" id="_x0000_t202" coordsize="21600,21600" o:spt="202" path="m,l,21600r21600,l21600,xe">
              <v:stroke joinstyle="miter"/>
              <v:path gradientshapeok="t" o:connecttype="rect"/>
            </v:shapetype>
            <v:shape id="officeArt object" o:spid="_x0000_s1026" type="#_x0000_t202" alt="Obdĺžnik 965343839" style="position:absolute;margin-left:166.2pt;margin-top:812.35pt;width:367.65pt;height:39.7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" filled="f" stroked="f" strokeweight="1pt">
              <v:stroke miterlimit="4"/>
              <v:textbox inset="0,0,0,0">
                <w:txbxContent>
                  <w:p w14:paraId="201900E7" w14:textId="77777777" w:rsidR="002C3795" w:rsidRDefault="00476D85">
                    <w:pPr>
                      <w:spacing w:line="275" w:lineRule="auto"/>
                      <w:ind w:left="0"/>
                      <w:jc w:val="right"/>
                    </w:pPr>
                    <w:r>
                      <w:rPr>
                        <w:color w:val="0E3A2F"/>
                        <w:sz w:val="14"/>
                        <w:szCs w:val="14"/>
                        <w:u w:color="0E3A2F"/>
                        <w:lang w:val="en-US"/>
                      </w:rPr>
                      <w:t>From details to story: skoda-storyboard.com</w:t>
                    </w:r>
                  </w:p>
                  <w:p w14:paraId="7A4461E0" w14:textId="77777777" w:rsidR="002C3795" w:rsidRDefault="00476D85">
                    <w:pPr>
                      <w:spacing w:line="275" w:lineRule="auto"/>
                      <w:ind w:left="0"/>
                      <w:jc w:val="right"/>
                    </w:pPr>
                    <w:r>
                      <w:rPr>
                        <w:color w:val="0E3A2F"/>
                        <w:sz w:val="14"/>
                        <w:szCs w:val="14"/>
                        <w:u w:color="0E3A2F"/>
                        <w:lang w:val="en-US"/>
                      </w:rPr>
                      <w:t>For the latest news, follow us on our WhatsApp channel</w:t>
                    </w:r>
                    <w:r>
                      <w:rPr>
                        <w:b/>
                        <w:bCs/>
                        <w:color w:val="0E3A2F"/>
                        <w:sz w:val="14"/>
                        <w:szCs w:val="14"/>
                        <w:u w:color="0E3A2F"/>
                      </w:rPr>
                      <w:t xml:space="preserve">, </w:t>
                    </w:r>
                    <w:r>
                      <w:rPr>
                        <w:b/>
                        <w:bCs/>
                        <w:sz w:val="14"/>
                        <w:szCs w:val="14"/>
                        <w:lang w:val="en-US"/>
                      </w:rPr>
                      <w:t xml:space="preserve">'What's up, </w:t>
                    </w:r>
                    <w:r>
                      <w:rPr>
                        <w:b/>
                        <w:bCs/>
                        <w:sz w:val="14"/>
                        <w:szCs w:val="14"/>
                      </w:rPr>
                      <w:t>Š</w:t>
                    </w:r>
                    <w:r>
                      <w:rPr>
                        <w:b/>
                        <w:bCs/>
                        <w:sz w:val="14"/>
                        <w:szCs w:val="14"/>
                        <w:lang w:val="zh-TW" w:eastAsia="zh-TW"/>
                      </w:rPr>
                      <w:t>koda?'</w:t>
                    </w:r>
                    <w:r>
                      <w:rPr>
                        <w:sz w:val="14"/>
                        <w:szCs w:val="14"/>
                      </w:rPr>
                      <w:t xml:space="preserve"> </w:t>
                    </w:r>
                  </w:p>
                </w:txbxContent>
              </v:textbox>
              <w10:wrap anchorx="page" anchory="page"/>
            </v:shape>
          </w:pict>
        </mc:Fallback>
      </mc:AlternateContent>
    </w:r>
    <w:r w:rsidR="00476D85">
      <w:rPr>
        <w:noProof/>
      </w:rPr>
      <mc:AlternateContent>
        <mc:Choice Requires="wps">
          <w:drawing>
            <wp:anchor distT="152400" distB="152400" distL="152400" distR="152400" simplePos="0" relativeHeight="251661312" behindDoc="1" locked="0" layoutInCell="1" allowOverlap="1" wp14:anchorId="21EE5E7D" wp14:editId="50AB96AF">
              <wp:simplePos x="0" y="0"/>
              <wp:positionH relativeFrom="page">
                <wp:posOffset>257256</wp:posOffset>
              </wp:positionH>
              <wp:positionV relativeFrom="page">
                <wp:posOffset>10368280</wp:posOffset>
              </wp:positionV>
              <wp:extent cx="965360" cy="127000"/>
              <wp:effectExtent l="0" t="0" r="0" b="0"/>
              <wp:wrapNone/>
              <wp:docPr id="1073741828" name="officeArt object" descr="INTERNAL"/>
              <wp:cNvGraphicFramePr/>
              <a:graphic xmlns:a="http://schemas.openxmlformats.org/drawingml/2006/main">
                <a:graphicData uri="http://schemas.microsoft.com/office/word/2010/wordprocessingShape">
                  <wps:wsp>
                    <wps:cNvSpPr txBox="1"/>
                    <wps:spPr>
                      <a:xfrm>
                        <a:off x="0" y="0"/>
                        <a:ext cx="965360" cy="127000"/>
                      </a:xfrm>
                      <a:prstGeom prst="rect">
                        <a:avLst/>
                      </a:prstGeom>
                      <a:noFill/>
                      <a:ln w="12700" cap="flat">
                        <a:noFill/>
                        <a:miter lim="400000"/>
                      </a:ln>
                      <a:effectLst/>
                    </wps:spPr>
                    <wps:txbx>
                      <w:txbxContent>
                        <w:p w14:paraId="3D6E0645" w14:textId="77777777" w:rsidR="002C3795" w:rsidRDefault="00476D85">
                          <w:pPr>
                            <w:spacing w:after="0"/>
                          </w:pPr>
                          <w:r>
                            <w:rPr>
                              <w:rFonts w:ascii="Arial" w:hAnsi="Arial"/>
                              <w:sz w:val="16"/>
                              <w:szCs w:val="16"/>
                              <w:lang w:val="de-DE"/>
                            </w:rPr>
                            <w:t>INTERNAL</w:t>
                          </w:r>
                        </w:p>
                      </w:txbxContent>
                    </wps:txbx>
                    <wps:bodyPr wrap="square" lIns="0" tIns="0" rIns="0" bIns="0" numCol="1" anchor="b">
                      <a:noAutofit/>
                    </wps:bodyPr>
                  </wps:wsp>
                </a:graphicData>
              </a:graphic>
            </wp:anchor>
          </w:drawing>
        </mc:Choice>
        <mc:Fallback>
          <w:pict>
            <v:shape w14:anchorId="21EE5E7D" id="_x0000_s1027" type="#_x0000_t202" alt="INTERNAL" style="position:absolute;margin-left:20.25pt;margin-top:816.4pt;width:76pt;height:10pt;z-index:-251655168;visibility:visible;mso-wrap-style:square;mso-wrap-distance-left:12pt;mso-wrap-distance-top:12pt;mso-wrap-distance-right:12pt;mso-wrap-distance-bottom:12pt;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" filled="f" stroked="f" strokeweight="1pt">
              <v:stroke miterlimit="4"/>
              <v:textbox inset="0,0,0,0">
                <w:txbxContent>
                  <w:p w14:paraId="3D6E0645" w14:textId="77777777" w:rsidR="002C3795" w:rsidRDefault="00476D85">
                    <w:pPr>
                      <w:spacing w:after="0"/>
                    </w:pPr>
                    <w:r>
                      <w:rPr>
                        <w:rFonts w:ascii="Arial" w:hAnsi="Arial"/>
                        <w:sz w:val="16"/>
                        <w:szCs w:val="16"/>
                        <w:lang w:val="de-DE"/>
                      </w:rPr>
                      <w:t>INTERNAL</w:t>
                    </w:r>
                  </w:p>
                </w:txbxContent>
              </v:textbox>
              <w10:wrap anchorx="page" anchory="page"/>
            </v:shape>
          </w:pict>
        </mc:Fallback>
      </mc:AlternateContent>
    </w:r>
    <w:r w:rsidR="00476D85">
      <w:rPr>
        <w:noProof/>
      </w:rPr>
      <mc:AlternateContent>
        <mc:Choice Requires="wps">
          <w:drawing>
            <wp:anchor distT="152400" distB="152400" distL="152400" distR="152400" simplePos="0" relativeHeight="251662336" behindDoc="1" locked="0" layoutInCell="1" allowOverlap="1" wp14:anchorId="61C09708" wp14:editId="346EF77B">
              <wp:simplePos x="0" y="0"/>
              <wp:positionH relativeFrom="page">
                <wp:posOffset>257256</wp:posOffset>
              </wp:positionH>
              <wp:positionV relativeFrom="page">
                <wp:posOffset>10368280</wp:posOffset>
              </wp:positionV>
              <wp:extent cx="965360" cy="127000"/>
              <wp:effectExtent l="0" t="0" r="0" b="0"/>
              <wp:wrapNone/>
              <wp:docPr id="1073741829" name="officeArt object" descr="INTERNAL"/>
              <wp:cNvGraphicFramePr/>
              <a:graphic xmlns:a="http://schemas.openxmlformats.org/drawingml/2006/main">
                <a:graphicData uri="http://schemas.microsoft.com/office/word/2010/wordprocessingShape">
                  <wps:wsp>
                    <wps:cNvSpPr txBox="1"/>
                    <wps:spPr>
                      <a:xfrm>
                        <a:off x="0" y="0"/>
                        <a:ext cx="965360" cy="127000"/>
                      </a:xfrm>
                      <a:prstGeom prst="rect">
                        <a:avLst/>
                      </a:prstGeom>
                      <a:noFill/>
                      <a:ln w="12700" cap="flat">
                        <a:noFill/>
                        <a:miter lim="400000"/>
                      </a:ln>
                      <a:effectLst/>
                    </wps:spPr>
                    <wps:txbx>
                      <w:txbxContent>
                        <w:p w14:paraId="54C04E1D" w14:textId="77777777" w:rsidR="002C3795" w:rsidRDefault="00476D85">
                          <w:pPr>
                            <w:spacing w:after="0"/>
                          </w:pPr>
                          <w:r>
                            <w:rPr>
                              <w:rFonts w:ascii="Arial" w:hAnsi="Arial"/>
                              <w:sz w:val="16"/>
                              <w:szCs w:val="16"/>
                              <w:lang w:val="de-DE"/>
                            </w:rPr>
                            <w:t>INTERNAL</w:t>
                          </w:r>
                        </w:p>
                      </w:txbxContent>
                    </wps:txbx>
                    <wps:bodyPr wrap="square" lIns="0" tIns="0" rIns="0" bIns="0" numCol="1" anchor="b">
                      <a:noAutofit/>
                    </wps:bodyPr>
                  </wps:wsp>
                </a:graphicData>
              </a:graphic>
            </wp:anchor>
          </w:drawing>
        </mc:Choice>
        <mc:Fallback>
          <w:pict>
            <v:shape w14:anchorId="61C09708" id="_x0000_s1028" type="#_x0000_t202" alt="INTERNAL" style="position:absolute;margin-left:20.25pt;margin-top:816.4pt;width:76pt;height:10pt;z-index:-251654144;visibility:visible;mso-wrap-style:square;mso-wrap-distance-left:12pt;mso-wrap-distance-top:12pt;mso-wrap-distance-right:12pt;mso-wrap-distance-bottom:12pt;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" filled="f" stroked="f" strokeweight="1pt">
              <v:stroke miterlimit="4"/>
              <v:textbox inset="0,0,0,0">
                <w:txbxContent>
                  <w:p w14:paraId="54C04E1D" w14:textId="77777777" w:rsidR="002C3795" w:rsidRDefault="00476D85">
                    <w:pPr>
                      <w:spacing w:after="0"/>
                    </w:pPr>
                    <w:r>
                      <w:rPr>
                        <w:rFonts w:ascii="Arial" w:hAnsi="Arial"/>
                        <w:sz w:val="16"/>
                        <w:szCs w:val="16"/>
                        <w:lang w:val="de-DE"/>
                      </w:rPr>
                      <w:t>INTERNAL</w:t>
                    </w:r>
                  </w:p>
                </w:txbxContent>
              </v:textbox>
              <w10:wrap anchorx="page" anchory="page"/>
            </v:shape>
          </w:pict>
        </mc:Fallback>
      </mc:AlternateContent>
    </w:r>
    <w:r w:rsidR="00476D85">
      <w:rPr>
        <w:rFonts w:ascii="Arial" w:hAnsi="Arial"/>
        <w:b/>
        <w:bCs/>
        <w:sz w:val="28"/>
        <w:szCs w:val="28"/>
      </w:rPr>
      <w:t xml:space="preserve">Tlačová </w:t>
    </w:r>
    <w:proofErr w:type="spellStart"/>
    <w:r w:rsidR="00476D85">
      <w:rPr>
        <w:rFonts w:ascii="Arial" w:hAnsi="Arial"/>
        <w:b/>
        <w:bCs/>
        <w:sz w:val="28"/>
        <w:szCs w:val="28"/>
        <w:lang w:val="de-DE"/>
      </w:rPr>
      <w:t>spr</w:t>
    </w:r>
    <w:r w:rsidR="00476D85">
      <w:rPr>
        <w:rFonts w:ascii="Arial" w:hAnsi="Arial"/>
        <w:b/>
        <w:bCs/>
        <w:sz w:val="28"/>
        <w:szCs w:val="28"/>
      </w:rPr>
      <w:t>áva</w:t>
    </w:r>
    <w:proofErr w:type="spellEnd"/>
    <w:r w:rsidR="00476D85">
      <w:rPr>
        <w:b/>
        <w:bCs/>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04C43"/>
    <w:multiLevelType w:val="hybridMultilevel"/>
    <w:tmpl w:val="EA36DF60"/>
    <w:lvl w:ilvl="0" w:tplc="26E47A94">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428D5018"/>
    <w:multiLevelType w:val="hybridMultilevel"/>
    <w:tmpl w:val="C91CE4D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 w15:restartNumberingAfterBreak="0">
    <w:nsid w:val="79C259A1"/>
    <w:multiLevelType w:val="multilevel"/>
    <w:tmpl w:val="9C6EB0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7002854">
    <w:abstractNumId w:val="2"/>
  </w:num>
  <w:num w:numId="2" w16cid:durableId="227765348">
    <w:abstractNumId w:val="2"/>
    <w:lvlOverride w:ilvl="1">
      <w:startOverride w:val="2"/>
    </w:lvlOverride>
  </w:num>
  <w:num w:numId="3" w16cid:durableId="245506554">
    <w:abstractNumId w:val="2"/>
    <w:lvlOverride w:ilvl="1">
      <w:startOverride w:val="2"/>
    </w:lvlOverride>
  </w:num>
  <w:num w:numId="4" w16cid:durableId="1670209376">
    <w:abstractNumId w:val="1"/>
  </w:num>
  <w:num w:numId="5" w16cid:durableId="808782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795"/>
    <w:rsid w:val="00033619"/>
    <w:rsid w:val="00036D0A"/>
    <w:rsid w:val="000439BF"/>
    <w:rsid w:val="00050576"/>
    <w:rsid w:val="00080449"/>
    <w:rsid w:val="0008118D"/>
    <w:rsid w:val="000B5A3B"/>
    <w:rsid w:val="00107FC5"/>
    <w:rsid w:val="00127309"/>
    <w:rsid w:val="0014659D"/>
    <w:rsid w:val="00166B12"/>
    <w:rsid w:val="00172EAA"/>
    <w:rsid w:val="00182BA6"/>
    <w:rsid w:val="0019502A"/>
    <w:rsid w:val="001A0635"/>
    <w:rsid w:val="001A6797"/>
    <w:rsid w:val="001C4BE4"/>
    <w:rsid w:val="001C5752"/>
    <w:rsid w:val="001E3B82"/>
    <w:rsid w:val="001E6657"/>
    <w:rsid w:val="001E6DF0"/>
    <w:rsid w:val="00207C0B"/>
    <w:rsid w:val="00253024"/>
    <w:rsid w:val="0026271A"/>
    <w:rsid w:val="0026640A"/>
    <w:rsid w:val="0026756A"/>
    <w:rsid w:val="002750A4"/>
    <w:rsid w:val="00287519"/>
    <w:rsid w:val="00290F8A"/>
    <w:rsid w:val="002940DB"/>
    <w:rsid w:val="002A2CEE"/>
    <w:rsid w:val="002A2E14"/>
    <w:rsid w:val="002C3795"/>
    <w:rsid w:val="002C6F6A"/>
    <w:rsid w:val="002D3773"/>
    <w:rsid w:val="002E09A0"/>
    <w:rsid w:val="003043AF"/>
    <w:rsid w:val="00361BB7"/>
    <w:rsid w:val="0036217B"/>
    <w:rsid w:val="003760FF"/>
    <w:rsid w:val="0038055D"/>
    <w:rsid w:val="00380E9F"/>
    <w:rsid w:val="00397847"/>
    <w:rsid w:val="003A4AE9"/>
    <w:rsid w:val="003D0EE0"/>
    <w:rsid w:val="003D7085"/>
    <w:rsid w:val="003E0924"/>
    <w:rsid w:val="003E3FCE"/>
    <w:rsid w:val="003E3FE4"/>
    <w:rsid w:val="003F741C"/>
    <w:rsid w:val="00402153"/>
    <w:rsid w:val="00415560"/>
    <w:rsid w:val="004452D4"/>
    <w:rsid w:val="00445DB6"/>
    <w:rsid w:val="00452B0B"/>
    <w:rsid w:val="00453243"/>
    <w:rsid w:val="00454794"/>
    <w:rsid w:val="00470095"/>
    <w:rsid w:val="00476D85"/>
    <w:rsid w:val="0048127D"/>
    <w:rsid w:val="004B380D"/>
    <w:rsid w:val="004B7722"/>
    <w:rsid w:val="004C3FD9"/>
    <w:rsid w:val="004E13EA"/>
    <w:rsid w:val="00525E61"/>
    <w:rsid w:val="005633E1"/>
    <w:rsid w:val="0056427B"/>
    <w:rsid w:val="005647B8"/>
    <w:rsid w:val="00573DB3"/>
    <w:rsid w:val="0058224F"/>
    <w:rsid w:val="005A0E10"/>
    <w:rsid w:val="005A4D16"/>
    <w:rsid w:val="005A711E"/>
    <w:rsid w:val="005C2673"/>
    <w:rsid w:val="005F36F3"/>
    <w:rsid w:val="006228A2"/>
    <w:rsid w:val="00624E68"/>
    <w:rsid w:val="00626146"/>
    <w:rsid w:val="0063637D"/>
    <w:rsid w:val="00647223"/>
    <w:rsid w:val="00657F0D"/>
    <w:rsid w:val="006607EC"/>
    <w:rsid w:val="006804A1"/>
    <w:rsid w:val="00683D51"/>
    <w:rsid w:val="006912D3"/>
    <w:rsid w:val="00691AED"/>
    <w:rsid w:val="006A6600"/>
    <w:rsid w:val="006A7A7E"/>
    <w:rsid w:val="006B2566"/>
    <w:rsid w:val="006C5922"/>
    <w:rsid w:val="006D527C"/>
    <w:rsid w:val="006D6F79"/>
    <w:rsid w:val="006E12E4"/>
    <w:rsid w:val="006E2C92"/>
    <w:rsid w:val="006E3F38"/>
    <w:rsid w:val="006E6500"/>
    <w:rsid w:val="006F1BD7"/>
    <w:rsid w:val="007124F6"/>
    <w:rsid w:val="00721F73"/>
    <w:rsid w:val="0072204A"/>
    <w:rsid w:val="007561A6"/>
    <w:rsid w:val="00796EFD"/>
    <w:rsid w:val="007A06A2"/>
    <w:rsid w:val="007A546C"/>
    <w:rsid w:val="007C3F4A"/>
    <w:rsid w:val="0080386B"/>
    <w:rsid w:val="0082402E"/>
    <w:rsid w:val="00853948"/>
    <w:rsid w:val="008633FA"/>
    <w:rsid w:val="00882245"/>
    <w:rsid w:val="00883676"/>
    <w:rsid w:val="008A182C"/>
    <w:rsid w:val="008A472A"/>
    <w:rsid w:val="008A5D6C"/>
    <w:rsid w:val="008B1D14"/>
    <w:rsid w:val="008E5B1A"/>
    <w:rsid w:val="008F1DA0"/>
    <w:rsid w:val="009044A3"/>
    <w:rsid w:val="0093192C"/>
    <w:rsid w:val="00936F53"/>
    <w:rsid w:val="0096498E"/>
    <w:rsid w:val="00966577"/>
    <w:rsid w:val="00967E35"/>
    <w:rsid w:val="00977F2C"/>
    <w:rsid w:val="00995135"/>
    <w:rsid w:val="009B2B9A"/>
    <w:rsid w:val="009B3C15"/>
    <w:rsid w:val="009B6E58"/>
    <w:rsid w:val="009C6321"/>
    <w:rsid w:val="009D3B91"/>
    <w:rsid w:val="009D6F62"/>
    <w:rsid w:val="009F5D4E"/>
    <w:rsid w:val="00A05094"/>
    <w:rsid w:val="00A0793C"/>
    <w:rsid w:val="00A109F0"/>
    <w:rsid w:val="00A2174D"/>
    <w:rsid w:val="00A352C4"/>
    <w:rsid w:val="00A42490"/>
    <w:rsid w:val="00A46EFF"/>
    <w:rsid w:val="00A51A60"/>
    <w:rsid w:val="00A5540B"/>
    <w:rsid w:val="00A7100F"/>
    <w:rsid w:val="00A77080"/>
    <w:rsid w:val="00A86EDD"/>
    <w:rsid w:val="00A974C5"/>
    <w:rsid w:val="00A978EE"/>
    <w:rsid w:val="00AA171A"/>
    <w:rsid w:val="00AD73D4"/>
    <w:rsid w:val="00AF78D8"/>
    <w:rsid w:val="00B052CB"/>
    <w:rsid w:val="00B16800"/>
    <w:rsid w:val="00B2547E"/>
    <w:rsid w:val="00B278F5"/>
    <w:rsid w:val="00B3603D"/>
    <w:rsid w:val="00B37DE6"/>
    <w:rsid w:val="00B53024"/>
    <w:rsid w:val="00B74B1D"/>
    <w:rsid w:val="00B777F2"/>
    <w:rsid w:val="00B83371"/>
    <w:rsid w:val="00B90F72"/>
    <w:rsid w:val="00B94F5E"/>
    <w:rsid w:val="00B979FA"/>
    <w:rsid w:val="00BA188D"/>
    <w:rsid w:val="00BB2507"/>
    <w:rsid w:val="00BB275F"/>
    <w:rsid w:val="00BC0836"/>
    <w:rsid w:val="00C162CE"/>
    <w:rsid w:val="00C22109"/>
    <w:rsid w:val="00C32310"/>
    <w:rsid w:val="00C35F4C"/>
    <w:rsid w:val="00C63004"/>
    <w:rsid w:val="00CA034D"/>
    <w:rsid w:val="00CD222D"/>
    <w:rsid w:val="00CF162A"/>
    <w:rsid w:val="00D029CE"/>
    <w:rsid w:val="00D04DBB"/>
    <w:rsid w:val="00D26A85"/>
    <w:rsid w:val="00D30C7C"/>
    <w:rsid w:val="00D55905"/>
    <w:rsid w:val="00D64610"/>
    <w:rsid w:val="00D8179C"/>
    <w:rsid w:val="00DD4CDE"/>
    <w:rsid w:val="00DD6375"/>
    <w:rsid w:val="00DE57CB"/>
    <w:rsid w:val="00DF3283"/>
    <w:rsid w:val="00DF58AA"/>
    <w:rsid w:val="00E1771B"/>
    <w:rsid w:val="00E37434"/>
    <w:rsid w:val="00E447F6"/>
    <w:rsid w:val="00E7429C"/>
    <w:rsid w:val="00E80CA5"/>
    <w:rsid w:val="00E84879"/>
    <w:rsid w:val="00E85DA6"/>
    <w:rsid w:val="00E90740"/>
    <w:rsid w:val="00E9343D"/>
    <w:rsid w:val="00E97E3F"/>
    <w:rsid w:val="00EE02B5"/>
    <w:rsid w:val="00EF6CCD"/>
    <w:rsid w:val="00F05ECD"/>
    <w:rsid w:val="00F12AB2"/>
    <w:rsid w:val="00F16F14"/>
    <w:rsid w:val="00F518CF"/>
    <w:rsid w:val="00F57E15"/>
    <w:rsid w:val="00F634CE"/>
    <w:rsid w:val="00F80C59"/>
    <w:rsid w:val="00F8284B"/>
    <w:rsid w:val="00F874E7"/>
    <w:rsid w:val="00FA435C"/>
    <w:rsid w:val="00FB2F97"/>
    <w:rsid w:val="00FC1676"/>
    <w:rsid w:val="00FD42B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E08A5"/>
  <w15:docId w15:val="{453DC8E0-501D-4F7E-A9A5-699CB21C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60" w:line="276" w:lineRule="auto"/>
      <w:ind w:left="709"/>
    </w:pPr>
    <w:rPr>
      <w:rFonts w:ascii="Calibri" w:hAnsi="Calibri" w:cs="Arial Unicode MS"/>
      <w:color w:val="000000"/>
      <w:u w:color="000000"/>
      <w14:textOutline w14:w="12700" w14:cap="flat" w14:cmpd="sng" w14:algn="ctr">
        <w14:noFill/>
        <w14:prstDash w14:val="solid"/>
        <w14:miter w14:lim="400000"/>
      </w14:textOutline>
    </w:rPr>
  </w:style>
  <w:style w:type="paragraph" w:styleId="Nadpis3">
    <w:name w:val="heading 3"/>
    <w:basedOn w:val="Normlny"/>
    <w:link w:val="Nadpis3Char"/>
    <w:uiPriority w:val="9"/>
    <w:qFormat/>
    <w:rsid w:val="002C6F6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left="0"/>
      <w:outlineLvl w:val="2"/>
    </w:pPr>
    <w:rPr>
      <w:rFonts w:ascii="Times New Roman" w:eastAsia="Times New Roman" w:hAnsi="Times New Roman" w:cs="Times New Roman"/>
      <w:b/>
      <w:bCs/>
      <w:color w:val="auto"/>
      <w:sz w:val="27"/>
      <w:szCs w:val="27"/>
      <w:bdr w:val="none" w:sz="0" w:space="0" w:color="auto"/>
      <w14:textOutline w14:w="0" w14:cap="rnd" w14:cmpd="sng" w14:algn="ctr">
        <w14:noFill/>
        <w14:prstDash w14:val="solid"/>
        <w14:bevel/>
      </w14:textOutli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character" w:customStyle="1" w:styleId="iadneA">
    <w:name w:val="Žiadne A"/>
  </w:style>
  <w:style w:type="paragraph" w:styleId="Normlnywebov">
    <w:name w:val="Normal (Web)"/>
    <w:uiPriority w:val="99"/>
    <w:pPr>
      <w:spacing w:before="100" w:after="100"/>
    </w:pPr>
    <w:rPr>
      <w:rFonts w:cs="Arial Unicode MS"/>
      <w:color w:val="000000"/>
      <w:sz w:val="24"/>
      <w:szCs w:val="24"/>
      <w:u w:color="000000"/>
      <w14:textOutline w14:w="12700" w14:cap="flat" w14:cmpd="sng" w14:algn="ctr">
        <w14:noFill/>
        <w14:prstDash w14:val="solid"/>
        <w14:miter w14:lim="400000"/>
      </w14:textOutline>
    </w:rPr>
  </w:style>
  <w:style w:type="character" w:customStyle="1" w:styleId="Odkaz">
    <w:name w:val="Odkaz"/>
    <w:rPr>
      <w:outline w:val="0"/>
      <w:color w:val="0000FF"/>
      <w:u w:val="single" w:color="0000FF"/>
    </w:rPr>
  </w:style>
  <w:style w:type="character" w:customStyle="1" w:styleId="Hyperlink0">
    <w:name w:val="Hyperlink.0"/>
    <w:basedOn w:val="Odkaz"/>
    <w:rPr>
      <w:rFonts w:ascii="Cambria" w:eastAsia="Cambria" w:hAnsi="Cambria" w:cs="Cambria"/>
      <w:outline w:val="0"/>
      <w:color w:val="000000"/>
      <w:sz w:val="20"/>
      <w:szCs w:val="20"/>
      <w:u w:val="single" w:color="000000"/>
    </w:rPr>
  </w:style>
  <w:style w:type="character" w:customStyle="1" w:styleId="iadne">
    <w:name w:val="Žiadne"/>
  </w:style>
  <w:style w:type="character" w:customStyle="1" w:styleId="Hyperlink1">
    <w:name w:val="Hyperlink.1"/>
    <w:basedOn w:val="iadne"/>
    <w:rPr>
      <w:rFonts w:ascii="Arial" w:eastAsia="Arial" w:hAnsi="Arial" w:cs="Arial"/>
      <w:outline w:val="0"/>
      <w:color w:val="4BA82E"/>
      <w:u w:val="single" w:color="4BA82E"/>
    </w:rPr>
  </w:style>
  <w:style w:type="character" w:customStyle="1" w:styleId="Hyperlink2">
    <w:name w:val="Hyperlink.2"/>
    <w:basedOn w:val="iadne"/>
    <w:rPr>
      <w:rFonts w:ascii="Arial" w:eastAsia="Arial" w:hAnsi="Arial" w:cs="Arial"/>
      <w:outline w:val="0"/>
      <w:color w:val="4BA82E"/>
      <w:u w:val="single" w:color="4BA82E"/>
    </w:rPr>
  </w:style>
  <w:style w:type="character" w:styleId="Nevyrieenzmienka">
    <w:name w:val="Unresolved Mention"/>
    <w:basedOn w:val="Predvolenpsmoodseku"/>
    <w:uiPriority w:val="99"/>
    <w:semiHidden/>
    <w:unhideWhenUsed/>
    <w:rsid w:val="00B3603D"/>
    <w:rPr>
      <w:color w:val="605E5C"/>
      <w:shd w:val="clear" w:color="auto" w:fill="E1DFDD"/>
    </w:rPr>
  </w:style>
  <w:style w:type="paragraph" w:styleId="Pta">
    <w:name w:val="footer"/>
    <w:basedOn w:val="Normlny"/>
    <w:link w:val="PtaChar"/>
    <w:uiPriority w:val="99"/>
    <w:unhideWhenUsed/>
    <w:rsid w:val="00FB2F97"/>
    <w:pPr>
      <w:tabs>
        <w:tab w:val="center" w:pos="4536"/>
        <w:tab w:val="right" w:pos="9072"/>
      </w:tabs>
      <w:spacing w:after="0" w:line="240" w:lineRule="auto"/>
    </w:pPr>
  </w:style>
  <w:style w:type="character" w:customStyle="1" w:styleId="PtaChar">
    <w:name w:val="Päta Char"/>
    <w:basedOn w:val="Predvolenpsmoodseku"/>
    <w:link w:val="Pta"/>
    <w:uiPriority w:val="99"/>
    <w:rsid w:val="00FB2F97"/>
    <w:rPr>
      <w:rFonts w:ascii="Calibri" w:hAnsi="Calibri" w:cs="Arial Unicode MS"/>
      <w:color w:val="000000"/>
      <w:u w:color="000000"/>
      <w14:textOutline w14:w="12700" w14:cap="flat" w14:cmpd="sng" w14:algn="ctr">
        <w14:noFill/>
        <w14:prstDash w14:val="solid"/>
        <w14:miter w14:lim="400000"/>
      </w14:textOutline>
    </w:rPr>
  </w:style>
  <w:style w:type="paragraph" w:customStyle="1" w:styleId="isselectedend">
    <w:name w:val="isselectedend"/>
    <w:basedOn w:val="Normlny"/>
    <w:rsid w:val="00657F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left="0"/>
    </w:pPr>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style>
  <w:style w:type="character" w:customStyle="1" w:styleId="text-token-text-primary">
    <w:name w:val="text-token-text-primary"/>
    <w:basedOn w:val="Predvolenpsmoodseku"/>
    <w:rsid w:val="00657F0D"/>
  </w:style>
  <w:style w:type="character" w:customStyle="1" w:styleId="whitespace-normal">
    <w:name w:val="whitespace-normal"/>
    <w:basedOn w:val="Predvolenpsmoodseku"/>
    <w:rsid w:val="00C63004"/>
  </w:style>
  <w:style w:type="character" w:styleId="Vrazn">
    <w:name w:val="Strong"/>
    <w:basedOn w:val="Predvolenpsmoodseku"/>
    <w:uiPriority w:val="22"/>
    <w:qFormat/>
    <w:rsid w:val="001E3B82"/>
    <w:rPr>
      <w:b/>
      <w:bCs/>
    </w:rPr>
  </w:style>
  <w:style w:type="paragraph" w:customStyle="1" w:styleId="Predvolen">
    <w:name w:val="Predvolené"/>
    <w:rsid w:val="00AA171A"/>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styleId="Hlavika">
    <w:name w:val="header"/>
    <w:basedOn w:val="Normlny"/>
    <w:link w:val="HlavikaChar"/>
    <w:uiPriority w:val="99"/>
    <w:unhideWhenUsed/>
    <w:rsid w:val="00A974C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974C5"/>
    <w:rPr>
      <w:rFonts w:ascii="Calibri" w:hAnsi="Calibri" w:cs="Arial Unicode MS"/>
      <w:color w:val="000000"/>
      <w:u w:color="000000"/>
      <w14:textOutline w14:w="12700" w14:cap="flat" w14:cmpd="sng" w14:algn="ctr">
        <w14:noFill/>
        <w14:prstDash w14:val="solid"/>
        <w14:miter w14:lim="400000"/>
      </w14:textOutline>
    </w:rPr>
  </w:style>
  <w:style w:type="paragraph" w:styleId="Odsekzoznamu">
    <w:name w:val="List Paragraph"/>
    <w:basedOn w:val="Normlny"/>
    <w:uiPriority w:val="34"/>
    <w:qFormat/>
    <w:rsid w:val="00A51A60"/>
    <w:pPr>
      <w:ind w:left="720"/>
      <w:contextualSpacing/>
    </w:pPr>
  </w:style>
  <w:style w:type="character" w:customStyle="1" w:styleId="Nadpis3Char">
    <w:name w:val="Nadpis 3 Char"/>
    <w:basedOn w:val="Predvolenpsmoodseku"/>
    <w:link w:val="Nadpis3"/>
    <w:uiPriority w:val="9"/>
    <w:rsid w:val="002C6F6A"/>
    <w:rPr>
      <w:rFonts w:eastAsia="Times New Roman"/>
      <w:b/>
      <w:bCs/>
      <w:sz w:val="27"/>
      <w:szCs w:val="27"/>
      <w:bdr w:val="none" w:sz="0" w:space="0" w:color="auto"/>
    </w:rPr>
  </w:style>
  <w:style w:type="paragraph" w:styleId="Revzia">
    <w:name w:val="Revision"/>
    <w:hidden/>
    <w:uiPriority w:val="99"/>
    <w:semiHidden/>
    <w:rsid w:val="001C575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u w:color="000000"/>
      <w14:textOutline w14:w="12700" w14:cap="flat" w14:cmpd="sng" w14:algn="ctr">
        <w14:noFill/>
        <w14:prstDash w14:val="solid"/>
        <w14:miter w14:lim="400000"/>
      </w14:textOutline>
    </w:rPr>
  </w:style>
  <w:style w:type="character" w:styleId="Odkaznakomentr">
    <w:name w:val="annotation reference"/>
    <w:basedOn w:val="Predvolenpsmoodseku"/>
    <w:uiPriority w:val="99"/>
    <w:semiHidden/>
    <w:unhideWhenUsed/>
    <w:rsid w:val="00E84879"/>
    <w:rPr>
      <w:sz w:val="16"/>
      <w:szCs w:val="16"/>
    </w:rPr>
  </w:style>
  <w:style w:type="paragraph" w:styleId="Textkomentra">
    <w:name w:val="annotation text"/>
    <w:basedOn w:val="Normlny"/>
    <w:link w:val="TextkomentraChar"/>
    <w:uiPriority w:val="99"/>
    <w:unhideWhenUsed/>
    <w:rsid w:val="00E84879"/>
    <w:pPr>
      <w:spacing w:line="240" w:lineRule="auto"/>
    </w:pPr>
  </w:style>
  <w:style w:type="character" w:customStyle="1" w:styleId="TextkomentraChar">
    <w:name w:val="Text komentára Char"/>
    <w:basedOn w:val="Predvolenpsmoodseku"/>
    <w:link w:val="Textkomentra"/>
    <w:uiPriority w:val="99"/>
    <w:rsid w:val="00E84879"/>
    <w:rPr>
      <w:rFonts w:ascii="Calibri" w:hAnsi="Calibri" w:cs="Arial Unicode MS"/>
      <w:color w:val="000000"/>
      <w:u w:color="000000"/>
      <w14:textOutline w14:w="12700" w14:cap="flat" w14:cmpd="sng" w14:algn="ctr">
        <w14:noFill/>
        <w14:prstDash w14:val="solid"/>
        <w14:miter w14:lim="400000"/>
      </w14:textOutline>
    </w:rPr>
  </w:style>
  <w:style w:type="paragraph" w:styleId="Predmetkomentra">
    <w:name w:val="annotation subject"/>
    <w:basedOn w:val="Textkomentra"/>
    <w:next w:val="Textkomentra"/>
    <w:link w:val="PredmetkomentraChar"/>
    <w:uiPriority w:val="99"/>
    <w:semiHidden/>
    <w:unhideWhenUsed/>
    <w:rsid w:val="00E84879"/>
    <w:rPr>
      <w:b/>
      <w:bCs/>
    </w:rPr>
  </w:style>
  <w:style w:type="character" w:customStyle="1" w:styleId="PredmetkomentraChar">
    <w:name w:val="Predmet komentára Char"/>
    <w:basedOn w:val="TextkomentraChar"/>
    <w:link w:val="Predmetkomentra"/>
    <w:uiPriority w:val="99"/>
    <w:semiHidden/>
    <w:rsid w:val="00E84879"/>
    <w:rPr>
      <w:rFonts w:ascii="Calibri" w:hAnsi="Calibri" w:cs="Arial Unicode MS"/>
      <w:b/>
      <w:bCs/>
      <w:color w:val="000000"/>
      <w:u w:color="000000"/>
      <w14:textOutline w14:w="12700" w14:cap="flat" w14:cmpd="sng" w14:algn="ctr">
        <w14:noFill/>
        <w14:prstDash w14:val="solid"/>
        <w14:miter w14:lim="400000"/>
      </w14:textOutline>
    </w:rPr>
  </w:style>
  <w:style w:type="table" w:styleId="Mriekatabuky">
    <w:name w:val="Table Grid"/>
    <w:basedOn w:val="Normlnatabuka"/>
    <w:uiPriority w:val="59"/>
    <w:rsid w:val="00F12AB2"/>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Verdana" w:hAnsi="Verdana"/>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26271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rPr>
      <w:rFonts w:ascii="SKODA Next Light" w:eastAsiaTheme="minorHAnsi" w:hAnsi="SKODA Next Light" w:cstheme="minorBidi"/>
      <w:noProof/>
      <w:color w:val="auto"/>
      <w:bdr w:val="none" w:sz="0" w:space="0" w:color="auto"/>
      <w:lang w:val="cs-CZ" w:eastAsia="en-US"/>
      <w14:textOutline w14:w="0" w14:cap="rnd" w14:cmpd="sng" w14:algn="ctr">
        <w14:noFill/>
        <w14:prstDash w14:val="solid"/>
        <w14:bevel/>
      </w14:textOutline>
    </w:rPr>
  </w:style>
  <w:style w:type="character" w:customStyle="1" w:styleId="TextpoznmkypodiarouChar">
    <w:name w:val="Text poznámky pod čiarou Char"/>
    <w:basedOn w:val="Predvolenpsmoodseku"/>
    <w:link w:val="Textpoznmkypodiarou"/>
    <w:uiPriority w:val="99"/>
    <w:semiHidden/>
    <w:rsid w:val="0026271A"/>
    <w:rPr>
      <w:rFonts w:ascii="SKODA Next Light" w:eastAsiaTheme="minorHAnsi" w:hAnsi="SKODA Next Light" w:cstheme="minorBidi"/>
      <w:noProof/>
      <w:bdr w:val="none" w:sz="0" w:space="0" w:color="auto"/>
      <w:lang w:val="cs-CZ" w:eastAsia="en-US"/>
    </w:rPr>
  </w:style>
  <w:style w:type="character" w:styleId="Odkaznapoznmkupodiarou">
    <w:name w:val="footnote reference"/>
    <w:basedOn w:val="Predvolenpsmoodseku"/>
    <w:uiPriority w:val="99"/>
    <w:semiHidden/>
    <w:unhideWhenUsed/>
    <w:rsid w:val="002627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koda-auto.sk/news/news-detail/skoda-peaq-tlacova-mapa" TargetMode="External"/><Relationship Id="rId13" Type="http://schemas.openxmlformats.org/officeDocument/2006/relationships/image" Target="media/image2.jpeg"/><Relationship Id="rId18" Type="http://schemas.openxmlformats.org/officeDocument/2006/relationships/hyperlink" Target="https://cdn.skoda-storyboard.com/2026/07/1_20260726TDF10029_A.S.O.-Marie-Van-Ingelgem_09c07a57.jpg"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image" Target="media/image4.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instagram.com/SkodaAutoSK" TargetMode="External"/><Relationship Id="rId20" Type="http://schemas.openxmlformats.org/officeDocument/2006/relationships/hyperlink" Target="https://cdn.skoda-storyboard.com/2026/07/2_20260726TDF3043_A.S.O.-Morgan-Bove_6922c685.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uzana.kubikova2@skoda-auto.s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skoda-storyboard.com/sk/tlacova-sprava/skoda-auto-predstavuje-svetovo-uznavaneho-cyklistu-chrisa-frooma-ako-svojho-noveho-ambasadora-cyklistiky/"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skoda-auto.sk/news/news-detail/skoda-epiq-tlacova-mapa" TargetMode="External"/><Relationship Id="rId14" Type="http://schemas.openxmlformats.org/officeDocument/2006/relationships/hyperlink" Target="https://www.facebook.com/SkodaAutoSK" TargetMode="External"/><Relationship Id="rId22" Type="http://schemas.openxmlformats.org/officeDocument/2006/relationships/hyperlink" Target="https://cdn.skoda-storyboard.com/2026/07/3_20260722TDF2097_A.S.O.-Charly-Lopez_98599ba8.jp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ŠKODA A4">
  <a:themeElements>
    <a:clrScheme name="ŠKODA A4">
      <a:dk1>
        <a:srgbClr val="000000"/>
      </a:dk1>
      <a:lt1>
        <a:srgbClr val="FFFFFF"/>
      </a:lt1>
      <a:dk2>
        <a:srgbClr val="A7A7A7"/>
      </a:dk2>
      <a:lt2>
        <a:srgbClr val="535353"/>
      </a:lt2>
      <a:accent1>
        <a:srgbClr val="DCDCDC"/>
      </a:accent1>
      <a:accent2>
        <a:srgbClr val="BEBEBE"/>
      </a:accent2>
      <a:accent3>
        <a:srgbClr val="6E6E6E"/>
      </a:accent3>
      <a:accent4>
        <a:srgbClr val="DBEED5"/>
      </a:accent4>
      <a:accent5>
        <a:srgbClr val="81C26D"/>
      </a:accent5>
      <a:accent6>
        <a:srgbClr val="4BA82E"/>
      </a:accent6>
      <a:hlink>
        <a:srgbClr val="0000FF"/>
      </a:hlink>
      <a:folHlink>
        <a:srgbClr val="FF00FF"/>
      </a:folHlink>
    </a:clrScheme>
    <a:fontScheme name="ŠKODA A4">
      <a:majorFont>
        <a:latin typeface="Helvetica Neue"/>
        <a:ea typeface="Helvetica Neue"/>
        <a:cs typeface="Helvetica Neue"/>
      </a:majorFont>
      <a:minorFont>
        <a:latin typeface="Helvetica Neue"/>
        <a:ea typeface="Helvetica Neue"/>
        <a:cs typeface="Helvetica Neue"/>
      </a:minorFont>
    </a:fontScheme>
    <a:fmtScheme name="ŠKODA A4">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ACA48-602F-4193-8AF4-31DFFEE9C13D}">
  <ds:schemaRefs>
    <ds:schemaRef ds:uri="http://schemas.openxmlformats.org/officeDocument/2006/bibliography"/>
  </ds:schemaRefs>
</ds:datastoreItem>
</file>

<file path=docMetadata/LabelInfo.xml><?xml version="1.0" encoding="utf-8"?>
<clbl:labelList xmlns:clbl="http://schemas.microsoft.com/office/2020/mipLabelMetadata">
  <clbl:label id="{b1c9b508-7c6e-42bd-bedf-808292653d6c}" enabled="1" method="Standard" siteId="{2882be50-2012-4d88-ac86-544124e120c8}"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1128</Words>
  <Characters>6433</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 Racko [PR CLINIC]</dc:creator>
  <cp:lastModifiedBy>Kubikova, Zuzana 2 (SAS V)</cp:lastModifiedBy>
  <cp:revision>3</cp:revision>
  <dcterms:created xsi:type="dcterms:W3CDTF">2026-07-27T14:05:00Z</dcterms:created>
  <dcterms:modified xsi:type="dcterms:W3CDTF">2026-07-27T14:05:00Z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4a2c0695,41073990,62aa116a</vt:lpwstr>
  </property>
  <property fmtid="{D5CDD505-2E9C-101B-9397-08002B2CF9AE}" pid="3" name="ClassificationContentMarkingFooterFontProps">
    <vt:lpwstr>#000000,8,Arial</vt:lpwstr>
  </property>
  <property fmtid="{D5CDD505-2E9C-101B-9397-08002B2CF9AE}" pid="4" name="ClassificationContentMarkingFooterText">
    <vt:lpwstr>INTERNAL</vt:lpwstr>
  </property>
</Properties>
</file>