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84E72F" w14:textId="77777777" w:rsidR="00CE4E43" w:rsidRDefault="00000000">
      <w:pPr>
        <w:pBdr>
          <w:top w:val="nil"/>
          <w:left w:val="nil"/>
          <w:bottom w:val="nil"/>
          <w:right w:val="nil"/>
          <w:between w:val="nil"/>
        </w:pBdr>
        <w:spacing w:before="100" w:after="100" w:line="240" w:lineRule="auto"/>
        <w:ind w:firstLine="709"/>
        <w:rPr>
          <w:rFonts w:ascii="SKODA Next" w:eastAsia="SKODA Next" w:hAnsi="SKODA Next" w:cs="SKODA Next"/>
          <w:b/>
          <w:bCs/>
          <w:color w:val="000000"/>
          <w:sz w:val="36"/>
          <w:szCs w:val="36"/>
        </w:rPr>
      </w:pPr>
      <w:r>
        <w:rPr>
          <w:rFonts w:ascii="SKODA Next" w:eastAsia="SKODA Next" w:hAnsi="SKODA Next" w:cs="SKODA Next"/>
          <w:b/>
          <w:bCs/>
          <w:color w:val="000000"/>
          <w:sz w:val="36"/>
          <w:szCs w:val="36"/>
        </w:rPr>
        <w:t>Projekt Bezpečne a bez somarín pokračuje tretím ročníkom. Nové eduka</w:t>
      </w:r>
      <w:r>
        <w:rPr>
          <w:rFonts w:ascii="SKODA Next" w:eastAsia="SKODA Next" w:hAnsi="SKODA Next" w:cs="SKODA Next"/>
          <w:b/>
          <w:bCs/>
          <w:sz w:val="36"/>
          <w:szCs w:val="36"/>
        </w:rPr>
        <w:t>čné</w:t>
      </w:r>
      <w:r>
        <w:rPr>
          <w:rFonts w:ascii="SKODA Next" w:eastAsia="SKODA Next" w:hAnsi="SKODA Next" w:cs="SKODA Next"/>
          <w:b/>
          <w:bCs/>
          <w:color w:val="000000"/>
          <w:sz w:val="36"/>
          <w:szCs w:val="36"/>
        </w:rPr>
        <w:t xml:space="preserve"> videá upozorňujú na chyby, ktoré môžu stáť zdravie aj život</w:t>
      </w:r>
    </w:p>
    <w:p w14:paraId="17A5BB03" w14:textId="77777777" w:rsidR="00CE4E43" w:rsidRDefault="0000000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rPr>
          <w:rFonts w:ascii="SKODA Next" w:eastAsia="SKODA Next" w:hAnsi="SKODA Next" w:cs="SKODA Next"/>
          <w:b/>
          <w:bCs/>
        </w:rPr>
      </w:pPr>
      <w:r>
        <w:rPr>
          <w:rFonts w:ascii="SKODA Next" w:eastAsia="SKODA Next" w:hAnsi="SKODA Next" w:cs="SKODA Next"/>
          <w:b/>
          <w:bCs/>
        </w:rPr>
        <w:t xml:space="preserve">› Projekt Bezpečne a bez somarín pokračuje tretím ročníkom, kedy Škoda Auto Slovensko spolu s partnermi - organizátorom </w:t>
      </w:r>
      <w:proofErr w:type="spellStart"/>
      <w:r>
        <w:rPr>
          <w:rFonts w:ascii="SKODA Next" w:eastAsia="SKODA Next" w:hAnsi="SKODA Next" w:cs="SKODA Next"/>
          <w:b/>
          <w:bCs/>
        </w:rPr>
        <w:t>L'Etape</w:t>
      </w:r>
      <w:proofErr w:type="spellEnd"/>
      <w:r>
        <w:rPr>
          <w:rFonts w:ascii="SKODA Next" w:eastAsia="SKODA Next" w:hAnsi="SKODA Next" w:cs="SKODA Next"/>
          <w:b/>
          <w:bCs/>
        </w:rPr>
        <w:t xml:space="preserve"> Slovakia by </w:t>
      </w:r>
      <w:proofErr w:type="spellStart"/>
      <w:r>
        <w:rPr>
          <w:rFonts w:ascii="SKODA Next" w:eastAsia="SKODA Next" w:hAnsi="SKODA Next" w:cs="SKODA Next"/>
          <w:b/>
          <w:bCs/>
        </w:rPr>
        <w:t>Tour</w:t>
      </w:r>
      <w:proofErr w:type="spellEnd"/>
      <w:r>
        <w:rPr>
          <w:rFonts w:ascii="SKODA Next" w:eastAsia="SKODA Next" w:hAnsi="SKODA Next" w:cs="SKODA Next"/>
          <w:b/>
          <w:bCs/>
        </w:rPr>
        <w:t xml:space="preserve"> de </w:t>
      </w:r>
      <w:proofErr w:type="spellStart"/>
      <w:r>
        <w:rPr>
          <w:rFonts w:ascii="SKODA Next" w:eastAsia="SKODA Next" w:hAnsi="SKODA Next" w:cs="SKODA Next"/>
          <w:b/>
          <w:bCs/>
        </w:rPr>
        <w:t>France</w:t>
      </w:r>
      <w:proofErr w:type="spellEnd"/>
      <w:r>
        <w:rPr>
          <w:rFonts w:ascii="SKODA Next" w:eastAsia="SKODA Next" w:hAnsi="SKODA Next" w:cs="SKODA Next"/>
          <w:b/>
          <w:bCs/>
        </w:rPr>
        <w:t xml:space="preserve">, agentúrou BE COOL, </w:t>
      </w:r>
      <w:proofErr w:type="spellStart"/>
      <w:r>
        <w:rPr>
          <w:rFonts w:ascii="SKODA Next" w:eastAsia="SKODA Next" w:hAnsi="SKODA Next" w:cs="SKODA Next"/>
          <w:b/>
          <w:bCs/>
        </w:rPr>
        <w:t>Isadore</w:t>
      </w:r>
      <w:proofErr w:type="spellEnd"/>
      <w:r>
        <w:rPr>
          <w:rFonts w:ascii="SKODA Next" w:eastAsia="SKODA Next" w:hAnsi="SKODA Next" w:cs="SKODA Next"/>
          <w:b/>
          <w:bCs/>
        </w:rPr>
        <w:t xml:space="preserve"> a Mestskou políciou Bratislava predstavujú tri nové videá</w:t>
      </w:r>
    </w:p>
    <w:p w14:paraId="4C0419C3" w14:textId="77777777" w:rsidR="00CE4E43" w:rsidRDefault="00000000">
      <w:pPr>
        <w:pBdr>
          <w:top w:val="nil"/>
          <w:left w:val="nil"/>
          <w:bottom w:val="nil"/>
          <w:right w:val="nil"/>
          <w:between w:val="nil"/>
        </w:pBdr>
        <w:spacing w:before="100" w:after="100" w:line="240" w:lineRule="auto"/>
        <w:ind w:firstLine="709"/>
        <w:rPr>
          <w:rFonts w:ascii="SKODA Next" w:eastAsia="SKODA Next" w:hAnsi="SKODA Next" w:cs="SKODA Next"/>
          <w:b/>
          <w:bCs/>
          <w:color w:val="000000"/>
        </w:rPr>
      </w:pPr>
      <w:r>
        <w:rPr>
          <w:rFonts w:ascii="SKODA Next" w:eastAsia="SKODA Next" w:hAnsi="SKODA Next" w:cs="SKODA Next"/>
          <w:b/>
          <w:bCs/>
          <w:color w:val="000000"/>
        </w:rPr>
        <w:t>› Videá sa venujú trom častým situáciám v cestnej premávke – používaniu mobilu počas jazdy na bicykli, nebezpečnému otváraniu dverí zaparkovaného auta a jazde bez cyklistickej prilby</w:t>
      </w:r>
    </w:p>
    <w:p w14:paraId="545D261B" w14:textId="77777777" w:rsidR="00CE4E43" w:rsidRDefault="00CE4E43">
      <w:pPr>
        <w:pBdr>
          <w:top w:val="nil"/>
          <w:left w:val="nil"/>
          <w:bottom w:val="nil"/>
          <w:right w:val="nil"/>
          <w:between w:val="nil"/>
        </w:pBdr>
        <w:spacing w:before="100" w:after="100" w:line="240" w:lineRule="auto"/>
        <w:ind w:firstLine="709"/>
        <w:rPr>
          <w:rFonts w:ascii="SKODA Next" w:eastAsia="SKODA Next" w:hAnsi="SKODA Next" w:cs="SKODA Next"/>
          <w:color w:val="000000"/>
        </w:rPr>
      </w:pPr>
    </w:p>
    <w:p w14:paraId="148BB29A"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b/>
          <w:bCs/>
          <w:color w:val="000000"/>
        </w:rPr>
      </w:pPr>
      <w:r>
        <w:rPr>
          <w:rFonts w:ascii="SKODA Next" w:eastAsia="SKODA Next" w:hAnsi="SKODA Next" w:cs="SKODA Next"/>
          <w:color w:val="000000"/>
        </w:rPr>
        <w:t xml:space="preserve">Bratislava, </w:t>
      </w:r>
      <w:r>
        <w:rPr>
          <w:rFonts w:ascii="SKODA Next" w:eastAsia="SKODA Next" w:hAnsi="SKODA Next" w:cs="SKODA Next"/>
        </w:rPr>
        <w:t>10</w:t>
      </w:r>
      <w:r>
        <w:rPr>
          <w:rFonts w:ascii="SKODA Next" w:eastAsia="SKODA Next" w:hAnsi="SKODA Next" w:cs="SKODA Next"/>
          <w:color w:val="000000"/>
        </w:rPr>
        <w:t xml:space="preserve">. </w:t>
      </w:r>
      <w:r>
        <w:rPr>
          <w:rFonts w:ascii="SKODA Next" w:eastAsia="SKODA Next" w:hAnsi="SKODA Next" w:cs="SKODA Next"/>
        </w:rPr>
        <w:t>augusta</w:t>
      </w:r>
      <w:r>
        <w:rPr>
          <w:rFonts w:ascii="SKODA Next" w:eastAsia="SKODA Next" w:hAnsi="SKODA Next" w:cs="SKODA Next"/>
          <w:color w:val="000000"/>
        </w:rPr>
        <w:t xml:space="preserve"> 2026 –</w:t>
      </w:r>
      <w:r>
        <w:rPr>
          <w:rFonts w:ascii="SKODA Next" w:eastAsia="SKODA Next" w:hAnsi="SKODA Next" w:cs="SKODA Next"/>
          <w:b/>
          <w:bCs/>
          <w:color w:val="000000"/>
        </w:rPr>
        <w:t xml:space="preserve"> Úspešná preventívna kampaň Bezpečne a bez somarín zameraná na </w:t>
      </w:r>
      <w:r>
        <w:rPr>
          <w:rFonts w:ascii="SKODA Next" w:eastAsia="SKODA Next" w:hAnsi="SKODA Next" w:cs="SKODA Next"/>
          <w:b/>
          <w:bCs/>
        </w:rPr>
        <w:t xml:space="preserve">bezpečnosť a ohľaduplnosť v cestnej premávke pokračuje aj tento rok. Škoda Auto Slovensko spolu s partnermi - organizátorom </w:t>
      </w:r>
      <w:proofErr w:type="spellStart"/>
      <w:r>
        <w:rPr>
          <w:rFonts w:ascii="SKODA Next" w:eastAsia="SKODA Next" w:hAnsi="SKODA Next" w:cs="SKODA Next"/>
          <w:b/>
          <w:bCs/>
        </w:rPr>
        <w:t>L'Etape</w:t>
      </w:r>
      <w:proofErr w:type="spellEnd"/>
      <w:r>
        <w:rPr>
          <w:rFonts w:ascii="SKODA Next" w:eastAsia="SKODA Next" w:hAnsi="SKODA Next" w:cs="SKODA Next"/>
          <w:b/>
          <w:bCs/>
        </w:rPr>
        <w:t xml:space="preserve"> Slovakia by </w:t>
      </w:r>
      <w:proofErr w:type="spellStart"/>
      <w:r>
        <w:rPr>
          <w:rFonts w:ascii="SKODA Next" w:eastAsia="SKODA Next" w:hAnsi="SKODA Next" w:cs="SKODA Next"/>
          <w:b/>
          <w:bCs/>
        </w:rPr>
        <w:t>Tour</w:t>
      </w:r>
      <w:proofErr w:type="spellEnd"/>
      <w:r>
        <w:rPr>
          <w:rFonts w:ascii="SKODA Next" w:eastAsia="SKODA Next" w:hAnsi="SKODA Next" w:cs="SKODA Next"/>
          <w:b/>
          <w:bCs/>
        </w:rPr>
        <w:t xml:space="preserve"> de </w:t>
      </w:r>
      <w:proofErr w:type="spellStart"/>
      <w:r>
        <w:rPr>
          <w:rFonts w:ascii="SKODA Next" w:eastAsia="SKODA Next" w:hAnsi="SKODA Next" w:cs="SKODA Next"/>
          <w:b/>
          <w:bCs/>
        </w:rPr>
        <w:t>France</w:t>
      </w:r>
      <w:proofErr w:type="spellEnd"/>
      <w:r>
        <w:rPr>
          <w:rFonts w:ascii="SKODA Next" w:eastAsia="SKODA Next" w:hAnsi="SKODA Next" w:cs="SKODA Next"/>
          <w:b/>
          <w:bCs/>
        </w:rPr>
        <w:t xml:space="preserve">, agentúrou BE COOL, </w:t>
      </w:r>
      <w:proofErr w:type="spellStart"/>
      <w:r>
        <w:rPr>
          <w:rFonts w:ascii="SKODA Next" w:eastAsia="SKODA Next" w:hAnsi="SKODA Next" w:cs="SKODA Next"/>
          <w:b/>
          <w:bCs/>
        </w:rPr>
        <w:t>Isadore</w:t>
      </w:r>
      <w:proofErr w:type="spellEnd"/>
      <w:r>
        <w:rPr>
          <w:rFonts w:ascii="SKODA Next" w:eastAsia="SKODA Next" w:hAnsi="SKODA Next" w:cs="SKODA Next"/>
          <w:b/>
          <w:bCs/>
        </w:rPr>
        <w:t xml:space="preserve"> a Mestskou políciou Bratislava predstavujú tri nové videá, ktoré zábavnou formou upozorňujú na nebezpečné situácie v </w:t>
      </w:r>
      <w:r>
        <w:rPr>
          <w:rFonts w:ascii="SKODA Next" w:eastAsia="SKODA Next" w:hAnsi="SKODA Next" w:cs="SKODA Next"/>
          <w:b/>
          <w:bCs/>
          <w:color w:val="000000"/>
        </w:rPr>
        <w:t>cestnej premávke. Cieľom projektu je podporovať bezpečné správanie cyklistov aj vodičov a pripomínať, že aj zdanlivo malé chyby môžu mať vážne následky.</w:t>
      </w:r>
    </w:p>
    <w:p w14:paraId="4E4F7AC9" w14:textId="77777777" w:rsidR="00CE4E43" w:rsidRDefault="00CE4E43">
      <w:pPr>
        <w:pBdr>
          <w:top w:val="nil"/>
          <w:left w:val="nil"/>
          <w:bottom w:val="nil"/>
          <w:right w:val="nil"/>
          <w:between w:val="nil"/>
        </w:pBdr>
        <w:spacing w:after="144" w:line="240" w:lineRule="auto"/>
        <w:ind w:left="0"/>
        <w:rPr>
          <w:rFonts w:ascii="SKODA Next" w:eastAsia="SKODA Next" w:hAnsi="SKODA Next" w:cs="SKODA Next"/>
          <w:b/>
          <w:bCs/>
          <w:color w:val="000000"/>
        </w:rPr>
      </w:pPr>
    </w:p>
    <w:p w14:paraId="5A265DBD" w14:textId="77777777" w:rsidR="00CE4E43" w:rsidRDefault="00000000">
      <w:pPr>
        <w:pBdr>
          <w:top w:val="none" w:sz="0" w:space="0" w:color="000000"/>
          <w:left w:val="none" w:sz="0" w:space="0" w:color="000000"/>
          <w:bottom w:val="none" w:sz="0" w:space="0" w:color="000000"/>
          <w:right w:val="none" w:sz="0" w:space="0" w:color="000000"/>
          <w:between w:val="none" w:sz="0" w:space="0" w:color="000000"/>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Kampaň nadväzuje na úspešné predchádzajúce ročníky, ktoré oslovili desaťtisíce ľudí na sociálnych sieťach. Aj tentoraz využíva humor, známe tváre a situácie, ktoré pozná každý účastník cestnej premávky. Za úsmevnými scénkami sa však skrýva jasný odkaz, ktorý hovorí, že na cestách nie je priestor na zbytočné riskovanie.</w:t>
      </w:r>
    </w:p>
    <w:p w14:paraId="0CE70B02"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w:t>
      </w:r>
      <w:r>
        <w:rPr>
          <w:rFonts w:ascii="SKODA Next" w:eastAsia="SKODA Next" w:hAnsi="SKODA Next" w:cs="SKODA Next"/>
          <w:i/>
          <w:iCs/>
          <w:color w:val="000000"/>
        </w:rPr>
        <w:t>Bezpečnosť na cestách nevzniká len vďaka moderným technológiám vo vozidlách, ale predovšetkým vďaka zodpovednému správaniu každého účastníka cestnej premávky. Aj preto pokračujeme v projekte Bezpečne a bez somarín, ktorý dokazuje, že aj vážne témy sa dajú komunikovať spôsobom, ktorý ľudí zaujme a prinúti zamyslieť sa. Spoločne s našimi partnermi chceme budovať kultúru vzájomného rešpektu medzi vodičmi, cyklistami aj chodcami, pretože len ohľaduplnosť a rešpekt môžu prispieť k tomu, aby boli slovenské cesty bezpečnejšie pre všetkých,“</w:t>
      </w:r>
      <w:r>
        <w:rPr>
          <w:rFonts w:ascii="SKODA Next" w:eastAsia="SKODA Next" w:hAnsi="SKODA Next" w:cs="SKODA Next"/>
          <w:color w:val="000000"/>
        </w:rPr>
        <w:t xml:space="preserve"> uviedol Michal Pres, vedúci marketingu a produktu </w:t>
      </w:r>
      <w:r>
        <w:rPr>
          <w:rFonts w:ascii="SKODA Next" w:eastAsia="SKODA Next" w:hAnsi="SKODA Next" w:cs="SKODA Next"/>
        </w:rPr>
        <w:t>s</w:t>
      </w:r>
      <w:r>
        <w:rPr>
          <w:rFonts w:ascii="SKODA Next" w:eastAsia="SKODA Next" w:hAnsi="SKODA Next" w:cs="SKODA Next"/>
          <w:color w:val="000000"/>
        </w:rPr>
        <w:t>poločnosti Škoda Auto Slovensko.</w:t>
      </w:r>
    </w:p>
    <w:p w14:paraId="169DFC0F" w14:textId="77777777" w:rsidR="00CE4E43" w:rsidRDefault="00000000">
      <w:pPr>
        <w:pStyle w:val="Nadpis3"/>
        <w:spacing w:after="144"/>
        <w:ind w:left="709"/>
        <w:rPr>
          <w:rFonts w:ascii="SKODA Next" w:eastAsia="SKODA Next" w:hAnsi="SKODA Next" w:cs="SKODA Next"/>
          <w:sz w:val="20"/>
          <w:szCs w:val="20"/>
        </w:rPr>
      </w:pPr>
      <w:r>
        <w:rPr>
          <w:rFonts w:ascii="SKODA Next" w:eastAsia="SKODA Next" w:hAnsi="SKODA Next" w:cs="SKODA Next"/>
          <w:sz w:val="20"/>
          <w:szCs w:val="20"/>
        </w:rPr>
        <w:t>Mobil počká. Premávka nie vždy.</w:t>
      </w:r>
    </w:p>
    <w:p w14:paraId="45DB84FE"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Prvé video s názvom Somár na mobile upozorňuje na používanie mobilného telefónu počas jazdy na bicykli. V hlavnej úlohe sa predstavuje Fero Pašek, známy ako </w:t>
      </w:r>
      <w:proofErr w:type="spellStart"/>
      <w:r>
        <w:rPr>
          <w:rFonts w:ascii="SKODA Next" w:eastAsia="SKODA Next" w:hAnsi="SKODA Next" w:cs="SKODA Next"/>
          <w:color w:val="000000"/>
        </w:rPr>
        <w:t>Frezident</w:t>
      </w:r>
      <w:proofErr w:type="spellEnd"/>
      <w:r>
        <w:rPr>
          <w:rFonts w:ascii="SKODA Next" w:eastAsia="SKODA Next" w:hAnsi="SKODA Next" w:cs="SKODA Next"/>
          <w:color w:val="000000"/>
        </w:rPr>
        <w:t xml:space="preserve">, ktorý patrí medzi rešpektované osobnosti slovenskej cyklistickej komunity. Okrem vlastnej tvorby na sociálnych sieťach vedie technické tréningy jazdy pre komunitu </w:t>
      </w:r>
      <w:proofErr w:type="spellStart"/>
      <w:r>
        <w:rPr>
          <w:rFonts w:ascii="SKODA Next" w:eastAsia="SKODA Next" w:hAnsi="SKODA Next" w:cs="SKODA Next"/>
          <w:color w:val="000000"/>
        </w:rPr>
        <w:t>Isadore</w:t>
      </w:r>
      <w:proofErr w:type="spellEnd"/>
      <w:r>
        <w:rPr>
          <w:rFonts w:ascii="SKODA Next" w:eastAsia="SKODA Next" w:hAnsi="SKODA Next" w:cs="SKODA Next"/>
          <w:color w:val="000000"/>
        </w:rPr>
        <w:t xml:space="preserve"> aj účastníkov </w:t>
      </w:r>
      <w:proofErr w:type="spellStart"/>
      <w:r>
        <w:rPr>
          <w:rFonts w:ascii="SKODA Next" w:eastAsia="SKODA Next" w:hAnsi="SKODA Next" w:cs="SKODA Next"/>
          <w:color w:val="000000"/>
        </w:rPr>
        <w:t>L'Etape</w:t>
      </w:r>
      <w:proofErr w:type="spellEnd"/>
      <w:r>
        <w:rPr>
          <w:rFonts w:ascii="SKODA Next" w:eastAsia="SKODA Next" w:hAnsi="SKODA Next" w:cs="SKODA Next"/>
          <w:color w:val="000000"/>
        </w:rPr>
        <w:t xml:space="preserve"> Slovakia.</w:t>
      </w:r>
    </w:p>
    <w:p w14:paraId="1189F14C"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Krátke video pripomína jednoduché pravidlo – správy či notifikácie môžu počkať, no situácia na ceste sa môže zmeniť v zlomku sekundy.</w:t>
      </w:r>
    </w:p>
    <w:p w14:paraId="73FAAF19" w14:textId="77777777" w:rsidR="00CE4E43" w:rsidRDefault="00CE4E43">
      <w:pPr>
        <w:pBdr>
          <w:top w:val="nil"/>
          <w:left w:val="nil"/>
          <w:bottom w:val="nil"/>
          <w:right w:val="nil"/>
          <w:between w:val="nil"/>
        </w:pBdr>
        <w:spacing w:after="144" w:line="240" w:lineRule="auto"/>
        <w:ind w:firstLine="709"/>
        <w:rPr>
          <w:rFonts w:ascii="SKODA Next" w:eastAsia="SKODA Next" w:hAnsi="SKODA Next" w:cs="SKODA Next"/>
        </w:rPr>
      </w:pPr>
    </w:p>
    <w:p w14:paraId="731C3EA6" w14:textId="77777777" w:rsidR="00CE4E43" w:rsidRDefault="00000000">
      <w:pPr>
        <w:spacing w:after="144" w:line="240" w:lineRule="auto"/>
        <w:ind w:firstLine="709"/>
        <w:rPr>
          <w:rFonts w:ascii="SKODA Next" w:eastAsia="SKODA Next" w:hAnsi="SKODA Next" w:cs="SKODA Next"/>
          <w:color w:val="000000"/>
        </w:rPr>
      </w:pPr>
      <w:r>
        <w:rPr>
          <w:rFonts w:ascii="SKODA Next" w:eastAsia="SKODA Next" w:hAnsi="SKODA Next" w:cs="SKODA Next"/>
          <w:i/>
          <w:iCs/>
        </w:rPr>
        <w:t>„Mobilný telefón odvádza pozornosť rovnako vodičovi auta, ako aj cyklistovi. V premávke pritom môže aj krátky pohľad na displej znamenať, že človek prehliadne chodca, vozidlo alebo nečakanú prekážku. Bezpečná jazda si vyžaduje plnú pozornosť, preto správy a telefonáty patria až na miesto, kde môžeme bezpečne zastaviť,“</w:t>
      </w:r>
      <w:r>
        <w:rPr>
          <w:rFonts w:ascii="SKODA Next" w:eastAsia="SKODA Next" w:hAnsi="SKODA Next" w:cs="SKODA Next"/>
        </w:rPr>
        <w:t xml:space="preserve"> uviedol Peter Borko z Mestskej polície Bratislava.</w:t>
      </w:r>
    </w:p>
    <w:p w14:paraId="1D9C6E27"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i/>
          <w:iCs/>
        </w:rPr>
        <w:t xml:space="preserve">„Otázka podpory edukácie a bezpečnosti je z nášho pohľadu rovnako dôležitá, ako samotné budovanie a rozširovanie cyklistickej infraštruktúry. Je skvelé, že bicykel sa na Slovensku používa čoraz viac nielen ako dopravný prostriedok, ale aj ako súčasť aktívneho trávenia voľného času, na druhej strane „cyklistická kultúra“ sa buduje len postupne a som rád, že naše podujatie tomu každoročne prispieva. Je to pre nás veľmi dôležité posolstvo a pridaná hodnota podujatia nielen, keď vystupujeme v pozícii organizátora podujatia, ale aj ako rekreační cyklisti vo voľnom čase. Táto aktivita už v rámci </w:t>
      </w:r>
      <w:proofErr w:type="spellStart"/>
      <w:r>
        <w:rPr>
          <w:rFonts w:ascii="SKODA Next" w:eastAsia="SKODA Next" w:hAnsi="SKODA Next" w:cs="SKODA Next"/>
          <w:i/>
          <w:iCs/>
        </w:rPr>
        <w:t>LEtape</w:t>
      </w:r>
      <w:proofErr w:type="spellEnd"/>
      <w:r>
        <w:rPr>
          <w:rFonts w:ascii="SKODA Next" w:eastAsia="SKODA Next" w:hAnsi="SKODA Next" w:cs="SKODA Next"/>
          <w:i/>
          <w:iCs/>
        </w:rPr>
        <w:t xml:space="preserve"> série pretekov po celom svete zarezonovala aj medzinárodne a boli sme aj v zahraničí prezentovaní ako jeden z „</w:t>
      </w:r>
      <w:proofErr w:type="spellStart"/>
      <w:r>
        <w:rPr>
          <w:rFonts w:ascii="SKODA Next" w:eastAsia="SKODA Next" w:hAnsi="SKODA Next" w:cs="SKODA Next"/>
          <w:i/>
          <w:iCs/>
        </w:rPr>
        <w:t>best</w:t>
      </w:r>
      <w:proofErr w:type="spellEnd"/>
      <w:r>
        <w:rPr>
          <w:rFonts w:ascii="SKODA Next" w:eastAsia="SKODA Next" w:hAnsi="SKODA Next" w:cs="SKODA Next"/>
          <w:i/>
          <w:iCs/>
        </w:rPr>
        <w:t xml:space="preserve"> </w:t>
      </w:r>
      <w:proofErr w:type="spellStart"/>
      <w:r>
        <w:rPr>
          <w:rFonts w:ascii="SKODA Next" w:eastAsia="SKODA Next" w:hAnsi="SKODA Next" w:cs="SKODA Next"/>
          <w:i/>
          <w:iCs/>
        </w:rPr>
        <w:t>practice</w:t>
      </w:r>
      <w:proofErr w:type="spellEnd"/>
      <w:r>
        <w:rPr>
          <w:rFonts w:ascii="SKODA Next" w:eastAsia="SKODA Next" w:hAnsi="SKODA Next" w:cs="SKODA Next"/>
          <w:i/>
          <w:iCs/>
        </w:rPr>
        <w:t>“ v oblasti prevencie,”</w:t>
      </w:r>
      <w:r>
        <w:rPr>
          <w:rFonts w:ascii="SKODA Next" w:eastAsia="SKODA Next" w:hAnsi="SKODA Next" w:cs="SKODA Next"/>
        </w:rPr>
        <w:t xml:space="preserve"> hovorí Jozef </w:t>
      </w:r>
      <w:proofErr w:type="spellStart"/>
      <w:r>
        <w:rPr>
          <w:rFonts w:ascii="SKODA Next" w:eastAsia="SKODA Next" w:hAnsi="SKODA Next" w:cs="SKODA Next"/>
        </w:rPr>
        <w:t>Pukalovič</w:t>
      </w:r>
      <w:proofErr w:type="spellEnd"/>
      <w:r>
        <w:rPr>
          <w:rFonts w:ascii="SKODA Next" w:eastAsia="SKODA Next" w:hAnsi="SKODA Next" w:cs="SKODA Next"/>
        </w:rPr>
        <w:t xml:space="preserve">, event </w:t>
      </w:r>
      <w:proofErr w:type="spellStart"/>
      <w:r>
        <w:rPr>
          <w:rFonts w:ascii="SKODA Next" w:eastAsia="SKODA Next" w:hAnsi="SKODA Next" w:cs="SKODA Next"/>
        </w:rPr>
        <w:t>director</w:t>
      </w:r>
      <w:proofErr w:type="spellEnd"/>
      <w:r>
        <w:rPr>
          <w:rFonts w:ascii="SKODA Next" w:eastAsia="SKODA Next" w:hAnsi="SKODA Next" w:cs="SKODA Next"/>
        </w:rPr>
        <w:t xml:space="preserve"> </w:t>
      </w:r>
      <w:proofErr w:type="spellStart"/>
      <w:r>
        <w:rPr>
          <w:rFonts w:ascii="SKODA Next" w:eastAsia="SKODA Next" w:hAnsi="SKODA Next" w:cs="SKODA Next"/>
        </w:rPr>
        <w:t>L'Etape</w:t>
      </w:r>
      <w:proofErr w:type="spellEnd"/>
      <w:r>
        <w:rPr>
          <w:rFonts w:ascii="SKODA Next" w:eastAsia="SKODA Next" w:hAnsi="SKODA Next" w:cs="SKODA Next"/>
        </w:rPr>
        <w:t xml:space="preserve"> Slovakia by </w:t>
      </w:r>
      <w:proofErr w:type="spellStart"/>
      <w:r>
        <w:rPr>
          <w:rFonts w:ascii="SKODA Next" w:eastAsia="SKODA Next" w:hAnsi="SKODA Next" w:cs="SKODA Next"/>
        </w:rPr>
        <w:t>Tour</w:t>
      </w:r>
      <w:proofErr w:type="spellEnd"/>
      <w:r>
        <w:rPr>
          <w:rFonts w:ascii="SKODA Next" w:eastAsia="SKODA Next" w:hAnsi="SKODA Next" w:cs="SKODA Next"/>
        </w:rPr>
        <w:t xml:space="preserve"> de </w:t>
      </w:r>
      <w:proofErr w:type="spellStart"/>
      <w:r>
        <w:rPr>
          <w:rFonts w:ascii="SKODA Next" w:eastAsia="SKODA Next" w:hAnsi="SKODA Next" w:cs="SKODA Next"/>
        </w:rPr>
        <w:t>France</w:t>
      </w:r>
      <w:proofErr w:type="spellEnd"/>
      <w:r>
        <w:rPr>
          <w:rFonts w:ascii="SKODA Next" w:eastAsia="SKODA Next" w:hAnsi="SKODA Next" w:cs="SKODA Next"/>
        </w:rPr>
        <w:t>.</w:t>
      </w:r>
    </w:p>
    <w:p w14:paraId="153A8DC9" w14:textId="77777777" w:rsidR="00CE4E43" w:rsidRDefault="00000000">
      <w:pPr>
        <w:pStyle w:val="Nadpis3"/>
        <w:spacing w:after="144"/>
        <w:ind w:left="709"/>
        <w:rPr>
          <w:rFonts w:ascii="SKODA Next" w:eastAsia="SKODA Next" w:hAnsi="SKODA Next" w:cs="SKODA Next"/>
          <w:sz w:val="20"/>
          <w:szCs w:val="20"/>
        </w:rPr>
      </w:pPr>
      <w:r>
        <w:rPr>
          <w:rFonts w:ascii="SKODA Next" w:eastAsia="SKODA Next" w:hAnsi="SKODA Next" w:cs="SKODA Next"/>
          <w:sz w:val="20"/>
          <w:szCs w:val="20"/>
        </w:rPr>
        <w:t>Nebezpečenstvo môže prísť aj po zaparkovaní</w:t>
      </w:r>
    </w:p>
    <w:p w14:paraId="025E13AB"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Druhé video sa venuje situácii, ktorú pozná takmer každý cyklista, a to nečakanému otvoreniu dverí zaparkovaného auta. Na problém takzvaného </w:t>
      </w:r>
      <w:proofErr w:type="spellStart"/>
      <w:r>
        <w:rPr>
          <w:rFonts w:ascii="SKODA Next" w:eastAsia="SKODA Next" w:hAnsi="SKODA Next" w:cs="SKODA Next"/>
          <w:color w:val="000000"/>
        </w:rPr>
        <w:t>dooringu</w:t>
      </w:r>
      <w:proofErr w:type="spellEnd"/>
      <w:r>
        <w:rPr>
          <w:rFonts w:ascii="SKODA Next" w:eastAsia="SKODA Next" w:hAnsi="SKODA Next" w:cs="SKODA Next"/>
          <w:color w:val="000000"/>
        </w:rPr>
        <w:t xml:space="preserve"> upozorňuje Jana </w:t>
      </w:r>
      <w:proofErr w:type="spellStart"/>
      <w:r>
        <w:rPr>
          <w:rFonts w:ascii="SKODA Next" w:eastAsia="SKODA Next" w:hAnsi="SKODA Next" w:cs="SKODA Next"/>
          <w:color w:val="000000"/>
        </w:rPr>
        <w:t>Škanderová</w:t>
      </w:r>
      <w:proofErr w:type="spellEnd"/>
      <w:r>
        <w:rPr>
          <w:rFonts w:ascii="SKODA Next" w:eastAsia="SKODA Next" w:hAnsi="SKODA Next" w:cs="SKODA Next"/>
          <w:color w:val="000000"/>
        </w:rPr>
        <w:t xml:space="preserve"> (</w:t>
      </w:r>
      <w:proofErr w:type="spellStart"/>
      <w:r>
        <w:rPr>
          <w:rFonts w:ascii="SKODA Next" w:eastAsia="SKODA Next" w:hAnsi="SKODA Next" w:cs="SKODA Next"/>
          <w:color w:val="000000"/>
        </w:rPr>
        <w:t>JeyJey</w:t>
      </w:r>
      <w:proofErr w:type="spellEnd"/>
      <w:r>
        <w:rPr>
          <w:rFonts w:ascii="SKODA Next" w:eastAsia="SKODA Next" w:hAnsi="SKODA Next" w:cs="SKODA Next"/>
          <w:color w:val="000000"/>
        </w:rPr>
        <w:t xml:space="preserve">), cyklistka z komunity Bratislavské Bohyne a majsterka Slovenska v šprint triatlone vo vekovej kategórii AG 30 – 39. V úlohe cyklistky, ktorú nepozorný vodič ohrozí otvorením dverí, vystupuje Lucia Valachová, ambasádorka </w:t>
      </w:r>
      <w:proofErr w:type="spellStart"/>
      <w:r>
        <w:rPr>
          <w:rFonts w:ascii="SKODA Next" w:eastAsia="SKODA Next" w:hAnsi="SKODA Next" w:cs="SKODA Next"/>
          <w:color w:val="000000"/>
        </w:rPr>
        <w:t>Isadore</w:t>
      </w:r>
      <w:proofErr w:type="spellEnd"/>
      <w:r>
        <w:rPr>
          <w:rFonts w:ascii="SKODA Next" w:eastAsia="SKODA Next" w:hAnsi="SKODA Next" w:cs="SKODA Next"/>
          <w:color w:val="000000"/>
        </w:rPr>
        <w:t xml:space="preserve"> a posedla.cc, ktorá jazdila za </w:t>
      </w:r>
      <w:proofErr w:type="spellStart"/>
      <w:r>
        <w:rPr>
          <w:rFonts w:ascii="SKODA Next" w:eastAsia="SKODA Next" w:hAnsi="SKODA Next" w:cs="SKODA Next"/>
          <w:color w:val="000000"/>
        </w:rPr>
        <w:t>CyS</w:t>
      </w:r>
      <w:proofErr w:type="spellEnd"/>
      <w:r>
        <w:rPr>
          <w:rFonts w:ascii="SKODA Next" w:eastAsia="SKODA Next" w:hAnsi="SKODA Next" w:cs="SKODA Next"/>
          <w:color w:val="000000"/>
        </w:rPr>
        <w:t xml:space="preserve"> Akadémiu Petra </w:t>
      </w:r>
      <w:proofErr w:type="spellStart"/>
      <w:r>
        <w:rPr>
          <w:rFonts w:ascii="SKODA Next" w:eastAsia="SKODA Next" w:hAnsi="SKODA Next" w:cs="SKODA Next"/>
          <w:color w:val="000000"/>
        </w:rPr>
        <w:t>Sagana</w:t>
      </w:r>
      <w:proofErr w:type="spellEnd"/>
      <w:r>
        <w:rPr>
          <w:rFonts w:ascii="SKODA Next" w:eastAsia="SKODA Next" w:hAnsi="SKODA Next" w:cs="SKODA Next"/>
          <w:color w:val="000000"/>
        </w:rPr>
        <w:t>.</w:t>
      </w:r>
    </w:p>
    <w:p w14:paraId="6E252AB6"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Video pripomína vodičom jednoduchý návyk - pred otvorením dverí sa vždy pozrieť za seba. Práve táto sekunda môže zabrániť vážnej nehode.</w:t>
      </w:r>
    </w:p>
    <w:p w14:paraId="22E46CAD"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i/>
          <w:iCs/>
        </w:rPr>
        <w:t xml:space="preserve">„Cyklistika v mestách už dávno nie je len o športe. Ľudia sadajú na bicykel do práce, do školy, na nákup - a s tým prirodzene rastie aj počet situácií, v ktorých sa stretávajú s autami. Tie sa nedajú vyriešiť len infraštruktúrou, potrebujeme aj zmenu v hlavách. Rešpekt na ceste znamená rátať s tým, že okolo mňa je niekto zraniteľnejší, a podľa toho sa správať. V </w:t>
      </w:r>
      <w:proofErr w:type="spellStart"/>
      <w:r>
        <w:rPr>
          <w:rFonts w:ascii="SKODA Next" w:eastAsia="SKODA Next" w:hAnsi="SKODA Next" w:cs="SKODA Next"/>
          <w:i/>
          <w:iCs/>
        </w:rPr>
        <w:t>Isadore</w:t>
      </w:r>
      <w:proofErr w:type="spellEnd"/>
      <w:r>
        <w:rPr>
          <w:rFonts w:ascii="SKODA Next" w:eastAsia="SKODA Next" w:hAnsi="SKODA Next" w:cs="SKODA Next"/>
          <w:i/>
          <w:iCs/>
        </w:rPr>
        <w:t xml:space="preserve"> vidíme na našej komunite, že sa to dá - a že cyklisti aj vodiči sú väčšinou tí istí ľudia, len v inom čase dňa," </w:t>
      </w:r>
      <w:r>
        <w:rPr>
          <w:rFonts w:ascii="SKODA Next" w:eastAsia="SKODA Next" w:hAnsi="SKODA Next" w:cs="SKODA Next"/>
        </w:rPr>
        <w:t xml:space="preserve">hovorí Peter </w:t>
      </w:r>
      <w:proofErr w:type="spellStart"/>
      <w:r>
        <w:rPr>
          <w:rFonts w:ascii="SKODA Next" w:eastAsia="SKODA Next" w:hAnsi="SKODA Next" w:cs="SKODA Next"/>
        </w:rPr>
        <w:t>Velits</w:t>
      </w:r>
      <w:proofErr w:type="spellEnd"/>
      <w:r>
        <w:rPr>
          <w:rFonts w:ascii="SKODA Next" w:eastAsia="SKODA Next" w:hAnsi="SKODA Next" w:cs="SKODA Next"/>
        </w:rPr>
        <w:t xml:space="preserve">, spoluzakladateľ </w:t>
      </w:r>
      <w:proofErr w:type="spellStart"/>
      <w:r>
        <w:rPr>
          <w:rFonts w:ascii="SKODA Next" w:eastAsia="SKODA Next" w:hAnsi="SKODA Next" w:cs="SKODA Next"/>
        </w:rPr>
        <w:t>Isadore</w:t>
      </w:r>
      <w:proofErr w:type="spellEnd"/>
      <w:r>
        <w:rPr>
          <w:rFonts w:ascii="SKODA Next" w:eastAsia="SKODA Next" w:hAnsi="SKODA Next" w:cs="SKODA Next"/>
        </w:rPr>
        <w:t>.</w:t>
      </w:r>
    </w:p>
    <w:p w14:paraId="3029EA1D" w14:textId="77777777" w:rsidR="00CE4E43" w:rsidRDefault="00000000">
      <w:pPr>
        <w:pStyle w:val="Nadpis3"/>
        <w:spacing w:after="144"/>
        <w:ind w:firstLine="709"/>
        <w:rPr>
          <w:rFonts w:ascii="SKODA Next" w:eastAsia="SKODA Next" w:hAnsi="SKODA Next" w:cs="SKODA Next"/>
          <w:sz w:val="20"/>
          <w:szCs w:val="20"/>
        </w:rPr>
      </w:pPr>
      <w:r>
        <w:rPr>
          <w:rFonts w:ascii="SKODA Next" w:eastAsia="SKODA Next" w:hAnsi="SKODA Next" w:cs="SKODA Next"/>
          <w:sz w:val="20"/>
          <w:szCs w:val="20"/>
        </w:rPr>
        <w:t>Prilba nie je povinnosť, ale ochrana.</w:t>
      </w:r>
    </w:p>
    <w:p w14:paraId="53071607"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Tretie video upozorňuje na význam cyklistickej prilby. V hlavnej úlohe vystupuje ambasádor projektu </w:t>
      </w:r>
      <w:proofErr w:type="spellStart"/>
      <w:r>
        <w:rPr>
          <w:rFonts w:ascii="SKODA Next" w:eastAsia="SKODA Next" w:hAnsi="SKODA Next" w:cs="SKODA Next"/>
          <w:color w:val="000000"/>
        </w:rPr>
        <w:t>Gogo</w:t>
      </w:r>
      <w:proofErr w:type="spellEnd"/>
      <w:r>
        <w:rPr>
          <w:rFonts w:ascii="SKODA Next" w:eastAsia="SKODA Next" w:hAnsi="SKODA Next" w:cs="SKODA Next"/>
          <w:color w:val="000000"/>
        </w:rPr>
        <w:t>, ktorý s typickým humorom pripomína, že prilba nie je módny doplnok, ale základná ochrana pri každej jazde.</w:t>
      </w:r>
    </w:p>
    <w:p w14:paraId="51E4ECEC"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Aj keď legislatíva neprikazuje nosenie prilby za všetkých okolností, odborníci sa zhodujú, že ide o jeden z najúčinnejších spôsobov, ako znížiť riziko vážnych poranení hlavy pri páde alebo kolízii.</w:t>
      </w:r>
    </w:p>
    <w:p w14:paraId="56620687"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i/>
          <w:iCs/>
        </w:rPr>
        <w:t xml:space="preserve">„Pri dopravných nehodách a pádoch cyklistov môžu o následkoch rozhodovať zdanlivé maličkosti. Prilba síce nedokáže zabrániť nehode, môže však výrazne zmierniť jej následky a ochrániť to najcennejšie – zdravie a život. Bratislavskí mestskí policajti každoročne zasahujú pri vážnych prípadoch, kedy cyklisti spadnú na električkových koľajach, obrubníkoch </w:t>
      </w:r>
      <w:r>
        <w:rPr>
          <w:rFonts w:ascii="SKODA Next" w:eastAsia="SKODA Next" w:hAnsi="SKODA Next" w:cs="SKODA Next"/>
          <w:i/>
          <w:iCs/>
        </w:rPr>
        <w:lastRenderedPageBreak/>
        <w:t xml:space="preserve">alebo po drobnej chybe jazdca a utrpia úrazy hlavy,“ </w:t>
      </w:r>
      <w:r>
        <w:rPr>
          <w:rFonts w:ascii="SKODA Next" w:eastAsia="SKODA Next" w:hAnsi="SKODA Next" w:cs="SKODA Next"/>
        </w:rPr>
        <w:t>dodáva Peter Borko z Mestskej polície Bratislava.</w:t>
      </w:r>
    </w:p>
    <w:p w14:paraId="09A15F5C" w14:textId="77777777" w:rsidR="00CE4E43" w:rsidRDefault="00000000">
      <w:pPr>
        <w:pBdr>
          <w:top w:val="nil"/>
          <w:left w:val="nil"/>
          <w:bottom w:val="nil"/>
          <w:right w:val="nil"/>
          <w:between w:val="nil"/>
        </w:pBdr>
        <w:spacing w:after="144" w:line="240" w:lineRule="auto"/>
        <w:ind w:firstLine="709"/>
        <w:rPr>
          <w:rFonts w:ascii="SKODA Next" w:eastAsia="SKODA Next" w:hAnsi="SKODA Next" w:cs="SKODA Next"/>
          <w:color w:val="000000"/>
        </w:rPr>
      </w:pPr>
      <w:r>
        <w:rPr>
          <w:rFonts w:ascii="SKODA Next" w:eastAsia="SKODA Next" w:hAnsi="SKODA Next" w:cs="SKODA Next"/>
          <w:color w:val="000000"/>
        </w:rPr>
        <w:t>Projekt Bezpečne a bez somarín je dlhodobou iniciatívou partnerov, ktorých spája spoločný cieľ zvyšovania bezpečnosti na slovenských cestách a budovania kultúry vzájomného rešpektu medzi vodičmi, cyklistami aj ostatnými účastníkmi premávky. Prostredníctvom krátkych videí, ktoré sú šírené najmä na sociálnych sieťach, prináša témy bezpečnosti spôsobom, ktorý je blízky najmä mladšej generácii.</w:t>
      </w:r>
    </w:p>
    <w:p w14:paraId="0ED3F8A2" w14:textId="5A14618E" w:rsidR="00CE4E43" w:rsidRDefault="00000000">
      <w:pPr>
        <w:pBdr>
          <w:top w:val="nil"/>
          <w:left w:val="nil"/>
          <w:bottom w:val="nil"/>
          <w:right w:val="nil"/>
          <w:between w:val="nil"/>
        </w:pBdr>
        <w:spacing w:after="144" w:line="240" w:lineRule="auto"/>
        <w:ind w:firstLine="709"/>
        <w:rPr>
          <w:rFonts w:ascii="SKODA Next" w:eastAsia="SKODA Next" w:hAnsi="SKODA Next" w:cs="SKODA Next"/>
        </w:rPr>
      </w:pPr>
      <w:r>
        <w:rPr>
          <w:rFonts w:ascii="SKODA Next" w:eastAsia="SKODA Next" w:hAnsi="SKODA Next" w:cs="SKODA Next"/>
          <w:color w:val="000000"/>
        </w:rPr>
        <w:t>Nové videá budú postupne zverejňované na komunikačných kanáloch všetkých partnerov projektu počas nasledujúcich týždňov. Ich spoločným posolstvom zostáva jednoduché pravidlo: na cestách sa oplatí jazdiť bezpečne a bez somarín. Vide</w:t>
      </w:r>
      <w:r>
        <w:rPr>
          <w:rFonts w:ascii="SKODA Next" w:eastAsia="SKODA Next" w:hAnsi="SKODA Next" w:cs="SKODA Next"/>
        </w:rPr>
        <w:t>á nájdet</w:t>
      </w:r>
      <w:r w:rsidR="000F128C">
        <w:rPr>
          <w:rFonts w:ascii="SKODA Next" w:eastAsia="SKODA Next" w:hAnsi="SKODA Next" w:cs="SKODA Next"/>
        </w:rPr>
        <w:t>e</w:t>
      </w:r>
      <w:r>
        <w:rPr>
          <w:rFonts w:ascii="SKODA Next" w:eastAsia="SKODA Next" w:hAnsi="SKODA Next" w:cs="SKODA Next"/>
        </w:rPr>
        <w:t xml:space="preserve"> aj na </w:t>
      </w:r>
      <w:hyperlink r:id="rId7">
        <w:proofErr w:type="spellStart"/>
        <w:r>
          <w:rPr>
            <w:rFonts w:ascii="SKODA Next" w:eastAsia="SKODA Next" w:hAnsi="SKODA Next" w:cs="SKODA Next"/>
            <w:u w:val="single"/>
          </w:rPr>
          <w:t>Youtube</w:t>
        </w:r>
        <w:proofErr w:type="spellEnd"/>
        <w:r>
          <w:rPr>
            <w:rFonts w:ascii="SKODA Next" w:eastAsia="SKODA Next" w:hAnsi="SKODA Next" w:cs="SKODA Next"/>
            <w:u w:val="single"/>
          </w:rPr>
          <w:t xml:space="preserve"> kanáli Škoda Auto Slovensko.</w:t>
        </w:r>
      </w:hyperlink>
    </w:p>
    <w:p w14:paraId="74F618C5" w14:textId="77777777" w:rsidR="00CE4E43" w:rsidRDefault="00000000">
      <w:pPr>
        <w:pBdr>
          <w:top w:val="none" w:sz="0" w:space="0" w:color="000000"/>
          <w:left w:val="none" w:sz="0" w:space="0" w:color="000000"/>
          <w:bottom w:val="none" w:sz="0" w:space="0" w:color="000000"/>
          <w:right w:val="none" w:sz="0" w:space="0" w:color="000000"/>
          <w:between w:val="none" w:sz="0" w:space="0" w:color="000000"/>
        </w:pBdr>
        <w:spacing w:after="144" w:line="240" w:lineRule="auto"/>
        <w:ind w:left="0" w:firstLine="708"/>
        <w:rPr>
          <w:rFonts w:ascii="SKODA Next" w:eastAsia="SKODA Next" w:hAnsi="SKODA Next" w:cs="SKODA Next"/>
          <w:color w:val="000000"/>
        </w:rPr>
      </w:pPr>
      <w:r>
        <w:rPr>
          <w:rFonts w:ascii="SKODA Next" w:eastAsia="SKODA Next" w:hAnsi="SKODA Next" w:cs="SKODA Next"/>
          <w:color w:val="000000"/>
        </w:rPr>
        <w:t xml:space="preserve">Viac informácií nájdete na webovej stránke </w:t>
      </w:r>
      <w:hyperlink r:id="rId8">
        <w:r>
          <w:rPr>
            <w:rFonts w:ascii="SKODA Next" w:eastAsia="SKODA Next" w:hAnsi="SKODA Next" w:cs="SKODA Next"/>
            <w:u w:val="single"/>
          </w:rPr>
          <w:t>www.skoda-auto.sk</w:t>
        </w:r>
      </w:hyperlink>
      <w:r>
        <w:rPr>
          <w:rFonts w:ascii="SKODA Next" w:eastAsia="SKODA Next" w:hAnsi="SKODA Next" w:cs="SKODA Next"/>
          <w:color w:val="000000"/>
        </w:rPr>
        <w:t xml:space="preserve">. </w:t>
      </w:r>
    </w:p>
    <w:p w14:paraId="20212711" w14:textId="77777777" w:rsidR="00CE4E43" w:rsidRDefault="00CE4E43">
      <w:pPr>
        <w:pBdr>
          <w:top w:val="none" w:sz="0" w:space="0" w:color="000000"/>
          <w:left w:val="none" w:sz="0" w:space="0" w:color="000000"/>
          <w:bottom w:val="none" w:sz="0" w:space="0" w:color="000000"/>
          <w:right w:val="none" w:sz="0" w:space="0" w:color="000000"/>
          <w:between w:val="none" w:sz="0" w:space="0" w:color="000000"/>
        </w:pBdr>
        <w:ind w:left="0"/>
        <w:rPr>
          <w:rFonts w:ascii="SKODA Next" w:eastAsia="SKODA Next" w:hAnsi="SKODA Next" w:cs="SKODA Next"/>
          <w:color w:val="000000"/>
        </w:rPr>
      </w:pPr>
    </w:p>
    <w:p w14:paraId="32E4876D" w14:textId="77777777" w:rsidR="00CE4E43" w:rsidRDefault="00CE4E43">
      <w:pPr>
        <w:pBdr>
          <w:top w:val="none" w:sz="0" w:space="0" w:color="000000"/>
          <w:left w:val="none" w:sz="0" w:space="0" w:color="000000"/>
          <w:bottom w:val="none" w:sz="0" w:space="0" w:color="000000"/>
          <w:right w:val="none" w:sz="0" w:space="0" w:color="000000"/>
          <w:between w:val="none" w:sz="0" w:space="0" w:color="000000"/>
        </w:pBdr>
        <w:ind w:left="0"/>
        <w:rPr>
          <w:rFonts w:ascii="SKODA Next" w:eastAsia="SKODA Next" w:hAnsi="SKODA Next" w:cs="SKODA Next"/>
          <w:color w:val="000000"/>
        </w:rPr>
      </w:pPr>
    </w:p>
    <w:p w14:paraId="042C28AF" w14:textId="77777777" w:rsidR="00CE4E43" w:rsidRDefault="00CE4E43">
      <w:pPr>
        <w:ind w:left="708"/>
        <w:rPr>
          <w:rFonts w:ascii="Arial" w:eastAsia="Arial" w:hAnsi="Arial" w:cs="Arial"/>
          <w:b/>
          <w:bCs/>
          <w:sz w:val="18"/>
          <w:szCs w:val="18"/>
        </w:rPr>
      </w:pPr>
    </w:p>
    <w:p w14:paraId="2D216B03" w14:textId="77777777" w:rsidR="00CE4E43" w:rsidRDefault="00000000">
      <w:pPr>
        <w:ind w:left="708"/>
        <w:rPr>
          <w:rFonts w:ascii="Arial" w:eastAsia="Arial" w:hAnsi="Arial" w:cs="Arial"/>
          <w:sz w:val="18"/>
          <w:szCs w:val="18"/>
        </w:rPr>
      </w:pPr>
      <w:r>
        <w:rPr>
          <w:rFonts w:ascii="Arial" w:eastAsia="Arial" w:hAnsi="Arial" w:cs="Arial"/>
          <w:b/>
          <w:bCs/>
          <w:sz w:val="18"/>
          <w:szCs w:val="18"/>
        </w:rPr>
        <w:t>Pre ďalšie informácie, prosím, kontaktujte:</w:t>
      </w:r>
    </w:p>
    <w:p w14:paraId="761316B9" w14:textId="77777777" w:rsidR="00CE4E43" w:rsidRDefault="00000000">
      <w:pPr>
        <w:spacing w:after="0" w:line="240" w:lineRule="auto"/>
        <w:ind w:left="708"/>
        <w:rPr>
          <w:rFonts w:ascii="Arial" w:eastAsia="Arial" w:hAnsi="Arial" w:cs="Arial"/>
          <w:sz w:val="18"/>
          <w:szCs w:val="18"/>
        </w:rPr>
      </w:pPr>
      <w:r>
        <w:rPr>
          <w:rFonts w:ascii="Arial" w:eastAsia="Arial" w:hAnsi="Arial" w:cs="Arial"/>
          <w:b/>
          <w:bCs/>
          <w:sz w:val="18"/>
          <w:szCs w:val="18"/>
        </w:rPr>
        <w:t>Zuzana Kubíková</w:t>
      </w:r>
      <w:r>
        <w:rPr>
          <w:rFonts w:ascii="Arial" w:eastAsia="Arial" w:hAnsi="Arial" w:cs="Arial"/>
          <w:sz w:val="18"/>
          <w:szCs w:val="18"/>
        </w:rPr>
        <w:t xml:space="preserve">, PR manager Škoda Auto Slovensko </w:t>
      </w:r>
      <w:proofErr w:type="spellStart"/>
      <w:r>
        <w:rPr>
          <w:rFonts w:ascii="Arial" w:eastAsia="Arial" w:hAnsi="Arial" w:cs="Arial"/>
          <w:sz w:val="18"/>
          <w:szCs w:val="18"/>
        </w:rPr>
        <w:t>s.r.o</w:t>
      </w:r>
      <w:proofErr w:type="spellEnd"/>
      <w:r>
        <w:rPr>
          <w:rFonts w:ascii="Arial" w:eastAsia="Arial" w:hAnsi="Arial" w:cs="Arial"/>
          <w:sz w:val="18"/>
          <w:szCs w:val="18"/>
        </w:rPr>
        <w:t>.</w:t>
      </w:r>
    </w:p>
    <w:p w14:paraId="555B9FBB" w14:textId="77777777" w:rsidR="00CE4E43" w:rsidRDefault="00000000">
      <w:pPr>
        <w:spacing w:after="0" w:line="240" w:lineRule="auto"/>
        <w:ind w:left="708"/>
        <w:jc w:val="both"/>
        <w:rPr>
          <w:rFonts w:ascii="Arial" w:eastAsia="Arial" w:hAnsi="Arial" w:cs="Arial"/>
          <w:sz w:val="18"/>
          <w:szCs w:val="18"/>
        </w:rPr>
      </w:pPr>
      <w:r>
        <w:rPr>
          <w:rFonts w:ascii="Arial" w:eastAsia="Arial" w:hAnsi="Arial" w:cs="Arial"/>
          <w:sz w:val="18"/>
          <w:szCs w:val="18"/>
        </w:rPr>
        <w:t>M: +421 904 701 339</w:t>
      </w:r>
    </w:p>
    <w:p w14:paraId="370BB1C2" w14:textId="77777777" w:rsidR="00CE4E43" w:rsidRDefault="00000000">
      <w:pPr>
        <w:spacing w:after="0" w:line="240" w:lineRule="auto"/>
        <w:ind w:left="0" w:firstLine="708"/>
        <w:jc w:val="both"/>
        <w:rPr>
          <w:rFonts w:ascii="Arial" w:eastAsia="Arial" w:hAnsi="Arial" w:cs="Arial"/>
          <w:color w:val="4BA82E"/>
          <w:sz w:val="18"/>
          <w:szCs w:val="18"/>
        </w:rPr>
      </w:pPr>
      <w:hyperlink r:id="rId9">
        <w:r>
          <w:rPr>
            <w:rFonts w:ascii="Arial" w:eastAsia="Arial" w:hAnsi="Arial" w:cs="Arial"/>
            <w:color w:val="4BA82E"/>
            <w:sz w:val="18"/>
            <w:szCs w:val="18"/>
            <w:u w:val="single"/>
          </w:rPr>
          <w:t>zuzana.kubikova2@skoda-auto.sk</w:t>
        </w:r>
      </w:hyperlink>
      <w:r>
        <w:rPr>
          <w:rFonts w:ascii="Arial" w:eastAsia="Arial" w:hAnsi="Arial" w:cs="Arial"/>
          <w:color w:val="4BA82E"/>
          <w:sz w:val="18"/>
          <w:szCs w:val="18"/>
        </w:rPr>
        <w:t xml:space="preserve"> </w:t>
      </w:r>
    </w:p>
    <w:p w14:paraId="56AF3DBC" w14:textId="77777777" w:rsidR="00CE4E43" w:rsidRDefault="00000000">
      <w:pPr>
        <w:spacing w:after="0" w:line="240" w:lineRule="auto"/>
        <w:ind w:left="0" w:firstLine="708"/>
        <w:jc w:val="both"/>
        <w:rPr>
          <w:rFonts w:ascii="Arial" w:eastAsia="Arial" w:hAnsi="Arial" w:cs="Arial"/>
          <w:color w:val="4BA82E"/>
          <w:sz w:val="18"/>
          <w:szCs w:val="18"/>
          <w:u w:val="single"/>
        </w:rPr>
      </w:pPr>
      <w:r>
        <w:rPr>
          <w:noProof/>
        </w:rPr>
        <w:drawing>
          <wp:inline distT="0" distB="0" distL="0" distR="0" wp14:anchorId="31827D86" wp14:editId="761651D2">
            <wp:extent cx="2683832" cy="673813"/>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683832" cy="673813"/>
                    </a:xfrm>
                    <a:prstGeom prst="rect">
                      <a:avLst/>
                    </a:prstGeom>
                    <a:ln/>
                  </pic:spPr>
                </pic:pic>
              </a:graphicData>
            </a:graphic>
          </wp:inline>
        </w:drawing>
      </w:r>
    </w:p>
    <w:tbl>
      <w:tblPr>
        <w:tblStyle w:val="a"/>
        <w:tblW w:w="4320"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35"/>
        <w:gridCol w:w="1525"/>
        <w:gridCol w:w="675"/>
        <w:gridCol w:w="1485"/>
      </w:tblGrid>
      <w:tr w:rsidR="00CE4E43" w14:paraId="014AEC7A" w14:textId="77777777">
        <w:trPr>
          <w:trHeight w:val="536"/>
        </w:trPr>
        <w:tc>
          <w:tcPr>
            <w:tcW w:w="635" w:type="dxa"/>
            <w:tcBorders>
              <w:top w:val="nil"/>
              <w:left w:val="nil"/>
              <w:bottom w:val="nil"/>
              <w:right w:val="nil"/>
            </w:tcBorders>
            <w:tcMar>
              <w:top w:w="80" w:type="dxa"/>
              <w:left w:w="80" w:type="dxa"/>
              <w:bottom w:w="80" w:type="dxa"/>
              <w:right w:w="80" w:type="dxa"/>
            </w:tcMar>
            <w:vAlign w:val="center"/>
          </w:tcPr>
          <w:p w14:paraId="1BE04278" w14:textId="77777777" w:rsidR="00CE4E43" w:rsidRDefault="00000000">
            <w:pPr>
              <w:spacing w:after="0" w:line="240" w:lineRule="auto"/>
              <w:ind w:left="0"/>
              <w:jc w:val="both"/>
              <w:rPr>
                <w:sz w:val="18"/>
                <w:szCs w:val="18"/>
              </w:rPr>
            </w:pPr>
            <w:r>
              <w:rPr>
                <w:rFonts w:ascii="Arial" w:eastAsia="Arial" w:hAnsi="Arial" w:cs="Arial"/>
                <w:noProof/>
                <w:sz w:val="18"/>
                <w:szCs w:val="18"/>
              </w:rPr>
              <w:drawing>
                <wp:inline distT="0" distB="0" distL="0" distR="0" wp14:anchorId="514DE4D1" wp14:editId="3450059C">
                  <wp:extent cx="190500" cy="190500"/>
                  <wp:effectExtent l="0" t="0" r="0" b="0"/>
                  <wp:docPr id="12" name="image1.jpg"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0" name="image1.jpg" descr="Výsledek obrázku pro twitter facebook instagram logo"/>
                          <pic:cNvPicPr preferRelativeResize="0"/>
                        </pic:nvPicPr>
                        <pic:blipFill>
                          <a:blip r:embed="rId11"/>
                          <a:srcRect/>
                          <a:stretch>
                            <a:fillRect/>
                          </a:stretch>
                        </pic:blipFill>
                        <pic:spPr>
                          <a:xfrm>
                            <a:off x="0" y="0"/>
                            <a:ext cx="190500" cy="190500"/>
                          </a:xfrm>
                          <a:prstGeom prst="rect">
                            <a:avLst/>
                          </a:prstGeom>
                          <a:ln/>
                        </pic:spPr>
                      </pic:pic>
                    </a:graphicData>
                  </a:graphic>
                </wp:inline>
              </w:drawing>
            </w:r>
          </w:p>
        </w:tc>
        <w:tc>
          <w:tcPr>
            <w:tcW w:w="1525" w:type="dxa"/>
            <w:tcBorders>
              <w:top w:val="nil"/>
              <w:left w:val="nil"/>
              <w:bottom w:val="nil"/>
              <w:right w:val="nil"/>
            </w:tcBorders>
            <w:tcMar>
              <w:top w:w="80" w:type="dxa"/>
              <w:left w:w="80" w:type="dxa"/>
              <w:bottom w:w="80" w:type="dxa"/>
              <w:right w:w="80" w:type="dxa"/>
            </w:tcMar>
            <w:vAlign w:val="center"/>
          </w:tcPr>
          <w:p w14:paraId="0562C206" w14:textId="77777777" w:rsidR="00CE4E43" w:rsidRDefault="00000000">
            <w:pPr>
              <w:spacing w:after="0" w:line="240" w:lineRule="auto"/>
              <w:ind w:left="0"/>
              <w:jc w:val="both"/>
              <w:rPr>
                <w:sz w:val="18"/>
                <w:szCs w:val="18"/>
              </w:rPr>
            </w:pPr>
            <w:hyperlink r:id="rId12">
              <w:r>
                <w:rPr>
                  <w:rFonts w:ascii="Arial" w:eastAsia="Arial" w:hAnsi="Arial" w:cs="Arial"/>
                  <w:color w:val="4BA82E"/>
                  <w:sz w:val="18"/>
                  <w:szCs w:val="18"/>
                  <w:u w:val="single"/>
                </w:rPr>
                <w:t>/</w:t>
              </w:r>
              <w:proofErr w:type="spellStart"/>
              <w:r>
                <w:rPr>
                  <w:rFonts w:ascii="Arial" w:eastAsia="Arial" w:hAnsi="Arial" w:cs="Arial"/>
                  <w:color w:val="4BA82E"/>
                  <w:sz w:val="18"/>
                  <w:szCs w:val="18"/>
                  <w:u w:val="single"/>
                </w:rPr>
                <w:t>SkodaAutoSK</w:t>
              </w:r>
              <w:proofErr w:type="spellEnd"/>
            </w:hyperlink>
          </w:p>
        </w:tc>
        <w:tc>
          <w:tcPr>
            <w:tcW w:w="675" w:type="dxa"/>
            <w:tcBorders>
              <w:top w:val="nil"/>
              <w:left w:val="nil"/>
              <w:bottom w:val="nil"/>
              <w:right w:val="nil"/>
            </w:tcBorders>
            <w:tcMar>
              <w:top w:w="80" w:type="dxa"/>
              <w:left w:w="80" w:type="dxa"/>
              <w:bottom w:w="80" w:type="dxa"/>
              <w:right w:w="80" w:type="dxa"/>
            </w:tcMar>
            <w:vAlign w:val="center"/>
          </w:tcPr>
          <w:p w14:paraId="38BA1E25" w14:textId="77777777" w:rsidR="00CE4E43" w:rsidRDefault="00000000">
            <w:pPr>
              <w:spacing w:after="0" w:line="240" w:lineRule="auto"/>
              <w:ind w:left="0"/>
              <w:jc w:val="both"/>
              <w:rPr>
                <w:sz w:val="18"/>
                <w:szCs w:val="18"/>
              </w:rPr>
            </w:pPr>
            <w:r>
              <w:rPr>
                <w:rFonts w:ascii="Arial" w:eastAsia="Arial" w:hAnsi="Arial" w:cs="Arial"/>
                <w:noProof/>
                <w:sz w:val="18"/>
                <w:szCs w:val="18"/>
              </w:rPr>
              <w:drawing>
                <wp:inline distT="0" distB="0" distL="0" distR="0" wp14:anchorId="7CF409C9" wp14:editId="3928553D">
                  <wp:extent cx="190500" cy="190500"/>
                  <wp:effectExtent l="0" t="0" r="0" b="0"/>
                  <wp:docPr id="10" name="image4.jpg"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0" name="image4.jpg" descr="Výsledek obrázku pro twitter facebook instagram logo"/>
                          <pic:cNvPicPr preferRelativeResize="0"/>
                        </pic:nvPicPr>
                        <pic:blipFill>
                          <a:blip r:embed="rId13"/>
                          <a:srcRect/>
                          <a:stretch>
                            <a:fillRect/>
                          </a:stretch>
                        </pic:blipFill>
                        <pic:spPr>
                          <a:xfrm>
                            <a:off x="0" y="0"/>
                            <a:ext cx="190500" cy="190500"/>
                          </a:xfrm>
                          <a:prstGeom prst="rect">
                            <a:avLst/>
                          </a:prstGeom>
                          <a:ln/>
                        </pic:spPr>
                      </pic:pic>
                    </a:graphicData>
                  </a:graphic>
                </wp:inline>
              </w:drawing>
            </w:r>
          </w:p>
        </w:tc>
        <w:tc>
          <w:tcPr>
            <w:tcW w:w="1485" w:type="dxa"/>
            <w:tcBorders>
              <w:top w:val="nil"/>
              <w:left w:val="nil"/>
              <w:bottom w:val="nil"/>
              <w:right w:val="nil"/>
            </w:tcBorders>
            <w:tcMar>
              <w:top w:w="80" w:type="dxa"/>
              <w:left w:w="80" w:type="dxa"/>
              <w:bottom w:w="80" w:type="dxa"/>
              <w:right w:w="80" w:type="dxa"/>
            </w:tcMar>
            <w:vAlign w:val="center"/>
          </w:tcPr>
          <w:p w14:paraId="57235399" w14:textId="77777777" w:rsidR="00CE4E43" w:rsidRDefault="00000000">
            <w:pPr>
              <w:spacing w:after="0" w:line="240" w:lineRule="auto"/>
              <w:ind w:left="0"/>
              <w:jc w:val="both"/>
              <w:rPr>
                <w:sz w:val="18"/>
                <w:szCs w:val="18"/>
              </w:rPr>
            </w:pPr>
            <w:r>
              <w:rPr>
                <w:rFonts w:ascii="Arial" w:eastAsia="Arial" w:hAnsi="Arial" w:cs="Arial"/>
                <w:sz w:val="18"/>
                <w:szCs w:val="18"/>
              </w:rPr>
              <w:t>/</w:t>
            </w:r>
            <w:proofErr w:type="spellStart"/>
            <w:r>
              <w:fldChar w:fldCharType="begin"/>
            </w:r>
            <w:r>
              <w:instrText>HYPERLINK "http://www.instagram.com/SkodaAutoSK" \h</w:instrText>
            </w:r>
            <w:r>
              <w:fldChar w:fldCharType="separate"/>
            </w:r>
            <w:r>
              <w:rPr>
                <w:rFonts w:ascii="Arial" w:eastAsia="Arial" w:hAnsi="Arial" w:cs="Arial"/>
                <w:color w:val="4BA82E"/>
                <w:sz w:val="18"/>
                <w:szCs w:val="18"/>
                <w:u w:val="single"/>
              </w:rPr>
              <w:t>SkodaAutoSK</w:t>
            </w:r>
            <w:proofErr w:type="spellEnd"/>
            <w:r>
              <w:fldChar w:fldCharType="end"/>
            </w:r>
          </w:p>
        </w:tc>
      </w:tr>
    </w:tbl>
    <w:p w14:paraId="325EBA45" w14:textId="77777777" w:rsidR="00CE4E43" w:rsidRDefault="00000000">
      <w:pPr>
        <w:widowControl w:val="0"/>
        <w:spacing w:after="0" w:line="240" w:lineRule="auto"/>
        <w:ind w:left="334" w:hanging="334"/>
        <w:jc w:val="both"/>
        <w:rPr>
          <w:rFonts w:ascii="Arial" w:eastAsia="Arial" w:hAnsi="Arial" w:cs="Arial"/>
          <w:color w:val="4BA82E"/>
          <w:sz w:val="24"/>
          <w:szCs w:val="24"/>
          <w:u w:val="single"/>
        </w:rPr>
      </w:pPr>
      <w:r>
        <w:rPr>
          <w:rFonts w:ascii="Arial" w:eastAsia="Arial" w:hAnsi="Arial" w:cs="Arial"/>
          <w:color w:val="4BA82E"/>
          <w:sz w:val="24"/>
          <w:szCs w:val="24"/>
          <w:u w:val="single"/>
        </w:rPr>
        <w:t xml:space="preserve">           </w:t>
      </w:r>
    </w:p>
    <w:p w14:paraId="771CBA83" w14:textId="77777777" w:rsidR="00CE4E43" w:rsidRDefault="00CE4E43">
      <w:pPr>
        <w:widowControl w:val="0"/>
        <w:spacing w:after="0" w:line="240" w:lineRule="auto"/>
        <w:ind w:left="334" w:hanging="334"/>
        <w:jc w:val="both"/>
        <w:rPr>
          <w:rFonts w:ascii="Arial" w:eastAsia="Arial" w:hAnsi="Arial" w:cs="Arial"/>
          <w:color w:val="4BA82E"/>
          <w:sz w:val="24"/>
          <w:szCs w:val="24"/>
          <w:u w:val="single"/>
        </w:rPr>
      </w:pPr>
    </w:p>
    <w:p w14:paraId="242C29F1" w14:textId="77777777" w:rsidR="00CE4E43" w:rsidRDefault="00CE4E43">
      <w:pPr>
        <w:widowControl w:val="0"/>
        <w:spacing w:after="0" w:line="240" w:lineRule="auto"/>
        <w:ind w:left="334" w:hanging="334"/>
        <w:jc w:val="both"/>
        <w:rPr>
          <w:rFonts w:ascii="Arial" w:eastAsia="Arial" w:hAnsi="Arial" w:cs="Arial"/>
          <w:color w:val="4BA82E"/>
          <w:sz w:val="24"/>
          <w:szCs w:val="24"/>
          <w:u w:val="single"/>
        </w:rPr>
      </w:pPr>
    </w:p>
    <w:p w14:paraId="4D51C576" w14:textId="77777777" w:rsidR="00CE4E43" w:rsidRDefault="00000000">
      <w:pPr>
        <w:pBdr>
          <w:top w:val="nil"/>
          <w:left w:val="nil"/>
          <w:bottom w:val="nil"/>
          <w:right w:val="nil"/>
          <w:between w:val="nil"/>
        </w:pBdr>
        <w:spacing w:before="100" w:after="100" w:line="240" w:lineRule="auto"/>
        <w:ind w:firstLine="709"/>
        <w:rPr>
          <w:rFonts w:ascii="SKODA Next" w:eastAsia="SKODA Next" w:hAnsi="SKODA Next" w:cs="SKODA Next"/>
          <w:b/>
          <w:bCs/>
          <w:color w:val="000000"/>
        </w:rPr>
      </w:pPr>
      <w:r>
        <w:rPr>
          <w:rFonts w:ascii="SKODA Next" w:eastAsia="SKODA Next" w:hAnsi="SKODA Next" w:cs="SKODA Next"/>
          <w:b/>
          <w:bCs/>
        </w:rPr>
        <w:t>F</w:t>
      </w:r>
      <w:r>
        <w:rPr>
          <w:rFonts w:ascii="SKODA Next" w:eastAsia="SKODA Next" w:hAnsi="SKODA Next" w:cs="SKODA Next"/>
          <w:b/>
          <w:bCs/>
          <w:color w:val="000000"/>
        </w:rPr>
        <w:t>otografie k téme:</w:t>
      </w:r>
    </w:p>
    <w:tbl>
      <w:tblPr>
        <w:tblStyle w:val="a0"/>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80"/>
        <w:gridCol w:w="3780"/>
      </w:tblGrid>
      <w:tr w:rsidR="00CE4E43" w14:paraId="71ED6B23" w14:textId="77777777">
        <w:trPr>
          <w:trHeight w:val="3924"/>
        </w:trPr>
        <w:tc>
          <w:tcPr>
            <w:tcW w:w="4680" w:type="dxa"/>
            <w:tcBorders>
              <w:top w:val="nil"/>
              <w:left w:val="nil"/>
              <w:bottom w:val="nil"/>
              <w:right w:val="nil"/>
            </w:tcBorders>
            <w:tcMar>
              <w:top w:w="80" w:type="dxa"/>
              <w:left w:w="80" w:type="dxa"/>
              <w:bottom w:w="80" w:type="dxa"/>
              <w:right w:w="80" w:type="dxa"/>
            </w:tcMar>
          </w:tcPr>
          <w:p w14:paraId="55112193" w14:textId="77777777" w:rsidR="00CE4E43" w:rsidRDefault="00000000">
            <w:pPr>
              <w:spacing w:after="0" w:line="240" w:lineRule="auto"/>
              <w:ind w:left="0"/>
              <w:rPr>
                <w:rFonts w:ascii="Times New Roman" w:eastAsia="Times New Roman" w:hAnsi="Times New Roman" w:cs="Times New Roman"/>
                <w:sz w:val="24"/>
                <w:szCs w:val="24"/>
              </w:rPr>
            </w:pPr>
            <w:r>
              <w:rPr>
                <w:noProof/>
              </w:rPr>
              <w:lastRenderedPageBreak/>
              <w:drawing>
                <wp:anchor distT="114300" distB="114300" distL="114300" distR="114300" simplePos="0" relativeHeight="251658240" behindDoc="0" locked="0" layoutInCell="1" hidden="0" allowOverlap="1" wp14:anchorId="5B5ACA51" wp14:editId="4510785E">
                  <wp:simplePos x="0" y="0"/>
                  <wp:positionH relativeFrom="column">
                    <wp:posOffset>66676</wp:posOffset>
                  </wp:positionH>
                  <wp:positionV relativeFrom="paragraph">
                    <wp:posOffset>200025</wp:posOffset>
                  </wp:positionV>
                  <wp:extent cx="2667000" cy="1524000"/>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667000" cy="1524000"/>
                          </a:xfrm>
                          <a:prstGeom prst="rect">
                            <a:avLst/>
                          </a:prstGeom>
                          <a:ln/>
                        </pic:spPr>
                      </pic:pic>
                    </a:graphicData>
                  </a:graphic>
                </wp:anchor>
              </w:drawing>
            </w:r>
          </w:p>
        </w:tc>
        <w:tc>
          <w:tcPr>
            <w:tcW w:w="3780" w:type="dxa"/>
            <w:tcBorders>
              <w:top w:val="nil"/>
              <w:left w:val="nil"/>
              <w:bottom w:val="nil"/>
              <w:right w:val="nil"/>
            </w:tcBorders>
          </w:tcPr>
          <w:p w14:paraId="0D41D8DA" w14:textId="77777777" w:rsidR="00CE4E43" w:rsidRDefault="00000000">
            <w:pPr>
              <w:spacing w:after="0" w:line="240" w:lineRule="auto"/>
              <w:ind w:left="0"/>
              <w:rPr>
                <w:rFonts w:ascii="SKODA Next" w:eastAsia="SKODA Next" w:hAnsi="SKODA Next" w:cs="SKODA Next"/>
                <w:b/>
                <w:bCs/>
              </w:rPr>
            </w:pPr>
            <w:r>
              <w:rPr>
                <w:rFonts w:ascii="SKODA Next" w:eastAsia="SKODA Next" w:hAnsi="SKODA Next" w:cs="SKODA Next"/>
                <w:b/>
                <w:bCs/>
              </w:rPr>
              <w:t>Projekt Bezpečne a bez somarín pokračuje tretím ročníkom. Nové videá upozorňujú na chyby, ktoré môžu stáť zdravie aj život</w:t>
            </w:r>
          </w:p>
          <w:p w14:paraId="3228CB82" w14:textId="77777777" w:rsidR="00CE4E43" w:rsidRDefault="00000000">
            <w:pPr>
              <w:spacing w:after="0" w:line="240" w:lineRule="auto"/>
              <w:ind w:left="0"/>
              <w:rPr>
                <w:rFonts w:ascii="SKODA Next" w:eastAsia="SKODA Next" w:hAnsi="SKODA Next" w:cs="SKODA Next"/>
                <w:b/>
                <w:bCs/>
              </w:rPr>
            </w:pPr>
            <w:r>
              <w:rPr>
                <w:rFonts w:ascii="SKODA Next" w:eastAsia="SKODA Next" w:hAnsi="SKODA Next" w:cs="SKODA Next"/>
              </w:rPr>
              <w:t xml:space="preserve">Kampaň nadväzuje na úspešné predchádzajúce ročníky, ktoré oslovili desaťtisíce ľudí na sociálnych sieťach. Aj tentoraz využíva humor, známe tváre a situácie, ktoré pozná každý účastník cestnej premávky. </w:t>
            </w:r>
          </w:p>
          <w:p w14:paraId="6214096D" w14:textId="77777777" w:rsidR="00CE4E43" w:rsidRDefault="00CE4E43">
            <w:pPr>
              <w:spacing w:after="0" w:line="240" w:lineRule="auto"/>
              <w:ind w:left="0"/>
              <w:rPr>
                <w:rFonts w:ascii="SKODA Next" w:eastAsia="SKODA Next" w:hAnsi="SKODA Next" w:cs="SKODA Next"/>
                <w:b/>
                <w:bCs/>
              </w:rPr>
            </w:pPr>
          </w:p>
          <w:p w14:paraId="35BA7436" w14:textId="77777777" w:rsidR="00CE4E43" w:rsidRDefault="00000000">
            <w:pPr>
              <w:spacing w:after="0" w:line="240" w:lineRule="auto"/>
              <w:ind w:left="0"/>
              <w:rPr>
                <w:rFonts w:ascii="SKODA Next" w:eastAsia="SKODA Next" w:hAnsi="SKODA Next" w:cs="SKODA Next"/>
                <w:b/>
                <w:bCs/>
              </w:rPr>
            </w:pPr>
            <w:hyperlink r:id="rId15">
              <w:r>
                <w:rPr>
                  <w:rFonts w:ascii="SKODA Next" w:eastAsia="SKODA Next" w:hAnsi="SKODA Next" w:cs="SKODA Next"/>
                  <w:u w:val="single"/>
                </w:rPr>
                <w:t>Download</w:t>
              </w:r>
            </w:hyperlink>
            <w:r>
              <w:rPr>
                <w:rFonts w:ascii="SKODA Next" w:eastAsia="SKODA Next" w:hAnsi="SKODA Next" w:cs="SKODA Next"/>
                <w:b/>
                <w:bCs/>
              </w:rPr>
              <w:t xml:space="preserve">               Zdroj: Škoda Auto</w:t>
            </w:r>
          </w:p>
          <w:p w14:paraId="4D091EBF" w14:textId="77777777" w:rsidR="00CE4E43" w:rsidRDefault="00CE4E43">
            <w:pPr>
              <w:spacing w:after="0" w:line="240" w:lineRule="auto"/>
              <w:ind w:left="0"/>
              <w:rPr>
                <w:rFonts w:ascii="SKODA Next" w:eastAsia="SKODA Next" w:hAnsi="SKODA Next" w:cs="SKODA Next"/>
                <w:b/>
                <w:bCs/>
              </w:rPr>
            </w:pPr>
          </w:p>
        </w:tc>
      </w:tr>
      <w:tr w:rsidR="00CE4E43" w14:paraId="1A9E11EA" w14:textId="77777777">
        <w:trPr>
          <w:trHeight w:val="4035"/>
        </w:trPr>
        <w:tc>
          <w:tcPr>
            <w:tcW w:w="4680" w:type="dxa"/>
            <w:tcBorders>
              <w:top w:val="nil"/>
              <w:left w:val="nil"/>
              <w:bottom w:val="nil"/>
              <w:right w:val="nil"/>
            </w:tcBorders>
            <w:tcMar>
              <w:top w:w="80" w:type="dxa"/>
              <w:left w:w="80" w:type="dxa"/>
              <w:bottom w:w="80" w:type="dxa"/>
              <w:right w:w="80" w:type="dxa"/>
            </w:tcMar>
          </w:tcPr>
          <w:p w14:paraId="3C34112E" w14:textId="77777777" w:rsidR="00CE4E43" w:rsidRDefault="00000000">
            <w:pPr>
              <w:spacing w:after="0" w:line="240" w:lineRule="auto"/>
              <w:ind w:left="0"/>
              <w:rPr>
                <w:rFonts w:ascii="Times New Roman" w:eastAsia="Times New Roman" w:hAnsi="Times New Roman" w:cs="Times New Roman"/>
                <w:sz w:val="24"/>
                <w:szCs w:val="24"/>
              </w:rPr>
            </w:pPr>
            <w:r>
              <w:rPr>
                <w:noProof/>
              </w:rPr>
              <w:drawing>
                <wp:anchor distT="114300" distB="114300" distL="114300" distR="114300" simplePos="0" relativeHeight="251659264" behindDoc="0" locked="0" layoutInCell="1" hidden="0" allowOverlap="1" wp14:anchorId="23E67A0E" wp14:editId="5BE51EA3">
                  <wp:simplePos x="0" y="0"/>
                  <wp:positionH relativeFrom="column">
                    <wp:posOffset>66676</wp:posOffset>
                  </wp:positionH>
                  <wp:positionV relativeFrom="paragraph">
                    <wp:posOffset>66676</wp:posOffset>
                  </wp:positionV>
                  <wp:extent cx="2743200" cy="1562100"/>
                  <wp:effectExtent l="0" t="0" r="0" b="0"/>
                  <wp:wrapNone/>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743200" cy="1562100"/>
                          </a:xfrm>
                          <a:prstGeom prst="rect">
                            <a:avLst/>
                          </a:prstGeom>
                          <a:ln/>
                        </pic:spPr>
                      </pic:pic>
                    </a:graphicData>
                  </a:graphic>
                </wp:anchor>
              </w:drawing>
            </w:r>
          </w:p>
        </w:tc>
        <w:tc>
          <w:tcPr>
            <w:tcW w:w="3780" w:type="dxa"/>
            <w:tcBorders>
              <w:top w:val="nil"/>
              <w:left w:val="nil"/>
              <w:bottom w:val="nil"/>
              <w:right w:val="nil"/>
            </w:tcBorders>
          </w:tcPr>
          <w:p w14:paraId="3483E81B" w14:textId="77777777" w:rsidR="00CE4E43" w:rsidRDefault="00000000">
            <w:pPr>
              <w:spacing w:after="0" w:line="240" w:lineRule="auto"/>
              <w:ind w:left="0"/>
              <w:rPr>
                <w:rFonts w:ascii="SKODA Next" w:eastAsia="SKODA Next" w:hAnsi="SKODA Next" w:cs="SKODA Next"/>
                <w:b/>
                <w:bCs/>
              </w:rPr>
            </w:pPr>
            <w:r>
              <w:rPr>
                <w:rFonts w:ascii="SKODA Next" w:eastAsia="SKODA Next" w:hAnsi="SKODA Next" w:cs="SKODA Next"/>
                <w:b/>
                <w:bCs/>
              </w:rPr>
              <w:t>Projekt Bezpečne a bez somarín pokračuje tretím ročníkom. Nové videá upozorňujú na chyby, ktoré môžu stáť zdravie aj život</w:t>
            </w:r>
          </w:p>
          <w:p w14:paraId="436C17D8" w14:textId="77777777" w:rsidR="00CE4E43" w:rsidRDefault="00CE4E43">
            <w:pPr>
              <w:spacing w:after="0" w:line="240" w:lineRule="auto"/>
              <w:ind w:left="0"/>
              <w:rPr>
                <w:rFonts w:ascii="SKODA Next" w:eastAsia="SKODA Next" w:hAnsi="SKODA Next" w:cs="SKODA Next"/>
                <w:b/>
                <w:bCs/>
              </w:rPr>
            </w:pPr>
          </w:p>
          <w:p w14:paraId="24DB909D" w14:textId="77777777" w:rsidR="00CE4E43" w:rsidRDefault="00000000">
            <w:pPr>
              <w:spacing w:after="0" w:line="240" w:lineRule="auto"/>
              <w:ind w:left="0"/>
              <w:rPr>
                <w:rFonts w:ascii="SKODA Next" w:eastAsia="SKODA Next" w:hAnsi="SKODA Next" w:cs="SKODA Next"/>
                <w:b/>
                <w:bCs/>
              </w:rPr>
            </w:pPr>
            <w:r>
              <w:rPr>
                <w:rFonts w:ascii="SKODA Next" w:eastAsia="SKODA Next" w:hAnsi="SKODA Next" w:cs="SKODA Next"/>
              </w:rPr>
              <w:t>Za úsmevnými scénkami sa však skrýva jasný odkaz, ktorý hovorí, že na cestách nie je priestor na zbytočné riskovanie.</w:t>
            </w:r>
          </w:p>
          <w:p w14:paraId="16479408" w14:textId="77777777" w:rsidR="00CE4E43" w:rsidRDefault="00CE4E43">
            <w:pPr>
              <w:spacing w:after="0" w:line="240" w:lineRule="auto"/>
              <w:ind w:left="0"/>
              <w:rPr>
                <w:rFonts w:ascii="SKODA Next" w:eastAsia="SKODA Next" w:hAnsi="SKODA Next" w:cs="SKODA Next"/>
                <w:b/>
                <w:bCs/>
              </w:rPr>
            </w:pPr>
          </w:p>
          <w:p w14:paraId="5306A4D6" w14:textId="77777777" w:rsidR="00CE4E43" w:rsidRDefault="00CE4E43">
            <w:pPr>
              <w:spacing w:after="0" w:line="240" w:lineRule="auto"/>
              <w:ind w:left="0"/>
              <w:rPr>
                <w:rFonts w:ascii="SKODA Next" w:eastAsia="SKODA Next" w:hAnsi="SKODA Next" w:cs="SKODA Next"/>
                <w:b/>
                <w:bCs/>
              </w:rPr>
            </w:pPr>
          </w:p>
          <w:p w14:paraId="40EE8CD8" w14:textId="77777777" w:rsidR="00CE4E43" w:rsidRDefault="00000000">
            <w:pPr>
              <w:spacing w:after="0" w:line="240" w:lineRule="auto"/>
              <w:ind w:left="0"/>
              <w:rPr>
                <w:rFonts w:ascii="SKODA Next" w:eastAsia="SKODA Next" w:hAnsi="SKODA Next" w:cs="SKODA Next"/>
                <w:b/>
                <w:bCs/>
              </w:rPr>
            </w:pPr>
            <w:hyperlink r:id="rId17">
              <w:r>
                <w:rPr>
                  <w:rFonts w:ascii="SKODA Next" w:eastAsia="SKODA Next" w:hAnsi="SKODA Next" w:cs="SKODA Next"/>
                  <w:u w:val="single"/>
                </w:rPr>
                <w:t>Download</w:t>
              </w:r>
            </w:hyperlink>
            <w:r>
              <w:rPr>
                <w:rFonts w:ascii="SKODA Next" w:eastAsia="SKODA Next" w:hAnsi="SKODA Next" w:cs="SKODA Next"/>
                <w:b/>
                <w:bCs/>
              </w:rPr>
              <w:t xml:space="preserve">               Zdroj: Škoda Auto</w:t>
            </w:r>
          </w:p>
        </w:tc>
      </w:tr>
      <w:tr w:rsidR="00CE4E43" w14:paraId="21727894" w14:textId="77777777">
        <w:trPr>
          <w:trHeight w:val="3181"/>
        </w:trPr>
        <w:tc>
          <w:tcPr>
            <w:tcW w:w="4680" w:type="dxa"/>
            <w:tcBorders>
              <w:top w:val="nil"/>
              <w:left w:val="nil"/>
              <w:bottom w:val="nil"/>
              <w:right w:val="nil"/>
            </w:tcBorders>
            <w:tcMar>
              <w:top w:w="80" w:type="dxa"/>
              <w:left w:w="80" w:type="dxa"/>
              <w:bottom w:w="80" w:type="dxa"/>
              <w:right w:w="80" w:type="dxa"/>
            </w:tcMar>
          </w:tcPr>
          <w:p w14:paraId="3D21F083" w14:textId="77777777" w:rsidR="00CE4E43" w:rsidRDefault="00000000">
            <w:pPr>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FD52BDA" wp14:editId="300045D4">
                  <wp:extent cx="1848803" cy="246507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1848803" cy="2465070"/>
                          </a:xfrm>
                          <a:prstGeom prst="rect">
                            <a:avLst/>
                          </a:prstGeom>
                          <a:ln/>
                        </pic:spPr>
                      </pic:pic>
                    </a:graphicData>
                  </a:graphic>
                </wp:inline>
              </w:drawing>
            </w:r>
          </w:p>
        </w:tc>
        <w:tc>
          <w:tcPr>
            <w:tcW w:w="3780" w:type="dxa"/>
            <w:tcBorders>
              <w:top w:val="nil"/>
              <w:left w:val="nil"/>
              <w:bottom w:val="nil"/>
              <w:right w:val="nil"/>
            </w:tcBorders>
          </w:tcPr>
          <w:p w14:paraId="5A149566" w14:textId="77777777" w:rsidR="00CE4E43" w:rsidRDefault="00000000">
            <w:pPr>
              <w:spacing w:after="0" w:line="240" w:lineRule="auto"/>
              <w:ind w:left="0"/>
              <w:rPr>
                <w:rFonts w:ascii="SKODA Next" w:eastAsia="SKODA Next" w:hAnsi="SKODA Next" w:cs="SKODA Next"/>
                <w:b/>
                <w:bCs/>
              </w:rPr>
            </w:pPr>
            <w:r>
              <w:rPr>
                <w:rFonts w:ascii="SKODA Next" w:eastAsia="SKODA Next" w:hAnsi="SKODA Next" w:cs="SKODA Next"/>
                <w:b/>
                <w:bCs/>
              </w:rPr>
              <w:t>Projekt Bezpečne a bez somarín pokračuje tretím ročníkom. Nové videá upozorňujú na chyby, ktoré môžu stáť zdravie aj život</w:t>
            </w:r>
          </w:p>
          <w:p w14:paraId="62B452A7" w14:textId="77777777" w:rsidR="00CE4E43" w:rsidRDefault="00CE4E43">
            <w:pPr>
              <w:spacing w:after="144" w:line="240" w:lineRule="auto"/>
              <w:ind w:left="0"/>
              <w:rPr>
                <w:rFonts w:ascii="SKODA Next" w:eastAsia="SKODA Next" w:hAnsi="SKODA Next" w:cs="SKODA Next"/>
                <w:b/>
                <w:bCs/>
              </w:rPr>
            </w:pPr>
          </w:p>
          <w:p w14:paraId="3AD3C063" w14:textId="77777777" w:rsidR="00CE4E43" w:rsidRDefault="00000000">
            <w:pPr>
              <w:spacing w:after="144" w:line="240" w:lineRule="auto"/>
              <w:ind w:left="0"/>
              <w:rPr>
                <w:rFonts w:ascii="SKODA Next" w:eastAsia="SKODA Next" w:hAnsi="SKODA Next" w:cs="SKODA Next"/>
              </w:rPr>
            </w:pPr>
            <w:r>
              <w:rPr>
                <w:rFonts w:ascii="SKODA Next" w:eastAsia="SKODA Next" w:hAnsi="SKODA Next" w:cs="SKODA Next"/>
              </w:rPr>
              <w:t>Cieľom projektu je podporovať bezpečné správanie cyklistov aj vodičov a pripomínať, že aj zdanlivo malé chyby môžu mať vážne následky.</w:t>
            </w:r>
          </w:p>
          <w:p w14:paraId="68886922" w14:textId="77777777" w:rsidR="00CE4E43" w:rsidRDefault="00CE4E43">
            <w:pPr>
              <w:spacing w:after="0" w:line="240" w:lineRule="auto"/>
              <w:ind w:left="0"/>
              <w:rPr>
                <w:rFonts w:ascii="SKODA Next" w:eastAsia="SKODA Next" w:hAnsi="SKODA Next" w:cs="SKODA Next"/>
                <w:b/>
                <w:bCs/>
              </w:rPr>
            </w:pPr>
          </w:p>
          <w:p w14:paraId="54362F04" w14:textId="77777777" w:rsidR="00CE4E43" w:rsidRDefault="00CE4E43">
            <w:pPr>
              <w:spacing w:after="0" w:line="240" w:lineRule="auto"/>
              <w:ind w:left="0"/>
              <w:rPr>
                <w:rFonts w:ascii="SKODA Next" w:eastAsia="SKODA Next" w:hAnsi="SKODA Next" w:cs="SKODA Next"/>
                <w:b/>
                <w:bCs/>
              </w:rPr>
            </w:pPr>
          </w:p>
          <w:p w14:paraId="3DB69B59" w14:textId="77777777" w:rsidR="00CE4E43" w:rsidRDefault="00000000">
            <w:pPr>
              <w:spacing w:after="0" w:line="240" w:lineRule="auto"/>
              <w:ind w:left="0"/>
              <w:rPr>
                <w:rFonts w:ascii="SKODA Next" w:eastAsia="SKODA Next" w:hAnsi="SKODA Next" w:cs="SKODA Next"/>
                <w:b/>
                <w:bCs/>
              </w:rPr>
            </w:pPr>
            <w:hyperlink r:id="rId19">
              <w:r>
                <w:rPr>
                  <w:rFonts w:ascii="SKODA Next" w:eastAsia="SKODA Next" w:hAnsi="SKODA Next" w:cs="SKODA Next"/>
                  <w:u w:val="single"/>
                </w:rPr>
                <w:t>Download</w:t>
              </w:r>
            </w:hyperlink>
            <w:r>
              <w:rPr>
                <w:rFonts w:ascii="SKODA Next" w:eastAsia="SKODA Next" w:hAnsi="SKODA Next" w:cs="SKODA Next"/>
                <w:b/>
                <w:bCs/>
              </w:rPr>
              <w:t xml:space="preserve">               Zdroj: Škoda Auto</w:t>
            </w:r>
          </w:p>
        </w:tc>
      </w:tr>
    </w:tbl>
    <w:p w14:paraId="3F88980A" w14:textId="77777777" w:rsidR="00CE4E43" w:rsidRDefault="00CE4E43">
      <w:pPr>
        <w:spacing w:after="0" w:line="240" w:lineRule="auto"/>
        <w:ind w:left="0"/>
        <w:rPr>
          <w:rFonts w:ascii="SKODA Next" w:eastAsia="SKODA Next" w:hAnsi="SKODA Next" w:cs="SKODA Next"/>
          <w:b/>
          <w:bCs/>
          <w:sz w:val="16"/>
          <w:szCs w:val="16"/>
        </w:rPr>
      </w:pPr>
    </w:p>
    <w:p w14:paraId="763D7C0A" w14:textId="77777777" w:rsidR="00CE4E43" w:rsidRDefault="00CE4E43">
      <w:pPr>
        <w:spacing w:after="0" w:line="240" w:lineRule="auto"/>
        <w:ind w:left="0"/>
        <w:rPr>
          <w:rFonts w:ascii="SKODA Next" w:eastAsia="SKODA Next" w:hAnsi="SKODA Next" w:cs="SKODA Next"/>
          <w:b/>
          <w:bCs/>
          <w:sz w:val="16"/>
          <w:szCs w:val="16"/>
        </w:rPr>
      </w:pPr>
    </w:p>
    <w:p w14:paraId="2FCC859E" w14:textId="77777777" w:rsidR="00CE4E43" w:rsidRDefault="00CE4E43">
      <w:pPr>
        <w:spacing w:after="0" w:line="240" w:lineRule="auto"/>
        <w:ind w:left="0"/>
        <w:rPr>
          <w:rFonts w:ascii="SKODA Next" w:eastAsia="SKODA Next" w:hAnsi="SKODA Next" w:cs="SKODA Next"/>
          <w:b/>
          <w:bCs/>
          <w:sz w:val="16"/>
          <w:szCs w:val="16"/>
        </w:rPr>
      </w:pPr>
    </w:p>
    <w:p w14:paraId="542ECD26" w14:textId="77777777" w:rsidR="00CE4E43" w:rsidRDefault="00CE4E43">
      <w:pPr>
        <w:spacing w:after="0" w:line="240" w:lineRule="auto"/>
        <w:ind w:left="0"/>
        <w:rPr>
          <w:rFonts w:ascii="SKODA Next" w:eastAsia="SKODA Next" w:hAnsi="SKODA Next" w:cs="SKODA Next"/>
          <w:b/>
          <w:bCs/>
          <w:sz w:val="16"/>
          <w:szCs w:val="16"/>
        </w:rPr>
      </w:pPr>
    </w:p>
    <w:p w14:paraId="228100F9" w14:textId="77777777" w:rsidR="00CE4E43" w:rsidRDefault="00000000">
      <w:pPr>
        <w:spacing w:after="0" w:line="240" w:lineRule="auto"/>
        <w:ind w:left="0"/>
        <w:rPr>
          <w:rFonts w:ascii="SKODA Next" w:eastAsia="SKODA Next" w:hAnsi="SKODA Next" w:cs="SKODA Next"/>
          <w:b/>
          <w:bCs/>
          <w:sz w:val="16"/>
          <w:szCs w:val="16"/>
        </w:rPr>
      </w:pPr>
      <w:r>
        <w:rPr>
          <w:rFonts w:ascii="SKODA Next" w:eastAsia="SKODA Next" w:hAnsi="SKODA Next" w:cs="SKODA Next"/>
          <w:b/>
          <w:bCs/>
          <w:sz w:val="16"/>
          <w:szCs w:val="16"/>
        </w:rPr>
        <w:t>Škoda Auto</w:t>
      </w:r>
    </w:p>
    <w:p w14:paraId="4A0F25F3"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sa v novom desaťročí úspešne riadi stratégiou „</w:t>
      </w:r>
      <w:proofErr w:type="spellStart"/>
      <w:r>
        <w:rPr>
          <w:rFonts w:ascii="SKODA Next" w:eastAsia="SKODA Next" w:hAnsi="SKODA Next" w:cs="SKODA Next"/>
          <w:sz w:val="16"/>
          <w:szCs w:val="16"/>
        </w:rPr>
        <w:t>Next</w:t>
      </w:r>
      <w:proofErr w:type="spellEnd"/>
      <w:r>
        <w:rPr>
          <w:rFonts w:ascii="SKODA Next" w:eastAsia="SKODA Next" w:hAnsi="SKODA Next" w:cs="SKODA Next"/>
          <w:sz w:val="16"/>
          <w:szCs w:val="16"/>
        </w:rPr>
        <w:t xml:space="preserve"> Level Škoda </w:t>
      </w:r>
      <w:proofErr w:type="spellStart"/>
      <w:r>
        <w:rPr>
          <w:rFonts w:ascii="SKODA Next" w:eastAsia="SKODA Next" w:hAnsi="SKODA Next" w:cs="SKODA Next"/>
          <w:sz w:val="16"/>
          <w:szCs w:val="16"/>
        </w:rPr>
        <w:t>Strategy</w:t>
      </w:r>
      <w:proofErr w:type="spellEnd"/>
      <w:r>
        <w:rPr>
          <w:rFonts w:ascii="SKODA Next" w:eastAsia="SKODA Next" w:hAnsi="SKODA Next" w:cs="SKODA Next"/>
          <w:sz w:val="16"/>
          <w:szCs w:val="16"/>
        </w:rPr>
        <w:t>“;</w:t>
      </w:r>
    </w:p>
    <w:p w14:paraId="422FBEC8"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3CB6E0E3"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efektívne využíva potenciál na dôležitých rastových trhoch ako je India a severná Afrika, Vietnam a región ASEAN;</w:t>
      </w:r>
    </w:p>
    <w:p w14:paraId="4EDE4353"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xml:space="preserve">› v súčasnosti zákazníkom ponúka 14 modelových radov osobných automobilov: Fabia, </w:t>
      </w:r>
      <w:proofErr w:type="spellStart"/>
      <w:r>
        <w:rPr>
          <w:rFonts w:ascii="SKODA Next" w:eastAsia="SKODA Next" w:hAnsi="SKODA Next" w:cs="SKODA Next"/>
          <w:sz w:val="16"/>
          <w:szCs w:val="16"/>
        </w:rPr>
        <w:t>Scala</w:t>
      </w:r>
      <w:proofErr w:type="spellEnd"/>
      <w:r>
        <w:rPr>
          <w:rFonts w:ascii="SKODA Next" w:eastAsia="SKODA Next" w:hAnsi="SKODA Next" w:cs="SKODA Next"/>
          <w:sz w:val="16"/>
          <w:szCs w:val="16"/>
        </w:rPr>
        <w:t xml:space="preserve">, Octavia, </w:t>
      </w:r>
      <w:proofErr w:type="spellStart"/>
      <w:r>
        <w:rPr>
          <w:rFonts w:ascii="SKODA Next" w:eastAsia="SKODA Next" w:hAnsi="SKODA Next" w:cs="SKODA Next"/>
          <w:sz w:val="16"/>
          <w:szCs w:val="16"/>
        </w:rPr>
        <w:t>Superb</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Kamiq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Karoq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Kodiaq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Elroq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Enyaq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Epiq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Peaq</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Slavia</w:t>
      </w:r>
      <w:proofErr w:type="spellEnd"/>
      <w:r>
        <w:rPr>
          <w:rFonts w:ascii="SKODA Next" w:eastAsia="SKODA Next" w:hAnsi="SKODA Next" w:cs="SKODA Next"/>
          <w:sz w:val="16"/>
          <w:szCs w:val="16"/>
        </w:rPr>
        <w:t xml:space="preserve">, </w:t>
      </w:r>
      <w:proofErr w:type="spellStart"/>
      <w:r>
        <w:rPr>
          <w:rFonts w:ascii="SKODA Next" w:eastAsia="SKODA Next" w:hAnsi="SKODA Next" w:cs="SKODA Next"/>
          <w:sz w:val="16"/>
          <w:szCs w:val="16"/>
        </w:rPr>
        <w:t>Kylaq</w:t>
      </w:r>
      <w:proofErr w:type="spellEnd"/>
      <w:r>
        <w:rPr>
          <w:rFonts w:ascii="SKODA Next" w:eastAsia="SKODA Next" w:hAnsi="SKODA Next" w:cs="SKODA Next"/>
          <w:sz w:val="16"/>
          <w:szCs w:val="16"/>
        </w:rPr>
        <w:t xml:space="preserve"> a </w:t>
      </w:r>
      <w:proofErr w:type="spellStart"/>
      <w:r>
        <w:rPr>
          <w:rFonts w:ascii="SKODA Next" w:eastAsia="SKODA Next" w:hAnsi="SKODA Next" w:cs="SKODA Next"/>
          <w:sz w:val="16"/>
          <w:szCs w:val="16"/>
        </w:rPr>
        <w:t>Kushaq</w:t>
      </w:r>
      <w:proofErr w:type="spellEnd"/>
      <w:r>
        <w:rPr>
          <w:rFonts w:ascii="SKODA Next" w:eastAsia="SKODA Next" w:hAnsi="SKODA Next" w:cs="SKODA Next"/>
          <w:sz w:val="16"/>
          <w:szCs w:val="16"/>
        </w:rPr>
        <w:t>;</w:t>
      </w:r>
    </w:p>
    <w:p w14:paraId="3FC99F58"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v roku 2025 dodala zákazníkom po celom svete viac ako 1 040 000 vozidiel;</w:t>
      </w:r>
    </w:p>
    <w:p w14:paraId="34F2C4CB"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xml:space="preserve">› je už viac ako 30 rokov súčasťou koncernu Volkswagen, jedného z globálne najúspešnejších výrobcov automobilov; </w:t>
      </w:r>
    </w:p>
    <w:p w14:paraId="607460B5"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xml:space="preserve">› je súčasťou </w:t>
      </w:r>
      <w:proofErr w:type="spellStart"/>
      <w:r>
        <w:rPr>
          <w:rFonts w:ascii="SKODA Next" w:eastAsia="SKODA Next" w:hAnsi="SKODA Next" w:cs="SKODA Next"/>
          <w:sz w:val="16"/>
          <w:szCs w:val="16"/>
        </w:rPr>
        <w:t>Brand</w:t>
      </w:r>
      <w:proofErr w:type="spellEnd"/>
      <w:r>
        <w:rPr>
          <w:rFonts w:ascii="SKODA Next" w:eastAsia="SKODA Next" w:hAnsi="SKODA Next" w:cs="SKODA Next"/>
          <w:sz w:val="16"/>
          <w:szCs w:val="16"/>
        </w:rPr>
        <w:t xml:space="preserve"> Group CORE, organizačnej fúzie objemových značiek koncernu Volkswagen, ktorej cieľom je dosiahnutie spoločného rastu a významné zvýšenie celkovej efektivity všetkých piatich objemových značiek;</w:t>
      </w:r>
    </w:p>
    <w:p w14:paraId="6BAEEC19"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samostatne vyvíja a vyrába komponenty ako batériové systémy pre platformu MEB, motory a prevodovky pre ďalšie značky koncernu Volkswagen;</w:t>
      </w:r>
    </w:p>
    <w:p w14:paraId="30A46DF3"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2F1AC84A" w14:textId="77777777" w:rsidR="00CE4E43" w:rsidRDefault="00000000">
      <w:pPr>
        <w:spacing w:after="0" w:line="240" w:lineRule="auto"/>
        <w:ind w:left="0"/>
        <w:rPr>
          <w:rFonts w:ascii="SKODA Next" w:eastAsia="SKODA Next" w:hAnsi="SKODA Next" w:cs="SKODA Next"/>
          <w:sz w:val="16"/>
          <w:szCs w:val="16"/>
        </w:rPr>
      </w:pPr>
      <w:r>
        <w:rPr>
          <w:rFonts w:ascii="SKODA Next" w:eastAsia="SKODA Next" w:hAnsi="SKODA Next" w:cs="SKODA Next"/>
          <w:sz w:val="16"/>
          <w:szCs w:val="16"/>
        </w:rPr>
        <w:t>› celosvetovo zamestnáva viac než 40 000 ľudí a je aktívna na viac ako 100 trhoch.</w:t>
      </w:r>
    </w:p>
    <w:sectPr w:rsidR="00CE4E43">
      <w:headerReference w:type="default" r:id="rId20"/>
      <w:footerReference w:type="even" r:id="rId21"/>
      <w:footerReference w:type="default" r:id="rId22"/>
      <w:footerReference w:type="first" r:id="rId23"/>
      <w:pgSz w:w="11900" w:h="16840"/>
      <w:pgMar w:top="2269" w:right="1841" w:bottom="2694" w:left="1134" w:header="850" w:footer="4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6397F3" w14:textId="77777777" w:rsidR="00C30874" w:rsidRDefault="00C30874">
      <w:pPr>
        <w:spacing w:after="0" w:line="240" w:lineRule="auto"/>
      </w:pPr>
      <w:r>
        <w:separator/>
      </w:r>
    </w:p>
  </w:endnote>
  <w:endnote w:type="continuationSeparator" w:id="0">
    <w:p w14:paraId="64577AA0" w14:textId="77777777" w:rsidR="00C30874" w:rsidRDefault="00C30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E54A25D5-AB68-2241-8705-47F7D18EB47A}"/>
    <w:embedBold r:id="rId2" w:fontKey="{BFB31644-7C2D-C74F-B8B6-536029090C7C}"/>
  </w:font>
  <w:font w:name="Times New Roman">
    <w:panose1 w:val="02020603050405020304"/>
    <w:charset w:val="00"/>
    <w:family w:val="roman"/>
    <w:pitch w:val="variable"/>
    <w:sig w:usb0="E0002EFF" w:usb1="C000785B" w:usb2="00000009" w:usb3="00000000" w:csb0="000001FF" w:csb1="00000000"/>
    <w:embedRegular r:id="rId3" w:fontKey="{A3844FEF-C5A5-3845-8A08-C0395E9EE644}"/>
    <w:embedBold r:id="rId4" w:fontKey="{3EA34EA1-6920-314E-9E66-3238E44D8B48}"/>
  </w:font>
  <w:font w:name="Georgia">
    <w:panose1 w:val="02040502050405020303"/>
    <w:charset w:val="00"/>
    <w:family w:val="roman"/>
    <w:pitch w:val="variable"/>
    <w:sig w:usb0="00000287" w:usb1="00000000" w:usb2="00000000" w:usb3="00000000" w:csb0="0000009F" w:csb1="00000000"/>
    <w:embedItalic r:id="rId5" w:fontKey="{0FE2D4A6-2E8C-0940-8126-0168B36587EF}"/>
  </w:font>
  <w:font w:name="SKODA Next">
    <w:altName w:val="Calibri"/>
    <w:panose1 w:val="020B0504020603020204"/>
    <w:charset w:val="00"/>
    <w:family w:val="swiss"/>
    <w:pitch w:val="variable"/>
    <w:sig w:usb0="A00002E7" w:usb1="00002021" w:usb2="00000000" w:usb3="00000000" w:csb0="0000009F" w:csb1="00000000"/>
    <w:embedRegular r:id="rId6" w:fontKey="{D0C06998-F079-9645-9D6E-6AFD96AF73E8}"/>
    <w:embedBold r:id="rId7" w:fontKey="{B232FC1B-ABCD-0145-A59C-33774469F77E}"/>
    <w:embedItalic r:id="rId8" w:fontKey="{69FEB720-C2E2-DA45-89C0-2538FC1D6FC4}"/>
  </w:font>
  <w:font w:name="Arial">
    <w:panose1 w:val="020B0604020202020204"/>
    <w:charset w:val="EE"/>
    <w:family w:val="swiss"/>
    <w:pitch w:val="variable"/>
    <w:sig w:usb0="E0002EFF" w:usb1="C000785B" w:usb2="00000009" w:usb3="00000000" w:csb0="000001FF" w:csb1="00000000"/>
    <w:embedRegular r:id="rId9" w:fontKey="{210C3233-C6A9-BC49-83FD-E755286428D5}"/>
    <w:embedBold r:id="rId10" w:fontKey="{F293AD84-161F-F440-B628-EC83F9A1D77D}"/>
  </w:font>
  <w:font w:name="Cambria">
    <w:panose1 w:val="02040503050406030204"/>
    <w:charset w:val="EE"/>
    <w:family w:val="roman"/>
    <w:pitch w:val="variable"/>
    <w:sig w:usb0="E00006FF" w:usb1="420024FF" w:usb2="02000000" w:usb3="00000000" w:csb0="0000019F" w:csb1="00000000"/>
    <w:embedRegular r:id="rId11" w:fontKey="{53D990FD-8224-0540-8932-F0CFC5DD07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628F36" w14:textId="77777777" w:rsidR="00CE4E43" w:rsidRDefault="00000000">
    <w:pPr>
      <w:pBdr>
        <w:top w:val="nil"/>
        <w:left w:val="nil"/>
        <w:bottom w:val="nil"/>
        <w:right w:val="nil"/>
        <w:between w:val="nil"/>
      </w:pBdr>
      <w:tabs>
        <w:tab w:val="center" w:pos="4536"/>
        <w:tab w:val="right" w:pos="9072"/>
      </w:tabs>
      <w:spacing w:after="0" w:line="240" w:lineRule="auto"/>
      <w:ind w:firstLine="709"/>
      <w:rPr>
        <w:color w:val="000000"/>
      </w:rPr>
    </w:pPr>
    <w:r>
      <w:rPr>
        <w:noProof/>
      </w:rPr>
      <mc:AlternateContent>
        <mc:Choice Requires="wpg">
          <w:drawing>
            <wp:anchor distT="0" distB="0" distL="0" distR="0" simplePos="0" relativeHeight="251665408" behindDoc="0" locked="0" layoutInCell="1" hidden="0" allowOverlap="1" wp14:anchorId="2B3C6C22" wp14:editId="480D1E15">
              <wp:simplePos x="0" y="0"/>
              <wp:positionH relativeFrom="column">
                <wp:posOffset>-729611</wp:posOffset>
              </wp:positionH>
              <wp:positionV relativeFrom="paragraph">
                <wp:posOffset>-10290074</wp:posOffset>
              </wp:positionV>
              <wp:extent cx="1226185" cy="344170"/>
              <wp:effectExtent l="0" t="0" r="0" b="0"/>
              <wp:wrapNone/>
              <wp:docPr id="4" name="Pravouholník 4" descr="INTERNAL"/>
              <wp:cNvGraphicFramePr/>
              <a:graphic xmlns:a="http://schemas.openxmlformats.org/drawingml/2006/main">
                <a:graphicData uri="http://schemas.microsoft.com/office/word/2010/wordprocessingShape">
                  <wps:wsp>
                    <wps:cNvSpPr/>
                    <wps:spPr>
                      <a:xfrm>
                        <a:off x="4742433" y="3617440"/>
                        <a:ext cx="1207135" cy="325120"/>
                      </a:xfrm>
                      <a:prstGeom prst="rect">
                        <a:avLst/>
                      </a:prstGeom>
                      <a:noFill/>
                      <a:ln>
                        <a:noFill/>
                      </a:ln>
                    </wps:spPr>
                    <wps:txbx>
                      <w:txbxContent>
                        <w:p w14:paraId="42A7A90D" w14:textId="77777777" w:rsidR="00CE4E43" w:rsidRDefault="00000000">
                          <w:pPr>
                            <w:spacing w:after="0" w:line="275" w:lineRule="auto"/>
                            <w:textDirection w:val="btLr"/>
                          </w:pPr>
                          <w:r>
                            <w:rPr>
                              <w:rFonts w:ascii="Arial" w:eastAsia="Arial" w:hAnsi="Arial" w:cs="Arial"/>
                              <w:color w:val="000000"/>
                              <w:sz w:val="16"/>
                            </w:rPr>
                            <w:t>INTERNAL</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-729611</wp:posOffset>
              </wp:positionH>
              <wp:positionV relativeFrom="paragraph">
                <wp:posOffset>-10290074</wp:posOffset>
              </wp:positionV>
              <wp:extent cx="1226185" cy="344170"/>
              <wp:effectExtent b="0" l="0" r="0" t="0"/>
              <wp:wrapNone/>
              <wp:docPr descr="INTERNAL" id="4" name="image12.png"/>
              <a:graphic>
                <a:graphicData uri="http://schemas.openxmlformats.org/drawingml/2006/picture">
                  <pic:pic>
                    <pic:nvPicPr>
                      <pic:cNvPr descr="INTERNAL" id="0" name="image12.png"/>
                      <pic:cNvPicPr preferRelativeResize="0"/>
                    </pic:nvPicPr>
                    <pic:blipFill>
                      <a:blip r:embed="rId1"/>
                      <a:srcRect/>
                      <a:stretch>
                        <a:fillRect/>
                      </a:stretch>
                    </pic:blipFill>
                    <pic:spPr>
                      <a:xfrm>
                        <a:off x="0" y="0"/>
                        <a:ext cx="1226185" cy="344170"/>
                      </a:xfrm>
                      <a:prstGeom prst="rect"/>
                      <a:ln/>
                    </pic:spPr>
                  </pic:pic>
                </a:graphicData>
              </a:graphic>
            </wp:anchor>
          </w:drawing>
        </mc:Fallback>
      </mc:AlternateContent>
    </w:r>
    <w:r>
      <w:rPr>
        <w:noProof/>
      </w:rPr>
      <mc:AlternateContent>
        <mc:Choice Requires="wpg">
          <w:drawing>
            <wp:anchor distT="0" distB="0" distL="0" distR="0" simplePos="0" relativeHeight="251666432" behindDoc="0" locked="0" layoutInCell="1" hidden="0" allowOverlap="1" wp14:anchorId="3A47DB47" wp14:editId="71B40FDA">
              <wp:simplePos x="0" y="0"/>
              <wp:positionH relativeFrom="column">
                <wp:posOffset>-724851</wp:posOffset>
              </wp:positionH>
              <wp:positionV relativeFrom="paragraph">
                <wp:posOffset>-10270253</wp:posOffset>
              </wp:positionV>
              <wp:extent cx="1216660" cy="334645"/>
              <wp:effectExtent l="0" t="0" r="0" b="0"/>
              <wp:wrapNone/>
              <wp:docPr id="7" name="Pravouholník 7" descr="INTERNAL"/>
              <wp:cNvGraphicFramePr/>
              <a:graphic xmlns:a="http://schemas.openxmlformats.org/drawingml/2006/main">
                <a:graphicData uri="http://schemas.microsoft.com/office/word/2010/wordprocessingShape">
                  <wps:wsp>
                    <wps:cNvSpPr/>
                    <wps:spPr>
                      <a:xfrm>
                        <a:off x="4742433" y="3617440"/>
                        <a:ext cx="1207135" cy="325120"/>
                      </a:xfrm>
                      <a:prstGeom prst="rect">
                        <a:avLst/>
                      </a:prstGeom>
                      <a:noFill/>
                      <a:ln>
                        <a:noFill/>
                      </a:ln>
                    </wps:spPr>
                    <wps:txbx>
                      <w:txbxContent>
                        <w:p w14:paraId="545048B6" w14:textId="77777777" w:rsidR="00CE4E43" w:rsidRDefault="00000000">
                          <w:pPr>
                            <w:spacing w:after="0" w:line="275" w:lineRule="auto"/>
                            <w:textDirection w:val="btLr"/>
                          </w:pPr>
                          <w:r>
                            <w:rPr>
                              <w:rFonts w:ascii="Arial" w:eastAsia="Arial" w:hAnsi="Arial" w:cs="Arial"/>
                              <w:color w:val="000000"/>
                              <w:sz w:val="16"/>
                            </w:rPr>
                            <w:t>INTERNAL</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-724851</wp:posOffset>
              </wp:positionH>
              <wp:positionV relativeFrom="paragraph">
                <wp:posOffset>-10270253</wp:posOffset>
              </wp:positionV>
              <wp:extent cx="1216660" cy="334645"/>
              <wp:effectExtent b="0" l="0" r="0" t="0"/>
              <wp:wrapNone/>
              <wp:docPr descr="INTERNAL" id="7" name="image15.png"/>
              <a:graphic>
                <a:graphicData uri="http://schemas.openxmlformats.org/drawingml/2006/picture">
                  <pic:pic>
                    <pic:nvPicPr>
                      <pic:cNvPr descr="INTERNAL" id="0" name="image15.png"/>
                      <pic:cNvPicPr preferRelativeResize="0"/>
                    </pic:nvPicPr>
                    <pic:blipFill>
                      <a:blip r:embed="rId1"/>
                      <a:srcRect/>
                      <a:stretch>
                        <a:fillRect/>
                      </a:stretch>
                    </pic:blipFill>
                    <pic:spPr>
                      <a:xfrm>
                        <a:off x="0" y="0"/>
                        <a:ext cx="1216660" cy="33464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F6B3DD" w14:textId="77777777" w:rsidR="00CE4E43" w:rsidRDefault="00000000">
    <w:pPr>
      <w:tabs>
        <w:tab w:val="right" w:pos="7938"/>
      </w:tabs>
      <w:ind w:firstLine="709"/>
      <w:rPr>
        <w:sz w:val="13"/>
        <w:szCs w:val="13"/>
      </w:rPr>
    </w:pPr>
    <w:r>
      <w:rPr>
        <w:noProof/>
      </w:rPr>
      <mc:AlternateContent>
        <mc:Choice Requires="wpg">
          <w:drawing>
            <wp:anchor distT="0" distB="0" distL="0" distR="0" simplePos="0" relativeHeight="251661312" behindDoc="0" locked="0" layoutInCell="1" hidden="0" allowOverlap="1" wp14:anchorId="23D10EF7" wp14:editId="2637DB72">
              <wp:simplePos x="0" y="0"/>
              <wp:positionH relativeFrom="column">
                <wp:posOffset>-729611</wp:posOffset>
              </wp:positionH>
              <wp:positionV relativeFrom="paragraph">
                <wp:posOffset>-10328098</wp:posOffset>
              </wp:positionV>
              <wp:extent cx="1226185" cy="344170"/>
              <wp:effectExtent l="0" t="0" r="0" b="0"/>
              <wp:wrapNone/>
              <wp:docPr id="1" name="Pravouholník 1" descr="INTERNAL"/>
              <wp:cNvGraphicFramePr/>
              <a:graphic xmlns:a="http://schemas.openxmlformats.org/drawingml/2006/main">
                <a:graphicData uri="http://schemas.microsoft.com/office/word/2010/wordprocessingShape">
                  <wps:wsp>
                    <wps:cNvSpPr/>
                    <wps:spPr>
                      <a:xfrm>
                        <a:off x="4742433" y="3617440"/>
                        <a:ext cx="1207135" cy="325120"/>
                      </a:xfrm>
                      <a:prstGeom prst="rect">
                        <a:avLst/>
                      </a:prstGeom>
                      <a:noFill/>
                      <a:ln>
                        <a:noFill/>
                      </a:ln>
                    </wps:spPr>
                    <wps:txbx>
                      <w:txbxContent>
                        <w:p w14:paraId="53E3EABE" w14:textId="77777777" w:rsidR="00CE4E43" w:rsidRDefault="00000000">
                          <w:pPr>
                            <w:spacing w:after="0" w:line="275" w:lineRule="auto"/>
                            <w:textDirection w:val="btLr"/>
                          </w:pPr>
                          <w:r>
                            <w:rPr>
                              <w:rFonts w:ascii="Arial" w:eastAsia="Arial" w:hAnsi="Arial" w:cs="Arial"/>
                              <w:color w:val="000000"/>
                              <w:sz w:val="16"/>
                            </w:rPr>
                            <w:t>INTERNAL</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-729611</wp:posOffset>
              </wp:positionH>
              <wp:positionV relativeFrom="paragraph">
                <wp:posOffset>-10328098</wp:posOffset>
              </wp:positionV>
              <wp:extent cx="1226185" cy="344170"/>
              <wp:effectExtent b="0" l="0" r="0" t="0"/>
              <wp:wrapNone/>
              <wp:docPr descr="INTERNAL" id="1" name="image9.png"/>
              <a:graphic>
                <a:graphicData uri="http://schemas.openxmlformats.org/drawingml/2006/picture">
                  <pic:pic>
                    <pic:nvPicPr>
                      <pic:cNvPr descr="INTERNAL" id="0" name="image9.png"/>
                      <pic:cNvPicPr preferRelativeResize="0"/>
                    </pic:nvPicPr>
                    <pic:blipFill>
                      <a:blip r:embed="rId1"/>
                      <a:srcRect/>
                      <a:stretch>
                        <a:fillRect/>
                      </a:stretch>
                    </pic:blipFill>
                    <pic:spPr>
                      <a:xfrm>
                        <a:off x="0" y="0"/>
                        <a:ext cx="1226185" cy="344170"/>
                      </a:xfrm>
                      <a:prstGeom prst="rect"/>
                      <a:ln/>
                    </pic:spPr>
                  </pic:pic>
                </a:graphicData>
              </a:graphic>
            </wp:anchor>
          </w:drawing>
        </mc:Fallback>
      </mc:AlternateContent>
    </w:r>
    <w:r>
      <w:rPr>
        <w:noProof/>
      </w:rPr>
      <mc:AlternateContent>
        <mc:Choice Requires="wpg">
          <w:drawing>
            <wp:anchor distT="0" distB="0" distL="0" distR="0" simplePos="0" relativeHeight="251662336" behindDoc="0" locked="0" layoutInCell="1" hidden="0" allowOverlap="1" wp14:anchorId="47EA635B" wp14:editId="05F263B8">
              <wp:simplePos x="0" y="0"/>
              <wp:positionH relativeFrom="column">
                <wp:posOffset>-724851</wp:posOffset>
              </wp:positionH>
              <wp:positionV relativeFrom="paragraph">
                <wp:posOffset>-10245406</wp:posOffset>
              </wp:positionV>
              <wp:extent cx="1216660" cy="334645"/>
              <wp:effectExtent l="0" t="0" r="0" b="0"/>
              <wp:wrapNone/>
              <wp:docPr id="2" name="Pravouholník 2" descr="INTERNAL"/>
              <wp:cNvGraphicFramePr/>
              <a:graphic xmlns:a="http://schemas.openxmlformats.org/drawingml/2006/main">
                <a:graphicData uri="http://schemas.microsoft.com/office/word/2010/wordprocessingShape">
                  <wps:wsp>
                    <wps:cNvSpPr/>
                    <wps:spPr>
                      <a:xfrm>
                        <a:off x="4742433" y="3617440"/>
                        <a:ext cx="1207135" cy="325120"/>
                      </a:xfrm>
                      <a:prstGeom prst="rect">
                        <a:avLst/>
                      </a:prstGeom>
                      <a:noFill/>
                      <a:ln>
                        <a:noFill/>
                      </a:ln>
                    </wps:spPr>
                    <wps:txbx>
                      <w:txbxContent>
                        <w:p w14:paraId="56C60947" w14:textId="77777777" w:rsidR="00CE4E43" w:rsidRDefault="00000000">
                          <w:pPr>
                            <w:spacing w:after="0" w:line="275" w:lineRule="auto"/>
                            <w:textDirection w:val="btLr"/>
                          </w:pPr>
                          <w:r>
                            <w:rPr>
                              <w:rFonts w:ascii="Arial" w:eastAsia="Arial" w:hAnsi="Arial" w:cs="Arial"/>
                              <w:color w:val="000000"/>
                              <w:sz w:val="16"/>
                            </w:rPr>
                            <w:t>INTERNAL</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-724851</wp:posOffset>
              </wp:positionH>
              <wp:positionV relativeFrom="paragraph">
                <wp:posOffset>-10245406</wp:posOffset>
              </wp:positionV>
              <wp:extent cx="1216660" cy="334645"/>
              <wp:effectExtent b="0" l="0" r="0" t="0"/>
              <wp:wrapNone/>
              <wp:docPr descr="INTERNAL" id="2" name="image10.png"/>
              <a:graphic>
                <a:graphicData uri="http://schemas.openxmlformats.org/drawingml/2006/picture">
                  <pic:pic>
                    <pic:nvPicPr>
                      <pic:cNvPr descr="INTERNAL" id="0" name="image10.png"/>
                      <pic:cNvPicPr preferRelativeResize="0"/>
                    </pic:nvPicPr>
                    <pic:blipFill>
                      <a:blip r:embed="rId1"/>
                      <a:srcRect/>
                      <a:stretch>
                        <a:fillRect/>
                      </a:stretch>
                    </pic:blipFill>
                    <pic:spPr>
                      <a:xfrm>
                        <a:off x="0" y="0"/>
                        <a:ext cx="1216660" cy="334645"/>
                      </a:xfrm>
                      <a:prstGeom prst="rect"/>
                      <a:ln/>
                    </pic:spPr>
                  </pic:pic>
                </a:graphicData>
              </a:graphic>
            </wp:anchor>
          </w:drawing>
        </mc:Fallback>
      </mc:AlternateContent>
    </w:r>
  </w:p>
  <w:p w14:paraId="3A5F1A8C" w14:textId="77777777" w:rsidR="00CE4E43" w:rsidRDefault="00000000">
    <w:pPr>
      <w:tabs>
        <w:tab w:val="left" w:pos="2874"/>
        <w:tab w:val="right" w:pos="7938"/>
      </w:tabs>
      <w:ind w:firstLine="709"/>
      <w:rPr>
        <w:sz w:val="13"/>
        <w:szCs w:val="13"/>
      </w:rPr>
    </w:pPr>
    <w:r>
      <w:rPr>
        <w:sz w:val="13"/>
        <w:szCs w:val="13"/>
      </w:rPr>
      <w:tab/>
    </w:r>
  </w:p>
  <w:p w14:paraId="6D8A50F6" w14:textId="77777777" w:rsidR="00CE4E43" w:rsidRDefault="00CE4E43">
    <w:pPr>
      <w:tabs>
        <w:tab w:val="right" w:pos="7938"/>
      </w:tabs>
      <w:ind w:firstLine="709"/>
      <w:rPr>
        <w:sz w:val="13"/>
        <w:szCs w:val="13"/>
      </w:rPr>
    </w:pPr>
  </w:p>
  <w:p w14:paraId="6E50E0FB" w14:textId="77777777" w:rsidR="00CE4E43" w:rsidRDefault="00000000">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F40D1" w14:textId="77777777" w:rsidR="00CE4E43" w:rsidRDefault="00000000">
    <w:pPr>
      <w:pBdr>
        <w:top w:val="nil"/>
        <w:left w:val="nil"/>
        <w:bottom w:val="nil"/>
        <w:right w:val="nil"/>
        <w:between w:val="nil"/>
      </w:pBdr>
      <w:tabs>
        <w:tab w:val="center" w:pos="4536"/>
        <w:tab w:val="right" w:pos="9072"/>
      </w:tabs>
      <w:spacing w:after="0" w:line="240" w:lineRule="auto"/>
      <w:ind w:firstLine="709"/>
      <w:rPr>
        <w:color w:val="000000"/>
      </w:rPr>
    </w:pPr>
    <w:r>
      <w:rPr>
        <w:noProof/>
      </w:rPr>
      <mc:AlternateContent>
        <mc:Choice Requires="wpg">
          <w:drawing>
            <wp:anchor distT="0" distB="0" distL="0" distR="0" simplePos="0" relativeHeight="251663360" behindDoc="0" locked="0" layoutInCell="1" hidden="0" allowOverlap="1" wp14:anchorId="3EE82C29" wp14:editId="6BF30213">
              <wp:simplePos x="0" y="0"/>
              <wp:positionH relativeFrom="column">
                <wp:posOffset>-729611</wp:posOffset>
              </wp:positionH>
              <wp:positionV relativeFrom="paragraph">
                <wp:posOffset>-10290074</wp:posOffset>
              </wp:positionV>
              <wp:extent cx="1226185" cy="344170"/>
              <wp:effectExtent l="0" t="0" r="0" b="0"/>
              <wp:wrapNone/>
              <wp:docPr id="5" name="Pravouholník 5" descr="INTERNAL"/>
              <wp:cNvGraphicFramePr/>
              <a:graphic xmlns:a="http://schemas.openxmlformats.org/drawingml/2006/main">
                <a:graphicData uri="http://schemas.microsoft.com/office/word/2010/wordprocessingShape">
                  <wps:wsp>
                    <wps:cNvSpPr/>
                    <wps:spPr>
                      <a:xfrm>
                        <a:off x="4742433" y="3617440"/>
                        <a:ext cx="1207135" cy="325120"/>
                      </a:xfrm>
                      <a:prstGeom prst="rect">
                        <a:avLst/>
                      </a:prstGeom>
                      <a:noFill/>
                      <a:ln>
                        <a:noFill/>
                      </a:ln>
                    </wps:spPr>
                    <wps:txbx>
                      <w:txbxContent>
                        <w:p w14:paraId="7F76EED3" w14:textId="77777777" w:rsidR="00CE4E43" w:rsidRDefault="00000000">
                          <w:pPr>
                            <w:spacing w:after="0" w:line="275" w:lineRule="auto"/>
                            <w:textDirection w:val="btLr"/>
                          </w:pPr>
                          <w:r>
                            <w:rPr>
                              <w:rFonts w:ascii="Arial" w:eastAsia="Arial" w:hAnsi="Arial" w:cs="Arial"/>
                              <w:color w:val="000000"/>
                              <w:sz w:val="16"/>
                            </w:rPr>
                            <w:t>INTERNAL</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-729611</wp:posOffset>
              </wp:positionH>
              <wp:positionV relativeFrom="paragraph">
                <wp:posOffset>-10290074</wp:posOffset>
              </wp:positionV>
              <wp:extent cx="1226185" cy="344170"/>
              <wp:effectExtent b="0" l="0" r="0" t="0"/>
              <wp:wrapNone/>
              <wp:docPr descr="INTERNAL" id="5" name="image13.png"/>
              <a:graphic>
                <a:graphicData uri="http://schemas.openxmlformats.org/drawingml/2006/picture">
                  <pic:pic>
                    <pic:nvPicPr>
                      <pic:cNvPr descr="INTERNAL" id="0" name="image13.png"/>
                      <pic:cNvPicPr preferRelativeResize="0"/>
                    </pic:nvPicPr>
                    <pic:blipFill>
                      <a:blip r:embed="rId1"/>
                      <a:srcRect/>
                      <a:stretch>
                        <a:fillRect/>
                      </a:stretch>
                    </pic:blipFill>
                    <pic:spPr>
                      <a:xfrm>
                        <a:off x="0" y="0"/>
                        <a:ext cx="1226185" cy="344170"/>
                      </a:xfrm>
                      <a:prstGeom prst="rect"/>
                      <a:ln/>
                    </pic:spPr>
                  </pic:pic>
                </a:graphicData>
              </a:graphic>
            </wp:anchor>
          </w:drawing>
        </mc:Fallback>
      </mc:AlternateContent>
    </w:r>
    <w:r>
      <w:rPr>
        <w:noProof/>
      </w:rPr>
      <mc:AlternateContent>
        <mc:Choice Requires="wpg">
          <w:drawing>
            <wp:anchor distT="0" distB="0" distL="0" distR="0" simplePos="0" relativeHeight="251664384" behindDoc="0" locked="0" layoutInCell="1" hidden="0" allowOverlap="1" wp14:anchorId="64A3834B" wp14:editId="6FF0BFC4">
              <wp:simplePos x="0" y="0"/>
              <wp:positionH relativeFrom="column">
                <wp:posOffset>-724851</wp:posOffset>
              </wp:positionH>
              <wp:positionV relativeFrom="paragraph">
                <wp:posOffset>-10270253</wp:posOffset>
              </wp:positionV>
              <wp:extent cx="1216660" cy="334645"/>
              <wp:effectExtent l="0" t="0" r="0" b="0"/>
              <wp:wrapNone/>
              <wp:docPr id="3" name="Pravouholník 3" descr="INTERNAL"/>
              <wp:cNvGraphicFramePr/>
              <a:graphic xmlns:a="http://schemas.openxmlformats.org/drawingml/2006/main">
                <a:graphicData uri="http://schemas.microsoft.com/office/word/2010/wordprocessingShape">
                  <wps:wsp>
                    <wps:cNvSpPr/>
                    <wps:spPr>
                      <a:xfrm>
                        <a:off x="4742433" y="3617440"/>
                        <a:ext cx="1207135" cy="325120"/>
                      </a:xfrm>
                      <a:prstGeom prst="rect">
                        <a:avLst/>
                      </a:prstGeom>
                      <a:noFill/>
                      <a:ln>
                        <a:noFill/>
                      </a:ln>
                    </wps:spPr>
                    <wps:txbx>
                      <w:txbxContent>
                        <w:p w14:paraId="0FE210CE" w14:textId="77777777" w:rsidR="00CE4E43" w:rsidRDefault="00000000">
                          <w:pPr>
                            <w:spacing w:after="0" w:line="275" w:lineRule="auto"/>
                            <w:textDirection w:val="btLr"/>
                          </w:pPr>
                          <w:r>
                            <w:rPr>
                              <w:rFonts w:ascii="Arial" w:eastAsia="Arial" w:hAnsi="Arial" w:cs="Arial"/>
                              <w:color w:val="000000"/>
                              <w:sz w:val="16"/>
                            </w:rPr>
                            <w:t>INTERNAL</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-724851</wp:posOffset>
              </wp:positionH>
              <wp:positionV relativeFrom="paragraph">
                <wp:posOffset>-10270253</wp:posOffset>
              </wp:positionV>
              <wp:extent cx="1216660" cy="334645"/>
              <wp:effectExtent b="0" l="0" r="0" t="0"/>
              <wp:wrapNone/>
              <wp:docPr descr="INTERNAL" id="3" name="image11.png"/>
              <a:graphic>
                <a:graphicData uri="http://schemas.openxmlformats.org/drawingml/2006/picture">
                  <pic:pic>
                    <pic:nvPicPr>
                      <pic:cNvPr descr="INTERNAL" id="0" name="image11.png"/>
                      <pic:cNvPicPr preferRelativeResize="0"/>
                    </pic:nvPicPr>
                    <pic:blipFill>
                      <a:blip r:embed="rId1"/>
                      <a:srcRect/>
                      <a:stretch>
                        <a:fillRect/>
                      </a:stretch>
                    </pic:blipFill>
                    <pic:spPr>
                      <a:xfrm>
                        <a:off x="0" y="0"/>
                        <a:ext cx="1216660" cy="33464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1F0333" w14:textId="77777777" w:rsidR="00C30874" w:rsidRDefault="00C30874">
      <w:pPr>
        <w:spacing w:after="0" w:line="240" w:lineRule="auto"/>
      </w:pPr>
      <w:r>
        <w:separator/>
      </w:r>
    </w:p>
  </w:footnote>
  <w:footnote w:type="continuationSeparator" w:id="0">
    <w:p w14:paraId="1D958517" w14:textId="77777777" w:rsidR="00C30874" w:rsidRDefault="00C30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92B75" w14:textId="77777777" w:rsidR="00CE4E43" w:rsidRDefault="00000000">
    <w:pPr>
      <w:spacing w:line="240" w:lineRule="auto"/>
      <w:ind w:left="0"/>
    </w:pPr>
    <w:r>
      <w:rPr>
        <w:noProof/>
      </w:rPr>
      <w:drawing>
        <wp:anchor distT="0" distB="0" distL="0" distR="0" simplePos="0" relativeHeight="251658240" behindDoc="1" locked="0" layoutInCell="1" hidden="0" allowOverlap="1" wp14:anchorId="7ECC5C74" wp14:editId="0103DBD6">
          <wp:simplePos x="0" y="0"/>
          <wp:positionH relativeFrom="page">
            <wp:posOffset>1</wp:posOffset>
          </wp:positionH>
          <wp:positionV relativeFrom="page">
            <wp:posOffset>9571684</wp:posOffset>
          </wp:positionV>
          <wp:extent cx="7588250" cy="1951990"/>
          <wp:effectExtent l="0" t="0" r="0" b="0"/>
          <wp:wrapNone/>
          <wp:docPr id="11" name="image3.png" descr="image7.png"/>
          <wp:cNvGraphicFramePr/>
          <a:graphic xmlns:a="http://schemas.openxmlformats.org/drawingml/2006/main">
            <a:graphicData uri="http://schemas.openxmlformats.org/drawingml/2006/picture">
              <pic:pic xmlns:pic="http://schemas.openxmlformats.org/drawingml/2006/picture">
                <pic:nvPicPr>
                  <pic:cNvPr id="0" name="image3.png" descr="image7.png"/>
                  <pic:cNvPicPr preferRelativeResize="0"/>
                </pic:nvPicPr>
                <pic:blipFill>
                  <a:blip r:embed="rId1"/>
                  <a:srcRect/>
                  <a:stretch>
                    <a:fillRect/>
                  </a:stretch>
                </pic:blipFill>
                <pic:spPr>
                  <a:xfrm>
                    <a:off x="0" y="0"/>
                    <a:ext cx="7588250" cy="1951990"/>
                  </a:xfrm>
                  <a:prstGeom prst="rect">
                    <a:avLst/>
                  </a:prstGeom>
                  <a:ln/>
                </pic:spPr>
              </pic:pic>
            </a:graphicData>
          </a:graphic>
        </wp:anchor>
      </w:drawing>
    </w:r>
    <w:r>
      <w:rPr>
        <w:noProof/>
      </w:rPr>
      <mc:AlternateContent>
        <mc:Choice Requires="wpg">
          <w:drawing>
            <wp:anchor distT="0" distB="0" distL="0" distR="0" simplePos="0" relativeHeight="251659264" behindDoc="1" locked="0" layoutInCell="1" hidden="0" allowOverlap="1" wp14:anchorId="0C15575E" wp14:editId="29C57496">
              <wp:simplePos x="0" y="0"/>
              <wp:positionH relativeFrom="page">
                <wp:posOffset>2101218</wp:posOffset>
              </wp:positionH>
              <wp:positionV relativeFrom="page">
                <wp:posOffset>10307297</wp:posOffset>
              </wp:positionV>
              <wp:extent cx="4688205" cy="523534"/>
              <wp:effectExtent l="0" t="0" r="0" b="0"/>
              <wp:wrapNone/>
              <wp:docPr id="6" name="Pravouholník 6" descr="Obdĺžnik 965343839"/>
              <wp:cNvGraphicFramePr/>
              <a:graphic xmlns:a="http://schemas.openxmlformats.org/drawingml/2006/main">
                <a:graphicData uri="http://schemas.microsoft.com/office/word/2010/wordprocessingShape">
                  <wps:wsp>
                    <wps:cNvSpPr/>
                    <wps:spPr>
                      <a:xfrm>
                        <a:off x="3011423" y="3527758"/>
                        <a:ext cx="4669155" cy="504484"/>
                      </a:xfrm>
                      <a:prstGeom prst="rect">
                        <a:avLst/>
                      </a:prstGeom>
                      <a:noFill/>
                      <a:ln>
                        <a:noFill/>
                      </a:ln>
                    </wps:spPr>
                    <wps:txbx>
                      <w:txbxContent>
                        <w:p w14:paraId="01F9B526" w14:textId="77777777" w:rsidR="00CE4E43" w:rsidRDefault="00000000">
                          <w:pPr>
                            <w:spacing w:line="275" w:lineRule="auto"/>
                            <w:ind w:left="0" w:hanging="709"/>
                            <w:jc w:val="right"/>
                            <w:textDirection w:val="btLr"/>
                          </w:pPr>
                          <w:proofErr w:type="spellStart"/>
                          <w:r>
                            <w:rPr>
                              <w:color w:val="0E3A2F"/>
                              <w:sz w:val="14"/>
                            </w:rPr>
                            <w:t>From</w:t>
                          </w:r>
                          <w:proofErr w:type="spellEnd"/>
                          <w:r>
                            <w:rPr>
                              <w:color w:val="0E3A2F"/>
                              <w:sz w:val="14"/>
                            </w:rPr>
                            <w:t xml:space="preserve"> </w:t>
                          </w:r>
                          <w:proofErr w:type="spellStart"/>
                          <w:r>
                            <w:rPr>
                              <w:color w:val="0E3A2F"/>
                              <w:sz w:val="14"/>
                            </w:rPr>
                            <w:t>details</w:t>
                          </w:r>
                          <w:proofErr w:type="spellEnd"/>
                          <w:r>
                            <w:rPr>
                              <w:color w:val="0E3A2F"/>
                              <w:sz w:val="14"/>
                            </w:rPr>
                            <w:t xml:space="preserve"> to story: skoda-storyboard.com</w:t>
                          </w:r>
                        </w:p>
                        <w:p w14:paraId="63A71858" w14:textId="77777777" w:rsidR="00CE4E43" w:rsidRDefault="00000000">
                          <w:pPr>
                            <w:spacing w:line="275" w:lineRule="auto"/>
                            <w:ind w:left="0" w:hanging="709"/>
                            <w:jc w:val="right"/>
                            <w:textDirection w:val="btLr"/>
                          </w:pPr>
                          <w:proofErr w:type="spellStart"/>
                          <w:r>
                            <w:rPr>
                              <w:color w:val="0E3A2F"/>
                              <w:sz w:val="14"/>
                            </w:rPr>
                            <w:t>For</w:t>
                          </w:r>
                          <w:proofErr w:type="spellEnd"/>
                          <w:r>
                            <w:rPr>
                              <w:color w:val="0E3A2F"/>
                              <w:sz w:val="14"/>
                            </w:rPr>
                            <w:t xml:space="preserve"> </w:t>
                          </w:r>
                          <w:proofErr w:type="spellStart"/>
                          <w:r>
                            <w:rPr>
                              <w:color w:val="0E3A2F"/>
                              <w:sz w:val="14"/>
                            </w:rPr>
                            <w:t>the</w:t>
                          </w:r>
                          <w:proofErr w:type="spellEnd"/>
                          <w:r>
                            <w:rPr>
                              <w:color w:val="0E3A2F"/>
                              <w:sz w:val="14"/>
                            </w:rPr>
                            <w:t xml:space="preserve"> </w:t>
                          </w:r>
                          <w:proofErr w:type="spellStart"/>
                          <w:r>
                            <w:rPr>
                              <w:color w:val="0E3A2F"/>
                              <w:sz w:val="14"/>
                            </w:rPr>
                            <w:t>latest</w:t>
                          </w:r>
                          <w:proofErr w:type="spellEnd"/>
                          <w:r>
                            <w:rPr>
                              <w:color w:val="0E3A2F"/>
                              <w:sz w:val="14"/>
                            </w:rPr>
                            <w:t xml:space="preserve"> </w:t>
                          </w:r>
                          <w:proofErr w:type="spellStart"/>
                          <w:r>
                            <w:rPr>
                              <w:color w:val="0E3A2F"/>
                              <w:sz w:val="14"/>
                            </w:rPr>
                            <w:t>news</w:t>
                          </w:r>
                          <w:proofErr w:type="spellEnd"/>
                          <w:r>
                            <w:rPr>
                              <w:color w:val="0E3A2F"/>
                              <w:sz w:val="14"/>
                            </w:rPr>
                            <w:t xml:space="preserve">, </w:t>
                          </w:r>
                          <w:proofErr w:type="spellStart"/>
                          <w:r>
                            <w:rPr>
                              <w:color w:val="0E3A2F"/>
                              <w:sz w:val="14"/>
                            </w:rPr>
                            <w:t>follow</w:t>
                          </w:r>
                          <w:proofErr w:type="spellEnd"/>
                          <w:r>
                            <w:rPr>
                              <w:color w:val="0E3A2F"/>
                              <w:sz w:val="14"/>
                            </w:rPr>
                            <w:t xml:space="preserve"> </w:t>
                          </w:r>
                          <w:proofErr w:type="spellStart"/>
                          <w:r>
                            <w:rPr>
                              <w:color w:val="0E3A2F"/>
                              <w:sz w:val="14"/>
                            </w:rPr>
                            <w:t>us</w:t>
                          </w:r>
                          <w:proofErr w:type="spellEnd"/>
                          <w:r>
                            <w:rPr>
                              <w:color w:val="0E3A2F"/>
                              <w:sz w:val="14"/>
                            </w:rPr>
                            <w:t xml:space="preserve"> on </w:t>
                          </w:r>
                          <w:proofErr w:type="spellStart"/>
                          <w:r>
                            <w:rPr>
                              <w:color w:val="0E3A2F"/>
                              <w:sz w:val="14"/>
                            </w:rPr>
                            <w:t>our</w:t>
                          </w:r>
                          <w:proofErr w:type="spellEnd"/>
                          <w:r>
                            <w:rPr>
                              <w:color w:val="0E3A2F"/>
                              <w:sz w:val="14"/>
                            </w:rPr>
                            <w:t xml:space="preserve"> WhatsApp </w:t>
                          </w:r>
                          <w:proofErr w:type="spellStart"/>
                          <w:r>
                            <w:rPr>
                              <w:color w:val="0E3A2F"/>
                              <w:sz w:val="14"/>
                            </w:rPr>
                            <w:t>channel</w:t>
                          </w:r>
                          <w:proofErr w:type="spellEnd"/>
                          <w:r>
                            <w:rPr>
                              <w:b/>
                              <w:color w:val="0E3A2F"/>
                              <w:sz w:val="14"/>
                            </w:rPr>
                            <w:t xml:space="preserve">, </w:t>
                          </w:r>
                          <w:r>
                            <w:rPr>
                              <w:b/>
                              <w:color w:val="000000"/>
                              <w:sz w:val="14"/>
                            </w:rPr>
                            <w:t>'</w:t>
                          </w:r>
                          <w:proofErr w:type="spellStart"/>
                          <w:r>
                            <w:rPr>
                              <w:b/>
                              <w:color w:val="000000"/>
                              <w:sz w:val="14"/>
                            </w:rPr>
                            <w:t>What's</w:t>
                          </w:r>
                          <w:proofErr w:type="spellEnd"/>
                          <w:r>
                            <w:rPr>
                              <w:b/>
                              <w:color w:val="000000"/>
                              <w:sz w:val="14"/>
                            </w:rPr>
                            <w:t xml:space="preserve"> </w:t>
                          </w:r>
                          <w:proofErr w:type="spellStart"/>
                          <w:r>
                            <w:rPr>
                              <w:b/>
                              <w:color w:val="000000"/>
                              <w:sz w:val="14"/>
                            </w:rPr>
                            <w:t>up</w:t>
                          </w:r>
                          <w:proofErr w:type="spellEnd"/>
                          <w:r>
                            <w:rPr>
                              <w:b/>
                              <w:color w:val="000000"/>
                              <w:sz w:val="14"/>
                            </w:rPr>
                            <w:t>, Škoda?'</w:t>
                          </w:r>
                          <w:r>
                            <w:rPr>
                              <w:color w:val="000000"/>
                              <w:sz w:val="14"/>
                            </w:rPr>
                            <w:t xml:space="preserve"> </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2101218</wp:posOffset>
              </wp:positionH>
              <wp:positionV relativeFrom="page">
                <wp:posOffset>10307297</wp:posOffset>
              </wp:positionV>
              <wp:extent cx="4688205" cy="523534"/>
              <wp:effectExtent b="0" l="0" r="0" t="0"/>
              <wp:wrapNone/>
              <wp:docPr descr="Obdĺžnik 965343839" id="6" name="image14.png"/>
              <a:graphic>
                <a:graphicData uri="http://schemas.openxmlformats.org/drawingml/2006/picture">
                  <pic:pic>
                    <pic:nvPicPr>
                      <pic:cNvPr descr="Obdĺžnik 965343839" id="0" name="image14.png"/>
                      <pic:cNvPicPr preferRelativeResize="0"/>
                    </pic:nvPicPr>
                    <pic:blipFill>
                      <a:blip r:embed="rId2"/>
                      <a:srcRect/>
                      <a:stretch>
                        <a:fillRect/>
                      </a:stretch>
                    </pic:blipFill>
                    <pic:spPr>
                      <a:xfrm>
                        <a:off x="0" y="0"/>
                        <a:ext cx="4688205" cy="523534"/>
                      </a:xfrm>
                      <a:prstGeom prst="rect"/>
                      <a:ln/>
                    </pic:spPr>
                  </pic:pic>
                </a:graphicData>
              </a:graphic>
            </wp:anchor>
          </w:drawing>
        </mc:Fallback>
      </mc:AlternateContent>
    </w:r>
    <w:r>
      <w:rPr>
        <w:rFonts w:ascii="Arial" w:eastAsia="Arial" w:hAnsi="Arial" w:cs="Arial"/>
        <w:b/>
        <w:bCs/>
        <w:sz w:val="28"/>
        <w:szCs w:val="28"/>
      </w:rPr>
      <w:t>Tlačová správa</w:t>
    </w:r>
    <w:r>
      <w:rPr>
        <w:b/>
        <w:bCs/>
        <w:sz w:val="28"/>
        <w:szCs w:val="28"/>
      </w:rPr>
      <w:t xml:space="preserve"> </w:t>
    </w:r>
    <w:r>
      <w:rPr>
        <w:noProof/>
      </w:rPr>
      <w:drawing>
        <wp:anchor distT="0" distB="0" distL="114300" distR="114300" simplePos="0" relativeHeight="251660288" behindDoc="0" locked="0" layoutInCell="1" hidden="0" allowOverlap="1" wp14:anchorId="17166FC1" wp14:editId="52CA055C">
          <wp:simplePos x="0" y="0"/>
          <wp:positionH relativeFrom="column">
            <wp:posOffset>4219575</wp:posOffset>
          </wp:positionH>
          <wp:positionV relativeFrom="paragraph">
            <wp:posOffset>-57149</wp:posOffset>
          </wp:positionV>
          <wp:extent cx="1514475" cy="396875"/>
          <wp:effectExtent l="0" t="0" r="0" b="0"/>
          <wp:wrapSquare wrapText="bothSides" distT="0" distB="0" distL="114300" distR="114300"/>
          <wp:docPr id="15" name="image5.png" descr="Obsah obrázku Písmo, Grafika, snímek obrazovky, typografie&#10;&#10;Popis byl vytvořen automaticky"/>
          <wp:cNvGraphicFramePr/>
          <a:graphic xmlns:a="http://schemas.openxmlformats.org/drawingml/2006/main">
            <a:graphicData uri="http://schemas.openxmlformats.org/drawingml/2006/picture">
              <pic:pic xmlns:pic="http://schemas.openxmlformats.org/drawingml/2006/picture">
                <pic:nvPicPr>
                  <pic:cNvPr id="0" name="image5.png" descr="Obsah obrázku Písmo, Grafika, snímek obrazovky, typografie&#10;&#10;Popis byl vytvořen automaticky"/>
                  <pic:cNvPicPr preferRelativeResize="0"/>
                </pic:nvPicPr>
                <pic:blipFill>
                  <a:blip r:embed="rId3"/>
                  <a:srcRect t="2344" r="28378"/>
                  <a:stretch>
                    <a:fillRect/>
                  </a:stretch>
                </pic:blipFill>
                <pic:spPr>
                  <a:xfrm>
                    <a:off x="0" y="0"/>
                    <a:ext cx="1514475" cy="396875"/>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E43"/>
    <w:rsid w:val="000F128C"/>
    <w:rsid w:val="002A511A"/>
    <w:rsid w:val="00C30874"/>
    <w:rsid w:val="00CE4E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67BCAF08"/>
  <w15:docId w15:val="{BFB5EC4A-D7A2-7943-A443-7EA7E041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sk" w:eastAsia="sk-SK" w:bidi="ar-SA"/>
      </w:rPr>
    </w:rPrDefault>
    <w:pPrDefault>
      <w:pPr>
        <w:spacing w:after="60" w:line="276" w:lineRule="auto"/>
        <w:ind w:left="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bCs/>
      <w:sz w:val="48"/>
      <w:szCs w:val="48"/>
    </w:rPr>
  </w:style>
  <w:style w:type="paragraph" w:styleId="Nadpis2">
    <w:name w:val="heading 2"/>
    <w:basedOn w:val="Normlny"/>
    <w:next w:val="Normlny"/>
    <w:uiPriority w:val="9"/>
    <w:unhideWhenUsed/>
    <w:qFormat/>
    <w:pPr>
      <w:keepNext/>
      <w:keepLines/>
      <w:spacing w:before="360" w:after="80"/>
      <w:outlineLvl w:val="1"/>
    </w:pPr>
    <w:rPr>
      <w:b/>
      <w:bCs/>
      <w:sz w:val="36"/>
      <w:szCs w:val="36"/>
    </w:rPr>
  </w:style>
  <w:style w:type="paragraph" w:styleId="Nadpis3">
    <w:name w:val="heading 3"/>
    <w:basedOn w:val="Normlny"/>
    <w:next w:val="Normlny"/>
    <w:uiPriority w:val="9"/>
    <w:unhideWhenUsed/>
    <w:qFormat/>
    <w:pPr>
      <w:pBdr>
        <w:top w:val="none" w:sz="0" w:space="0" w:color="000000"/>
        <w:left w:val="none" w:sz="0" w:space="0" w:color="000000"/>
        <w:bottom w:val="none" w:sz="0" w:space="0" w:color="000000"/>
        <w:right w:val="none" w:sz="0" w:space="0" w:color="000000"/>
        <w:between w:val="none" w:sz="0" w:space="0" w:color="000000"/>
      </w:pBdr>
      <w:spacing w:line="240" w:lineRule="auto"/>
      <w:ind w:left="0"/>
      <w:outlineLvl w:val="2"/>
    </w:pPr>
    <w:rPr>
      <w:rFonts w:ascii="Times New Roman" w:eastAsia="Times New Roman" w:hAnsi="Times New Roman" w:cs="Times New Roman"/>
      <w:b/>
      <w:bCs/>
      <w:color w:val="000000"/>
      <w:sz w:val="27"/>
      <w:szCs w:val="27"/>
    </w:rPr>
  </w:style>
  <w:style w:type="paragraph" w:styleId="Nadpis4">
    <w:name w:val="heading 4"/>
    <w:basedOn w:val="Normlny"/>
    <w:next w:val="Normlny"/>
    <w:uiPriority w:val="9"/>
    <w:semiHidden/>
    <w:unhideWhenUsed/>
    <w:qFormat/>
    <w:pPr>
      <w:keepNext/>
      <w:keepLines/>
      <w:spacing w:before="240" w:after="40"/>
      <w:outlineLvl w:val="3"/>
    </w:pPr>
    <w:rPr>
      <w:b/>
      <w:bCs/>
      <w:sz w:val="24"/>
      <w:szCs w:val="24"/>
    </w:rPr>
  </w:style>
  <w:style w:type="paragraph" w:styleId="Nadpis5">
    <w:name w:val="heading 5"/>
    <w:basedOn w:val="Normlny"/>
    <w:next w:val="Normlny"/>
    <w:uiPriority w:val="9"/>
    <w:semiHidden/>
    <w:unhideWhenUsed/>
    <w:qFormat/>
    <w:pPr>
      <w:keepNext/>
      <w:keepLines/>
      <w:spacing w:before="220" w:after="40"/>
      <w:outlineLvl w:val="4"/>
    </w:pPr>
    <w:rPr>
      <w:b/>
      <w:bCs/>
      <w:sz w:val="22"/>
      <w:szCs w:val="22"/>
    </w:rPr>
  </w:style>
  <w:style w:type="paragraph" w:styleId="Nadpis6">
    <w:name w:val="heading 6"/>
    <w:basedOn w:val="Normlny"/>
    <w:next w:val="Normlny"/>
    <w:uiPriority w:val="9"/>
    <w:semiHidden/>
    <w:unhideWhenUsed/>
    <w:qFormat/>
    <w:pPr>
      <w:keepNext/>
      <w:keepLines/>
      <w:spacing w:before="200" w:after="40"/>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before="480" w:after="120"/>
    </w:pPr>
    <w:rPr>
      <w:b/>
      <w:bCs/>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koda-auto.sk" TargetMode="External"/><Relationship Id="rId13" Type="http://schemas.openxmlformats.org/officeDocument/2006/relationships/image" Target="media/image3.jp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youtube.com/@SkodaAutoSK/videos" TargetMode="External"/><Relationship Id="rId12" Type="http://schemas.openxmlformats.org/officeDocument/2006/relationships/hyperlink" Target="https://www.facebook.com/SkodaAutoSK" TargetMode="External"/><Relationship Id="rId17" Type="http://schemas.openxmlformats.org/officeDocument/2006/relationships/hyperlink" Target="https://webapps.skoda-auto.sk/PR/_/somariny26/Fero.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ebapps.skoda-auto.sk/PR/_/somariny26/Fero3.jpg" TargetMode="External"/><Relationship Id="rId23" Type="http://schemas.openxmlformats.org/officeDocument/2006/relationships/footer" Target="footer3.xml"/><Relationship Id="rId10" Type="http://schemas.openxmlformats.org/officeDocument/2006/relationships/image" Target="media/image1.jpg"/><Relationship Id="rId19" Type="http://schemas.openxmlformats.org/officeDocument/2006/relationships/hyperlink" Target="https://webapps.skoda-auto.sk/PR/_/somariny26/Fero1.jpg" TargetMode="External"/><Relationship Id="rId4" Type="http://schemas.openxmlformats.org/officeDocument/2006/relationships/webSettings" Target="webSettings.xml"/><Relationship Id="rId9" Type="http://schemas.openxmlformats.org/officeDocument/2006/relationships/hyperlink" Target="mailto:zuzana.kubikova2@skoda-auto.sk" TargetMode="External"/><Relationship Id="rId14" Type="http://schemas.openxmlformats.org/officeDocument/2006/relationships/image" Target="media/image4.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4.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D89Mmmw1I+mRJoJ3TbAk584I/Q==">CgMxLjA4AHIhMUhmVTZTNmY4MEFPSHFweTMybHhkYkJBWkhqYzYtb0g3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1461</Words>
  <Characters>8329</Characters>
  <Application>Microsoft Office Word</Application>
  <DocSecurity>0</DocSecurity>
  <Lines>69</Lines>
  <Paragraphs>19</Paragraphs>
  <ScaleCrop>false</ScaleCrop>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Zozulak</cp:lastModifiedBy>
  <cp:revision>2</cp:revision>
  <dcterms:created xsi:type="dcterms:W3CDTF">2026-08-10T09:09:00Z</dcterms:created>
  <dcterms:modified xsi:type="dcterms:W3CDTF">2026-08-10T09:10:00Z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4a2c0695,41073990,62aa116a,45fb251,5adf127b,6832c425</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