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A9172" w14:textId="77777777" w:rsidR="00C06A58" w:rsidRPr="009748EC" w:rsidRDefault="00C06A58" w:rsidP="00C06A58">
      <w:pPr>
        <w:ind w:left="708"/>
        <w:rPr>
          <w:rFonts w:ascii="SKODA Next" w:eastAsia="SKODA Next" w:hAnsi="SKODA Next" w:cs="SKODA Next"/>
          <w:b/>
          <w:sz w:val="36"/>
          <w:szCs w:val="36"/>
        </w:rPr>
      </w:pPr>
      <w:r w:rsidRPr="009748EC">
        <w:rPr>
          <w:rFonts w:ascii="SKODA Next" w:eastAsia="SKODA Next" w:hAnsi="SKODA Next" w:cs="SKODA Next"/>
          <w:b/>
          <w:sz w:val="36"/>
          <w:szCs w:val="36"/>
        </w:rPr>
        <w:t>Škoda Octavia je prvým modelom značky s plne hybridným pohonom</w:t>
      </w:r>
    </w:p>
    <w:p w14:paraId="608A9283" w14:textId="77777777" w:rsidR="00C06A58" w:rsidRPr="009748EC" w:rsidRDefault="00C06A58" w:rsidP="00C06A58">
      <w:pPr>
        <w:ind w:left="708"/>
        <w:rPr>
          <w:rFonts w:ascii="SKODA Next" w:eastAsia="SKODA Next" w:hAnsi="SKODA Next" w:cs="SKODA Next"/>
          <w:b/>
        </w:rPr>
      </w:pPr>
      <w:r w:rsidRPr="009748EC">
        <w:rPr>
          <w:rFonts w:ascii="SKODA Next" w:eastAsia="SKODA Next" w:hAnsi="SKODA Next" w:cs="SKODA Next"/>
          <w:b/>
        </w:rPr>
        <w:t xml:space="preserve">› Nový pohon je k dispozícii pre </w:t>
      </w:r>
      <w:proofErr w:type="spellStart"/>
      <w:r w:rsidRPr="009748EC">
        <w:rPr>
          <w:rFonts w:ascii="SKODA Next" w:eastAsia="SKODA Next" w:hAnsi="SKODA Next" w:cs="SKODA Next"/>
          <w:b/>
        </w:rPr>
        <w:t>liftback</w:t>
      </w:r>
      <w:proofErr w:type="spellEnd"/>
      <w:r w:rsidRPr="009748EC">
        <w:rPr>
          <w:rFonts w:ascii="SKODA Next" w:eastAsia="SKODA Next" w:hAnsi="SKODA Next" w:cs="SKODA Next"/>
          <w:b/>
        </w:rPr>
        <w:t xml:space="preserve"> aj kombi vo </w:t>
      </w:r>
      <w:proofErr w:type="spellStart"/>
      <w:r w:rsidRPr="009748EC">
        <w:rPr>
          <w:rFonts w:ascii="SKODA Next" w:eastAsia="SKODA Next" w:hAnsi="SKODA Next" w:cs="SKODA Next"/>
          <w:b/>
        </w:rPr>
        <w:t>výbavových</w:t>
      </w:r>
      <w:proofErr w:type="spellEnd"/>
      <w:r w:rsidRPr="009748EC">
        <w:rPr>
          <w:rFonts w:ascii="SKODA Next" w:eastAsia="SKODA Next" w:hAnsi="SKODA Next" w:cs="SKODA Next"/>
          <w:b/>
        </w:rPr>
        <w:t xml:space="preserve"> stupňoch </w:t>
      </w:r>
      <w:proofErr w:type="spellStart"/>
      <w:r w:rsidRPr="009748EC">
        <w:rPr>
          <w:rFonts w:ascii="SKODA Next" w:eastAsia="SKODA Next" w:hAnsi="SKODA Next" w:cs="SKODA Next"/>
          <w:b/>
        </w:rPr>
        <w:t>Selection</w:t>
      </w:r>
      <w:proofErr w:type="spellEnd"/>
      <w:r w:rsidRPr="009748EC">
        <w:rPr>
          <w:rFonts w:ascii="SKODA Next" w:eastAsia="SKODA Next" w:hAnsi="SKODA Next" w:cs="SKODA Next"/>
          <w:b/>
        </w:rPr>
        <w:t xml:space="preserve">, Top </w:t>
      </w:r>
      <w:proofErr w:type="spellStart"/>
      <w:r w:rsidRPr="009748EC">
        <w:rPr>
          <w:rFonts w:ascii="SKODA Next" w:eastAsia="SKODA Next" w:hAnsi="SKODA Next" w:cs="SKODA Next"/>
          <w:b/>
        </w:rPr>
        <w:t>Selection</w:t>
      </w:r>
      <w:proofErr w:type="spellEnd"/>
      <w:r w:rsidRPr="009748EC">
        <w:rPr>
          <w:rFonts w:ascii="SKODA Next" w:eastAsia="SKODA Next" w:hAnsi="SKODA Next" w:cs="SKODA Next"/>
          <w:b/>
        </w:rPr>
        <w:t xml:space="preserve"> a </w:t>
      </w:r>
      <w:proofErr w:type="spellStart"/>
      <w:r w:rsidRPr="009748EC">
        <w:rPr>
          <w:rFonts w:ascii="SKODA Next" w:eastAsia="SKODA Next" w:hAnsi="SKODA Next" w:cs="SKODA Next"/>
          <w:b/>
        </w:rPr>
        <w:t>Sportline</w:t>
      </w:r>
      <w:proofErr w:type="spellEnd"/>
    </w:p>
    <w:p w14:paraId="3F238C19" w14:textId="77777777" w:rsidR="00C06A58" w:rsidRPr="009748EC" w:rsidRDefault="00C06A58" w:rsidP="00C06A58">
      <w:pPr>
        <w:ind w:left="708"/>
        <w:rPr>
          <w:rFonts w:ascii="SKODA Next" w:eastAsia="SKODA Next" w:hAnsi="SKODA Next" w:cs="SKODA Next"/>
          <w:b/>
        </w:rPr>
      </w:pPr>
      <w:r w:rsidRPr="009748EC">
        <w:rPr>
          <w:rFonts w:ascii="SKODA Next" w:eastAsia="SKODA Next" w:hAnsi="SKODA Next" w:cs="SKODA Next"/>
          <w:b/>
        </w:rPr>
        <w:t>› Na výber sú dva výkonové varianty so systémovým výkonom 100 kW a 125 kW</w:t>
      </w:r>
    </w:p>
    <w:p w14:paraId="51C2731F" w14:textId="77777777" w:rsidR="00C06A58" w:rsidRPr="009748EC" w:rsidRDefault="00C06A58" w:rsidP="00C06A58">
      <w:pPr>
        <w:ind w:left="708"/>
        <w:rPr>
          <w:rFonts w:ascii="SKODA Next" w:eastAsia="SKODA Next" w:hAnsi="SKODA Next" w:cs="SKODA Next"/>
          <w:b/>
        </w:rPr>
      </w:pPr>
      <w:r w:rsidRPr="009748EC">
        <w:rPr>
          <w:rFonts w:ascii="SKODA Next" w:eastAsia="SKODA Next" w:hAnsi="SKODA Next" w:cs="SKODA Next"/>
          <w:b/>
        </w:rPr>
        <w:t>› Sériovo-paralelný hybridný systém pracuje úplne automaticky, na krátke vzdialenosti umožňuje jazdu čisto na elektrinu a nevyžaduje externé nabíjanie</w:t>
      </w:r>
    </w:p>
    <w:p w14:paraId="284791B1" w14:textId="77777777" w:rsidR="00C06A58" w:rsidRPr="009748EC" w:rsidRDefault="00C06A58" w:rsidP="00C06A58">
      <w:pPr>
        <w:ind w:left="708"/>
        <w:rPr>
          <w:rFonts w:ascii="SKODA Next" w:eastAsia="SKODA Next" w:hAnsi="SKODA Next" w:cs="SKODA Next"/>
          <w:b/>
        </w:rPr>
      </w:pPr>
    </w:p>
    <w:p w14:paraId="2BC75683" w14:textId="77777777" w:rsidR="00C06A58" w:rsidRPr="009748EC" w:rsidRDefault="00C06A58" w:rsidP="00C06A58">
      <w:pPr>
        <w:ind w:left="708"/>
        <w:rPr>
          <w:rFonts w:ascii="SKODA Next" w:eastAsia="SKODA Next" w:hAnsi="SKODA Next" w:cs="SKODA Next"/>
          <w:b/>
        </w:rPr>
      </w:pPr>
      <w:r w:rsidRPr="009748EC">
        <w:rPr>
          <w:rFonts w:ascii="SKODA Next" w:eastAsia="SKODA Next" w:hAnsi="SKODA Next" w:cs="SKODA Next"/>
          <w:bCs/>
        </w:rPr>
        <w:t>Bratislava, 5. októbra 2026 –</w:t>
      </w:r>
      <w:r w:rsidRPr="009748EC">
        <w:rPr>
          <w:rFonts w:ascii="SKODA Next" w:eastAsia="SKODA Next" w:hAnsi="SKODA Next" w:cs="SKODA Next"/>
          <w:b/>
        </w:rPr>
        <w:t xml:space="preserve"> Škoda Auto pokračuje v rozširovaní svojho portfólia: Octavia je prvým modelom Škoda Auto s plne hybridným pohonom. Nový hybridný pohon, dostupný so systémovým výkonom 100 kW a 125 kW, rozširuje ponuku modelu Octavia. Sériovo-paralelný hybridný systém zároveň umožňuje jazdu na krátke vzdialenosti čisto na elektrinu bez nutnosti externého nabíjania trakčnej batérie. Nový pohon je k dispozícii pre </w:t>
      </w:r>
      <w:proofErr w:type="spellStart"/>
      <w:r w:rsidRPr="009748EC">
        <w:rPr>
          <w:rFonts w:ascii="SKODA Next" w:eastAsia="SKODA Next" w:hAnsi="SKODA Next" w:cs="SKODA Next"/>
          <w:b/>
        </w:rPr>
        <w:t>liftback</w:t>
      </w:r>
      <w:proofErr w:type="spellEnd"/>
      <w:r w:rsidRPr="009748EC">
        <w:rPr>
          <w:rFonts w:ascii="SKODA Next" w:eastAsia="SKODA Next" w:hAnsi="SKODA Next" w:cs="SKODA Next"/>
          <w:b/>
        </w:rPr>
        <w:t xml:space="preserve"> aj kombi vo </w:t>
      </w:r>
      <w:proofErr w:type="spellStart"/>
      <w:r w:rsidRPr="009748EC">
        <w:rPr>
          <w:rFonts w:ascii="SKODA Next" w:eastAsia="SKODA Next" w:hAnsi="SKODA Next" w:cs="SKODA Next"/>
          <w:b/>
        </w:rPr>
        <w:t>výbavových</w:t>
      </w:r>
      <w:proofErr w:type="spellEnd"/>
      <w:r w:rsidRPr="009748EC">
        <w:rPr>
          <w:rFonts w:ascii="SKODA Next" w:eastAsia="SKODA Next" w:hAnsi="SKODA Next" w:cs="SKODA Next"/>
          <w:b/>
        </w:rPr>
        <w:t xml:space="preserve"> stupňoch </w:t>
      </w:r>
      <w:proofErr w:type="spellStart"/>
      <w:r w:rsidRPr="009748EC">
        <w:rPr>
          <w:rFonts w:ascii="SKODA Next" w:eastAsia="SKODA Next" w:hAnsi="SKODA Next" w:cs="SKODA Next"/>
          <w:b/>
        </w:rPr>
        <w:t>Selection</w:t>
      </w:r>
      <w:proofErr w:type="spellEnd"/>
      <w:r w:rsidRPr="009748EC">
        <w:rPr>
          <w:rFonts w:ascii="SKODA Next" w:eastAsia="SKODA Next" w:hAnsi="SKODA Next" w:cs="SKODA Next"/>
          <w:b/>
        </w:rPr>
        <w:t xml:space="preserve">, Top </w:t>
      </w:r>
      <w:proofErr w:type="spellStart"/>
      <w:r w:rsidRPr="009748EC">
        <w:rPr>
          <w:rFonts w:ascii="SKODA Next" w:eastAsia="SKODA Next" w:hAnsi="SKODA Next" w:cs="SKODA Next"/>
          <w:b/>
        </w:rPr>
        <w:t>Selection</w:t>
      </w:r>
      <w:proofErr w:type="spellEnd"/>
      <w:r w:rsidRPr="009748EC">
        <w:rPr>
          <w:rFonts w:ascii="SKODA Next" w:eastAsia="SKODA Next" w:hAnsi="SKODA Next" w:cs="SKODA Next"/>
          <w:b/>
        </w:rPr>
        <w:t xml:space="preserve"> a </w:t>
      </w:r>
      <w:proofErr w:type="spellStart"/>
      <w:r w:rsidRPr="009748EC">
        <w:rPr>
          <w:rFonts w:ascii="SKODA Next" w:eastAsia="SKODA Next" w:hAnsi="SKODA Next" w:cs="SKODA Next"/>
          <w:b/>
        </w:rPr>
        <w:t>Sportline</w:t>
      </w:r>
      <w:proofErr w:type="spellEnd"/>
      <w:r w:rsidRPr="009748EC">
        <w:rPr>
          <w:rFonts w:ascii="SKODA Next" w:eastAsia="SKODA Next" w:hAnsi="SKODA Next" w:cs="SKODA Next"/>
          <w:b/>
        </w:rPr>
        <w:t>.</w:t>
      </w:r>
    </w:p>
    <w:p w14:paraId="00B85F9C" w14:textId="77777777" w:rsidR="00C06A58" w:rsidRPr="009748EC" w:rsidRDefault="00C06A58" w:rsidP="00C06A58">
      <w:pPr>
        <w:ind w:left="708"/>
        <w:rPr>
          <w:rFonts w:ascii="SKODA Next" w:eastAsia="SKODA Next" w:hAnsi="SKODA Next" w:cs="SKODA Next"/>
          <w:b/>
        </w:rPr>
      </w:pPr>
    </w:p>
    <w:p w14:paraId="194EA8CC" w14:textId="77777777" w:rsidR="00C06A58" w:rsidRPr="009748EC" w:rsidRDefault="00C06A58" w:rsidP="00C06A58">
      <w:pPr>
        <w:ind w:left="708"/>
        <w:rPr>
          <w:rFonts w:ascii="SKODA Next" w:eastAsia="SKODA Next" w:hAnsi="SKODA Next" w:cs="SKODA Next"/>
          <w:bCs/>
          <w:i/>
          <w:iCs/>
        </w:rPr>
      </w:pPr>
      <w:proofErr w:type="spellStart"/>
      <w:r w:rsidRPr="009748EC">
        <w:rPr>
          <w:rFonts w:ascii="SKODA Next" w:eastAsia="SKODA Next" w:hAnsi="SKODA Next" w:cs="SKODA Next"/>
          <w:b/>
        </w:rPr>
        <w:t>Johannes</w:t>
      </w:r>
      <w:proofErr w:type="spellEnd"/>
      <w:r w:rsidRPr="009748EC">
        <w:rPr>
          <w:rFonts w:ascii="SKODA Next" w:eastAsia="SKODA Next" w:hAnsi="SKODA Next" w:cs="SKODA Next"/>
          <w:b/>
        </w:rPr>
        <w:t xml:space="preserve"> </w:t>
      </w:r>
      <w:proofErr w:type="spellStart"/>
      <w:r w:rsidRPr="009748EC">
        <w:rPr>
          <w:rFonts w:ascii="SKODA Next" w:eastAsia="SKODA Next" w:hAnsi="SKODA Next" w:cs="SKODA Next"/>
          <w:b/>
        </w:rPr>
        <w:t>Neft</w:t>
      </w:r>
      <w:proofErr w:type="spellEnd"/>
      <w:r w:rsidRPr="009748EC">
        <w:rPr>
          <w:rFonts w:ascii="SKODA Next" w:eastAsia="SKODA Next" w:hAnsi="SKODA Next" w:cs="SKODA Next"/>
          <w:b/>
        </w:rPr>
        <w:t xml:space="preserve">, Škoda Auto </w:t>
      </w:r>
      <w:proofErr w:type="spellStart"/>
      <w:r w:rsidRPr="009748EC">
        <w:rPr>
          <w:rFonts w:ascii="SKODA Next" w:eastAsia="SKODA Next" w:hAnsi="SKODA Next" w:cs="SKODA Next"/>
          <w:b/>
        </w:rPr>
        <w:t>Chief</w:t>
      </w:r>
      <w:proofErr w:type="spellEnd"/>
      <w:r w:rsidRPr="009748EC">
        <w:rPr>
          <w:rFonts w:ascii="SKODA Next" w:eastAsia="SKODA Next" w:hAnsi="SKODA Next" w:cs="SKODA Next"/>
          <w:b/>
        </w:rPr>
        <w:t xml:space="preserve"> </w:t>
      </w:r>
      <w:proofErr w:type="spellStart"/>
      <w:r w:rsidRPr="009748EC">
        <w:rPr>
          <w:rFonts w:ascii="SKODA Next" w:eastAsia="SKODA Next" w:hAnsi="SKODA Next" w:cs="SKODA Next"/>
          <w:b/>
        </w:rPr>
        <w:t>Officer</w:t>
      </w:r>
      <w:proofErr w:type="spellEnd"/>
      <w:r w:rsidRPr="009748EC">
        <w:rPr>
          <w:rFonts w:ascii="SKODA Next" w:eastAsia="SKODA Next" w:hAnsi="SKODA Next" w:cs="SKODA Next"/>
          <w:b/>
        </w:rPr>
        <w:t xml:space="preserve"> za oblasť Technického vývoja</w:t>
      </w:r>
      <w:r w:rsidRPr="009748EC">
        <w:rPr>
          <w:rFonts w:ascii="SKODA Next" w:eastAsia="SKODA Next" w:hAnsi="SKODA Next" w:cs="SKODA Next"/>
          <w:bCs/>
        </w:rPr>
        <w:t xml:space="preserve">, hovorí: </w:t>
      </w:r>
      <w:r w:rsidRPr="009748EC">
        <w:rPr>
          <w:rFonts w:ascii="SKODA Next" w:eastAsia="SKODA Next" w:hAnsi="SKODA Next" w:cs="SKODA Next"/>
          <w:bCs/>
          <w:i/>
          <w:iCs/>
        </w:rPr>
        <w:t xml:space="preserve">„Octavia je prvým modelom značky vybaveným plne hybridným pohonom. Jeho sériovo-paralelný hybridný systém kombinuje flexibilitu spaľovacieho motora s možnosťou jazdy na elektrinu. Všetko prebieha úplne automaticky – systém podľa aktuálnych podmienok vždy volí najvhodnejší režim pohonu. Trakčná batéria sa počas jazdy dobíja prostredníctvom spaľovacieho motora alebo rekuperáciou energie. Dva výkonové varianty pre </w:t>
      </w:r>
      <w:proofErr w:type="spellStart"/>
      <w:r w:rsidRPr="009748EC">
        <w:rPr>
          <w:rFonts w:ascii="SKODA Next" w:eastAsia="SKODA Next" w:hAnsi="SKODA Next" w:cs="SKODA Next"/>
          <w:bCs/>
          <w:i/>
          <w:iCs/>
        </w:rPr>
        <w:t>liftback</w:t>
      </w:r>
      <w:proofErr w:type="spellEnd"/>
      <w:r w:rsidRPr="009748EC">
        <w:rPr>
          <w:rFonts w:ascii="SKODA Next" w:eastAsia="SKODA Next" w:hAnsi="SKODA Next" w:cs="SKODA Next"/>
          <w:bCs/>
          <w:i/>
          <w:iCs/>
        </w:rPr>
        <w:t xml:space="preserve"> aj kombi rozširujú našu ponuku pohonov o ďalšie všestranné technické riešenie a našim zákazníkom tak pre splnenie ich želaní ponúkajú ešte väčší výber.“</w:t>
      </w:r>
    </w:p>
    <w:p w14:paraId="70B96AFB" w14:textId="77777777" w:rsidR="00C06A58" w:rsidRPr="009748EC" w:rsidRDefault="00C06A58" w:rsidP="00C06A58">
      <w:pPr>
        <w:ind w:left="708"/>
        <w:rPr>
          <w:rFonts w:ascii="SKODA Next" w:eastAsia="SKODA Next" w:hAnsi="SKODA Next" w:cs="SKODA Next"/>
          <w:b/>
          <w:i/>
          <w:iCs/>
        </w:rPr>
      </w:pPr>
    </w:p>
    <w:p w14:paraId="79AE5F57" w14:textId="77777777" w:rsidR="00C06A58" w:rsidRPr="009748EC" w:rsidRDefault="00C06A58" w:rsidP="00C06A58">
      <w:pPr>
        <w:ind w:left="708"/>
        <w:rPr>
          <w:rFonts w:ascii="SKODA Next" w:eastAsia="SKODA Next" w:hAnsi="SKODA Next" w:cs="SKODA Next"/>
          <w:b/>
        </w:rPr>
      </w:pPr>
      <w:r w:rsidRPr="009748EC">
        <w:rPr>
          <w:rFonts w:ascii="SKODA Next" w:eastAsia="SKODA Next" w:hAnsi="SKODA Next" w:cs="SKODA Next"/>
          <w:b/>
        </w:rPr>
        <w:t>Kombinácia sériového a paralelného hybridného režimu zabezpečuje vysokú účinnosť</w:t>
      </w:r>
    </w:p>
    <w:p w14:paraId="318C8684" w14:textId="77777777" w:rsidR="00C06A58" w:rsidRPr="009748EC" w:rsidRDefault="00C06A58" w:rsidP="00C06A58">
      <w:pPr>
        <w:ind w:left="708"/>
        <w:rPr>
          <w:rFonts w:ascii="SKODA Next" w:eastAsia="SKODA Next" w:hAnsi="SKODA Next" w:cs="SKODA Next"/>
          <w:bCs/>
        </w:rPr>
      </w:pPr>
      <w:r w:rsidRPr="009748EC">
        <w:rPr>
          <w:rFonts w:ascii="SKODA Next" w:eastAsia="SKODA Next" w:hAnsi="SKODA Next" w:cs="SKODA Next"/>
          <w:bCs/>
        </w:rPr>
        <w:t xml:space="preserve">Plne hybridný pohon modelu Octavia tvoria dva elektromotory, spaľovací motor 1,5 TSI evo2, jednostupňová automatická prevodovka a automatická spojka, ktorá umožňuje priame mechanické spojenie spaľovacieho motora s poháňanými kolesami prednej nápravy. Menší z oboch elektromotorov slúži predovšetkým ako generátor a zároveň štartuje spaľovací motor. Väčší a výkonnejší trakčný elektromotor poháňa predné kolesá a pri brzdení </w:t>
      </w:r>
      <w:proofErr w:type="spellStart"/>
      <w:r w:rsidRPr="009748EC">
        <w:rPr>
          <w:rFonts w:ascii="SKODA Next" w:eastAsia="SKODA Next" w:hAnsi="SKODA Next" w:cs="SKODA Next"/>
          <w:bCs/>
        </w:rPr>
        <w:t>rekuperuje</w:t>
      </w:r>
      <w:proofErr w:type="spellEnd"/>
      <w:r w:rsidRPr="009748EC">
        <w:rPr>
          <w:rFonts w:ascii="SKODA Next" w:eastAsia="SKODA Next" w:hAnsi="SKODA Next" w:cs="SKODA Next"/>
          <w:bCs/>
        </w:rPr>
        <w:t xml:space="preserve"> energiu. Podľa aktuálnych jazdných podmienok systém automaticky volí najúčinnejší z čisto elektrického, sériového hybridného a paralelného hybridného režimu.</w:t>
      </w:r>
    </w:p>
    <w:p w14:paraId="77113DCE" w14:textId="77777777" w:rsidR="00C06A58" w:rsidRPr="009748EC" w:rsidRDefault="00C06A58" w:rsidP="00C06A58">
      <w:pPr>
        <w:ind w:left="708"/>
        <w:rPr>
          <w:rFonts w:ascii="SKODA Next" w:eastAsia="SKODA Next" w:hAnsi="SKODA Next" w:cs="SKODA Next"/>
          <w:bCs/>
        </w:rPr>
      </w:pPr>
      <w:r w:rsidRPr="009748EC">
        <w:rPr>
          <w:rFonts w:ascii="SKODA Next" w:eastAsia="SKODA Next" w:hAnsi="SKODA Next" w:cs="SKODA Next"/>
          <w:bCs/>
        </w:rPr>
        <w:t xml:space="preserve">V čisto elektrickom režime poháňa vozidlo trakčný elektromotor, a to energiou uloženou v trakčnej batérii. Bez spustenia spaľovacieho motora tak možno prejsť približne dva kilometre. V sériovom hybridnom režime spaľovací motor poháňa generátor, ktorý vyrába elektrinu pre trakčný elektromotor poháňajúci kolesá. Tento režim systém využíva predovšetkým pri rýchlostiach do približne 60 km/h, ďalej pri poklese nabitia trakčnej batérie pod stanovenú úroveň alebo v prípade, že vodič chce výrazne zrýchliť. V paralelnom hybridnom režime sa spaľovací motor prostredníctvom spojky a pevného prevodového pomeru mechanicky pripojí k poháňaným kolesám. Trakčný </w:t>
      </w:r>
      <w:r w:rsidRPr="009748EC">
        <w:rPr>
          <w:rFonts w:ascii="SKODA Next" w:eastAsia="SKODA Next" w:hAnsi="SKODA Next" w:cs="SKODA Next"/>
          <w:bCs/>
        </w:rPr>
        <w:lastRenderedPageBreak/>
        <w:t>elektromotor ho pritom môže podľa potreby podporiť. Tento režim systém využíva pri rýchlostiach nad 60 km/h a pri ustálenej jazde, keď je priamy mechanický prenos výkonu účinnejší.</w:t>
      </w:r>
    </w:p>
    <w:p w14:paraId="6B7D0F74" w14:textId="77777777" w:rsidR="00C06A58" w:rsidRPr="009748EC" w:rsidRDefault="00C06A58" w:rsidP="00C06A58">
      <w:pPr>
        <w:ind w:left="708"/>
        <w:rPr>
          <w:rFonts w:ascii="SKODA Next" w:eastAsia="SKODA Next" w:hAnsi="SKODA Next" w:cs="SKODA Next"/>
          <w:bCs/>
        </w:rPr>
      </w:pPr>
      <w:r w:rsidRPr="009748EC">
        <w:rPr>
          <w:rFonts w:ascii="SKODA Next" w:eastAsia="SKODA Next" w:hAnsi="SKODA Next" w:cs="SKODA Next"/>
          <w:bCs/>
        </w:rPr>
        <w:t>Trakčný elektromotor zároveň zabezpečuje rekuperáciu. Energia získaná pri brzdení sa ukladá do trakčnej batérie a následne sa znovu využíva na pohon vozidla. V prípade potreby systém zapojí aj mechanické brzdy. Prechody medzi jednotlivými režimami prebiehajú automaticky.</w:t>
      </w:r>
    </w:p>
    <w:p w14:paraId="75F72082" w14:textId="77777777" w:rsidR="00C06A58" w:rsidRPr="009748EC" w:rsidRDefault="00C06A58" w:rsidP="00C06A58">
      <w:pPr>
        <w:ind w:left="708"/>
        <w:rPr>
          <w:rFonts w:ascii="SKODA Next" w:eastAsia="SKODA Next" w:hAnsi="SKODA Next" w:cs="SKODA Next"/>
          <w:bCs/>
        </w:rPr>
      </w:pPr>
    </w:p>
    <w:p w14:paraId="37C6CCA7" w14:textId="77777777" w:rsidR="00C06A58" w:rsidRPr="009748EC" w:rsidRDefault="00C06A58" w:rsidP="00C06A58">
      <w:pPr>
        <w:ind w:left="708"/>
        <w:rPr>
          <w:rFonts w:ascii="SKODA Next" w:eastAsia="SKODA Next" w:hAnsi="SKODA Next" w:cs="SKODA Next"/>
          <w:b/>
        </w:rPr>
      </w:pPr>
      <w:r w:rsidRPr="009748EC">
        <w:rPr>
          <w:rFonts w:ascii="SKODA Next" w:eastAsia="SKODA Next" w:hAnsi="SKODA Next" w:cs="SKODA Next"/>
          <w:b/>
        </w:rPr>
        <w:t>Dva výkonové varianty</w:t>
      </w:r>
    </w:p>
    <w:p w14:paraId="60A5F1B7" w14:textId="77777777" w:rsidR="00C06A58" w:rsidRPr="009748EC" w:rsidRDefault="00C06A58" w:rsidP="00C06A58">
      <w:pPr>
        <w:ind w:left="708"/>
        <w:rPr>
          <w:rFonts w:ascii="SKODA Next" w:eastAsia="SKODA Next" w:hAnsi="SKODA Next" w:cs="SKODA Next"/>
          <w:bCs/>
        </w:rPr>
      </w:pPr>
      <w:r w:rsidRPr="009748EC">
        <w:rPr>
          <w:rFonts w:ascii="SKODA Next" w:eastAsia="SKODA Next" w:hAnsi="SKODA Next" w:cs="SKODA Next"/>
          <w:bCs/>
        </w:rPr>
        <w:t>Plne hybridná Octavia bude k dispozícii v dvoch variantoch so systémovým výkonom 100 kW a 125 kW. Základná verzia využíva zážihový motor 1,5 TSI s výkonom 96 kW, zatiaľ čo výkonnejšie vyhotovenie je vybavené motorom 1,5 TSI s maximálnym výkonom 110 kW. Elektromotory sú pri oboch variantoch zhodné. Rovnaká je aj elektronicky obmedzená najvyššia rýchlosť 180 km/h.</w:t>
      </w:r>
    </w:p>
    <w:p w14:paraId="5936EB85" w14:textId="77777777" w:rsidR="00C06A58" w:rsidRPr="009748EC" w:rsidRDefault="00C06A58" w:rsidP="00C06A58">
      <w:pPr>
        <w:ind w:left="708"/>
        <w:rPr>
          <w:rFonts w:ascii="SKODA Next" w:eastAsia="SKODA Next" w:hAnsi="SKODA Next" w:cs="SKODA Next"/>
          <w:bCs/>
        </w:rPr>
      </w:pPr>
      <w:r w:rsidRPr="009748EC">
        <w:rPr>
          <w:rFonts w:ascii="SKODA Next" w:eastAsia="SKODA Next" w:hAnsi="SKODA Next" w:cs="SKODA Next"/>
          <w:bCs/>
        </w:rPr>
        <w:t xml:space="preserve">Trakčná batéria, umiestnená pod zadnými sedadlami, má celkovú kapacitu 1,6 kWh a systém automaticky udržiava jej stav nabitia medzi 40 a 90 %. Palivová nádrž má objem 40 litrov. Batožinový priestor </w:t>
      </w:r>
      <w:proofErr w:type="spellStart"/>
      <w:r w:rsidRPr="009748EC">
        <w:rPr>
          <w:rFonts w:ascii="SKODA Next" w:eastAsia="SKODA Next" w:hAnsi="SKODA Next" w:cs="SKODA Next"/>
          <w:bCs/>
        </w:rPr>
        <w:t>liftbacku</w:t>
      </w:r>
      <w:proofErr w:type="spellEnd"/>
      <w:r w:rsidRPr="009748EC">
        <w:rPr>
          <w:rFonts w:ascii="SKODA Next" w:eastAsia="SKODA Next" w:hAnsi="SKODA Next" w:cs="SKODA Next"/>
          <w:bCs/>
        </w:rPr>
        <w:t xml:space="preserve"> ponúka objem 460 litrov, po sklopení zadných sedadiel až 1 400 litrov. Pri verzii kombi je objem batožinového priestoru 485 litrov, respektíve až 1 540 litrov po sklopení zadných sedadiel.</w:t>
      </w:r>
    </w:p>
    <w:p w14:paraId="39024639" w14:textId="77777777" w:rsidR="00C06A58" w:rsidRPr="009748EC" w:rsidRDefault="00C06A58" w:rsidP="00C06A58">
      <w:pPr>
        <w:ind w:left="708"/>
        <w:rPr>
          <w:rFonts w:ascii="SKODA Next" w:eastAsia="SKODA Next" w:hAnsi="SKODA Next" w:cs="SKODA Next"/>
          <w:bCs/>
        </w:rPr>
      </w:pPr>
    </w:p>
    <w:p w14:paraId="2AF638B1" w14:textId="57FFFFAD" w:rsidR="00C06A58" w:rsidRPr="009748EC" w:rsidRDefault="00C06A58" w:rsidP="00C06A58">
      <w:pPr>
        <w:ind w:left="708"/>
        <w:rPr>
          <w:rFonts w:ascii="SKODA Next" w:eastAsia="SKODA Next" w:hAnsi="SKODA Next" w:cs="SKODA Next"/>
          <w:b/>
        </w:rPr>
      </w:pPr>
      <w:r w:rsidRPr="009748EC">
        <w:rPr>
          <w:rFonts w:ascii="SKODA Next" w:eastAsia="SKODA Next" w:hAnsi="SKODA Next" w:cs="SKODA Next"/>
          <w:b/>
        </w:rPr>
        <w:t xml:space="preserve">Plne hybridný model Octavia si </w:t>
      </w:r>
      <w:r w:rsidR="009E7872">
        <w:rPr>
          <w:rFonts w:ascii="SKODA Next" w:eastAsia="SKODA Next" w:hAnsi="SKODA Next" w:cs="SKODA Next"/>
          <w:b/>
        </w:rPr>
        <w:t xml:space="preserve">bude </w:t>
      </w:r>
      <w:r w:rsidRPr="009748EC">
        <w:rPr>
          <w:rFonts w:ascii="SKODA Next" w:eastAsia="SKODA Next" w:hAnsi="SKODA Next" w:cs="SKODA Next"/>
          <w:b/>
        </w:rPr>
        <w:t>možn</w:t>
      </w:r>
      <w:r w:rsidR="009E7872">
        <w:rPr>
          <w:rFonts w:ascii="SKODA Next" w:eastAsia="SKODA Next" w:hAnsi="SKODA Next" w:cs="SKODA Next"/>
          <w:b/>
        </w:rPr>
        <w:t>é</w:t>
      </w:r>
      <w:r w:rsidRPr="009748EC">
        <w:rPr>
          <w:rFonts w:ascii="SKODA Next" w:eastAsia="SKODA Next" w:hAnsi="SKODA Next" w:cs="SKODA Next"/>
          <w:b/>
        </w:rPr>
        <w:t xml:space="preserve"> objednať</w:t>
      </w:r>
      <w:r w:rsidR="009E7872">
        <w:rPr>
          <w:rFonts w:ascii="SKODA Next" w:eastAsia="SKODA Next" w:hAnsi="SKODA Next" w:cs="SKODA Next"/>
          <w:b/>
        </w:rPr>
        <w:t xml:space="preserve"> už čoskoro</w:t>
      </w:r>
    </w:p>
    <w:p w14:paraId="31DE194B" w14:textId="42E99CF1" w:rsidR="00517B45" w:rsidRPr="009748EC" w:rsidRDefault="00C06A58" w:rsidP="00C06A58">
      <w:pPr>
        <w:ind w:left="708"/>
        <w:rPr>
          <w:rFonts w:ascii="SKODA Next" w:eastAsia="SKODA Next" w:hAnsi="SKODA Next" w:cs="SKODA Next"/>
          <w:bCs/>
        </w:rPr>
      </w:pPr>
      <w:r w:rsidRPr="009748EC">
        <w:rPr>
          <w:rFonts w:ascii="SKODA Next" w:eastAsia="SKODA Next" w:hAnsi="SKODA Next" w:cs="SKODA Next"/>
          <w:bCs/>
        </w:rPr>
        <w:t xml:space="preserve">Plne hybridná Octavia je k dispozícii ako </w:t>
      </w:r>
      <w:proofErr w:type="spellStart"/>
      <w:r w:rsidRPr="009748EC">
        <w:rPr>
          <w:rFonts w:ascii="SKODA Next" w:eastAsia="SKODA Next" w:hAnsi="SKODA Next" w:cs="SKODA Next"/>
          <w:bCs/>
        </w:rPr>
        <w:t>liftback</w:t>
      </w:r>
      <w:proofErr w:type="spellEnd"/>
      <w:r w:rsidRPr="009748EC">
        <w:rPr>
          <w:rFonts w:ascii="SKODA Next" w:eastAsia="SKODA Next" w:hAnsi="SKODA Next" w:cs="SKODA Next"/>
          <w:bCs/>
        </w:rPr>
        <w:t xml:space="preserve"> aj kombi vo </w:t>
      </w:r>
      <w:proofErr w:type="spellStart"/>
      <w:r w:rsidRPr="009748EC">
        <w:rPr>
          <w:rFonts w:ascii="SKODA Next" w:eastAsia="SKODA Next" w:hAnsi="SKODA Next" w:cs="SKODA Next"/>
          <w:bCs/>
        </w:rPr>
        <w:t>výbavových</w:t>
      </w:r>
      <w:proofErr w:type="spellEnd"/>
      <w:r w:rsidRPr="009748EC">
        <w:rPr>
          <w:rFonts w:ascii="SKODA Next" w:eastAsia="SKODA Next" w:hAnsi="SKODA Next" w:cs="SKODA Next"/>
          <w:bCs/>
        </w:rPr>
        <w:t xml:space="preserve"> stupňoch </w:t>
      </w:r>
      <w:proofErr w:type="spellStart"/>
      <w:r w:rsidRPr="009748EC">
        <w:rPr>
          <w:rFonts w:ascii="SKODA Next" w:eastAsia="SKODA Next" w:hAnsi="SKODA Next" w:cs="SKODA Next"/>
          <w:bCs/>
        </w:rPr>
        <w:t>Selection</w:t>
      </w:r>
      <w:proofErr w:type="spellEnd"/>
      <w:r w:rsidRPr="009748EC">
        <w:rPr>
          <w:rFonts w:ascii="SKODA Next" w:eastAsia="SKODA Next" w:hAnsi="SKODA Next" w:cs="SKODA Next"/>
          <w:bCs/>
        </w:rPr>
        <w:t xml:space="preserve">, Top </w:t>
      </w:r>
      <w:proofErr w:type="spellStart"/>
      <w:r w:rsidRPr="009748EC">
        <w:rPr>
          <w:rFonts w:ascii="SKODA Next" w:eastAsia="SKODA Next" w:hAnsi="SKODA Next" w:cs="SKODA Next"/>
          <w:bCs/>
        </w:rPr>
        <w:t>Selection</w:t>
      </w:r>
      <w:proofErr w:type="spellEnd"/>
      <w:r w:rsidRPr="009748EC">
        <w:rPr>
          <w:rFonts w:ascii="SKODA Next" w:eastAsia="SKODA Next" w:hAnsi="SKODA Next" w:cs="SKODA Next"/>
          <w:bCs/>
        </w:rPr>
        <w:t xml:space="preserve"> a </w:t>
      </w:r>
      <w:proofErr w:type="spellStart"/>
      <w:r w:rsidRPr="009748EC">
        <w:rPr>
          <w:rFonts w:ascii="SKODA Next" w:eastAsia="SKODA Next" w:hAnsi="SKODA Next" w:cs="SKODA Next"/>
          <w:bCs/>
        </w:rPr>
        <w:t>Sportline</w:t>
      </w:r>
      <w:proofErr w:type="spellEnd"/>
      <w:r w:rsidRPr="009748EC">
        <w:rPr>
          <w:rFonts w:ascii="SKODA Next" w:eastAsia="SKODA Next" w:hAnsi="SKODA Next" w:cs="SKODA Next"/>
          <w:bCs/>
        </w:rPr>
        <w:t xml:space="preserve">. Oproti verziám poháňaným výhradne spaľovacím motorom zahŕňa štandardná výbava navyše 13-palcový displej </w:t>
      </w:r>
      <w:proofErr w:type="spellStart"/>
      <w:r w:rsidRPr="009748EC">
        <w:rPr>
          <w:rFonts w:ascii="SKODA Next" w:eastAsia="SKODA Next" w:hAnsi="SKODA Next" w:cs="SKODA Next"/>
          <w:bCs/>
        </w:rPr>
        <w:t>infotainmentu</w:t>
      </w:r>
      <w:proofErr w:type="spellEnd"/>
      <w:r w:rsidRPr="009748EC">
        <w:rPr>
          <w:rFonts w:ascii="SKODA Next" w:eastAsia="SKODA Next" w:hAnsi="SKODA Next" w:cs="SKODA Next"/>
          <w:bCs/>
        </w:rPr>
        <w:t xml:space="preserve"> a označenie HYBRID na veku batožinového priestoru. Objednávky budú spustené na prelome októbra a novembra a prvé dodávky zákazníkom sú naplánované na 1. štvrťrok 2027.</w:t>
      </w:r>
    </w:p>
    <w:p w14:paraId="4A52A9BA" w14:textId="77777777" w:rsidR="00C06A58" w:rsidRPr="009748EC" w:rsidRDefault="00C06A58" w:rsidP="00C06A58">
      <w:pPr>
        <w:ind w:left="708"/>
        <w:rPr>
          <w:rFonts w:ascii="SKODA Next" w:eastAsia="SKODA Next" w:hAnsi="SKODA Next" w:cs="SKODA Next"/>
          <w:bCs/>
        </w:rPr>
      </w:pPr>
    </w:p>
    <w:p w14:paraId="307D2305" w14:textId="77777777" w:rsidR="00517B45" w:rsidRPr="009748EC" w:rsidRDefault="00517B45">
      <w:pPr>
        <w:ind w:left="708"/>
        <w:rPr>
          <w:rFonts w:ascii="SKODA Next" w:eastAsia="SKODA Next" w:hAnsi="SKODA Next" w:cs="SKODA Next"/>
          <w:b/>
        </w:rPr>
      </w:pPr>
    </w:p>
    <w:p w14:paraId="4BB54950" w14:textId="77777777" w:rsidR="00517B45" w:rsidRPr="009748EC" w:rsidRDefault="008B7991">
      <w:pPr>
        <w:ind w:left="708"/>
        <w:rPr>
          <w:rFonts w:ascii="SKODA Next" w:eastAsia="SKODA Next" w:hAnsi="SKODA Next" w:cs="SKODA Next"/>
          <w:b/>
        </w:rPr>
      </w:pPr>
      <w:r w:rsidRPr="009748EC">
        <w:rPr>
          <w:rFonts w:ascii="SKODA Next" w:eastAsia="SKODA Next" w:hAnsi="SKODA Next" w:cs="SKODA Next"/>
          <w:b/>
        </w:rPr>
        <w:t>Pre ďalšie informácie, prosím, kontaktujte:</w:t>
      </w:r>
    </w:p>
    <w:p w14:paraId="04CA5B62" w14:textId="77777777" w:rsidR="00517B45" w:rsidRPr="009748EC" w:rsidRDefault="008B7991">
      <w:pPr>
        <w:spacing w:after="0" w:line="240" w:lineRule="auto"/>
        <w:ind w:left="708"/>
        <w:rPr>
          <w:rFonts w:ascii="SKODA Next" w:eastAsia="SKODA Next" w:hAnsi="SKODA Next" w:cs="SKODA Next"/>
          <w:bCs/>
        </w:rPr>
      </w:pPr>
      <w:r w:rsidRPr="009748EC">
        <w:rPr>
          <w:rFonts w:ascii="SKODA Next" w:eastAsia="SKODA Next" w:hAnsi="SKODA Next" w:cs="SKODA Next"/>
          <w:b/>
        </w:rPr>
        <w:t xml:space="preserve">Zuzana Kubíková, </w:t>
      </w:r>
      <w:r w:rsidRPr="009748EC">
        <w:rPr>
          <w:rFonts w:ascii="SKODA Next" w:eastAsia="SKODA Next" w:hAnsi="SKODA Next" w:cs="SKODA Next"/>
          <w:bCs/>
        </w:rPr>
        <w:t>PR manager Škoda Auto Slovensko s.r.o.</w:t>
      </w:r>
    </w:p>
    <w:p w14:paraId="62205F7E" w14:textId="77777777" w:rsidR="00517B45" w:rsidRPr="009748EC" w:rsidRDefault="008B7991">
      <w:pPr>
        <w:spacing w:after="0" w:line="240" w:lineRule="auto"/>
        <w:ind w:left="708"/>
        <w:jc w:val="both"/>
        <w:rPr>
          <w:rFonts w:ascii="SKODA Next" w:eastAsia="SKODA Next" w:hAnsi="SKODA Next" w:cs="SKODA Next"/>
          <w:bCs/>
        </w:rPr>
      </w:pPr>
      <w:r w:rsidRPr="009748EC">
        <w:rPr>
          <w:rFonts w:ascii="SKODA Next" w:eastAsia="SKODA Next" w:hAnsi="SKODA Next" w:cs="SKODA Next"/>
          <w:bCs/>
        </w:rPr>
        <w:t>M: +421 904 701 339</w:t>
      </w:r>
    </w:p>
    <w:p w14:paraId="0EFC5B03" w14:textId="77777777" w:rsidR="00517B45" w:rsidRPr="009748EC" w:rsidRDefault="00517B45">
      <w:pPr>
        <w:spacing w:after="0" w:line="240" w:lineRule="auto"/>
        <w:ind w:left="0" w:firstLine="708"/>
        <w:jc w:val="both"/>
        <w:rPr>
          <w:rStyle w:val="iadne"/>
          <w:rFonts w:ascii="Arial" w:eastAsia="Arial" w:hAnsi="Arial" w:cs="Arial"/>
          <w:color w:val="4BA82E"/>
          <w:sz w:val="18"/>
          <w:szCs w:val="18"/>
          <w:u w:color="4BA82E"/>
        </w:rPr>
      </w:pPr>
      <w:hyperlink r:id="rId6" w:history="1">
        <w:r w:rsidRPr="009748EC">
          <w:rPr>
            <w:rStyle w:val="Hyperlink0"/>
          </w:rPr>
          <w:t>zuzana.kubikova2@skoda-auto.sk</w:t>
        </w:r>
      </w:hyperlink>
      <w:r w:rsidRPr="009748EC">
        <w:rPr>
          <w:rStyle w:val="iadne"/>
          <w:rFonts w:ascii="Arial" w:hAnsi="Arial"/>
          <w:color w:val="4BA82E"/>
          <w:sz w:val="18"/>
          <w:szCs w:val="18"/>
          <w:u w:color="4BA82E"/>
        </w:rPr>
        <w:t xml:space="preserve"> </w:t>
      </w:r>
    </w:p>
    <w:p w14:paraId="023C4DB2" w14:textId="77777777" w:rsidR="00517B45" w:rsidRPr="009748EC" w:rsidRDefault="008B7991">
      <w:pPr>
        <w:spacing w:after="0" w:line="240" w:lineRule="auto"/>
        <w:ind w:left="0" w:firstLine="708"/>
        <w:jc w:val="both"/>
        <w:rPr>
          <w:rStyle w:val="Hyperlink0"/>
        </w:rPr>
      </w:pPr>
      <w:r w:rsidRPr="009748EC">
        <w:rPr>
          <w:rStyle w:val="iadne"/>
          <w:noProof/>
        </w:rPr>
        <w:drawing>
          <wp:inline distT="0" distB="0" distL="0" distR="0" wp14:anchorId="79049F37" wp14:editId="415D05C1">
            <wp:extent cx="2667000" cy="669587"/>
            <wp:effectExtent l="0" t="0" r="0" b="0"/>
            <wp:docPr id="1073741831" name="officeArt object" descr="Obrázok 12001289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Obrázok 1200128900" descr="Obrázok 12001289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6958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Style w:val="TableNormal"/>
        <w:tblW w:w="4320" w:type="dxa"/>
        <w:tblInd w:w="5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F1F1F1"/>
        <w:tblLayout w:type="fixed"/>
        <w:tblLook w:val="04A0" w:firstRow="1" w:lastRow="0" w:firstColumn="1" w:lastColumn="0" w:noHBand="0" w:noVBand="1"/>
      </w:tblPr>
      <w:tblGrid>
        <w:gridCol w:w="635"/>
        <w:gridCol w:w="1525"/>
        <w:gridCol w:w="675"/>
        <w:gridCol w:w="1485"/>
      </w:tblGrid>
      <w:tr w:rsidR="00517B45" w:rsidRPr="009748EC" w14:paraId="2F0F2C8D" w14:textId="77777777">
        <w:trPr>
          <w:trHeight w:val="536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D63B4" w14:textId="77777777" w:rsidR="00517B45" w:rsidRPr="009748EC" w:rsidRDefault="008B7991">
            <w:pPr>
              <w:spacing w:after="0" w:line="240" w:lineRule="auto"/>
              <w:ind w:left="0"/>
              <w:jc w:val="both"/>
            </w:pPr>
            <w:r w:rsidRPr="009748EC">
              <w:rPr>
                <w:rStyle w:val="iadne"/>
                <w:rFonts w:ascii="Arial" w:eastAsia="Arial" w:hAnsi="Arial" w:cs="Arial"/>
                <w:noProof/>
                <w:sz w:val="18"/>
                <w:szCs w:val="18"/>
              </w:rPr>
              <w:drawing>
                <wp:inline distT="0" distB="0" distL="0" distR="0" wp14:anchorId="28B291DC" wp14:editId="6592691B">
                  <wp:extent cx="190500" cy="190500"/>
                  <wp:effectExtent l="0" t="0" r="0" b="0"/>
                  <wp:docPr id="1073741832" name="officeArt object" descr="Výsledek obrázku pro twitter facebook instagram 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2" name="Výsledek obrázku pro twitter facebook instagram logo" descr="Výsledek obrázku pro twitter facebook instagram logo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6D985" w14:textId="77777777" w:rsidR="00517B45" w:rsidRPr="009748EC" w:rsidRDefault="00517B45">
            <w:pPr>
              <w:spacing w:after="0" w:line="240" w:lineRule="auto"/>
              <w:ind w:left="0"/>
              <w:jc w:val="both"/>
            </w:pPr>
            <w:hyperlink r:id="rId9" w:history="1">
              <w:r w:rsidRPr="009748EC">
                <w:rPr>
                  <w:rStyle w:val="Hyperlink1"/>
                  <w:sz w:val="18"/>
                  <w:szCs w:val="18"/>
                </w:rPr>
                <w:t>/</w:t>
              </w:r>
              <w:proofErr w:type="spellStart"/>
              <w:r w:rsidRPr="009748EC">
                <w:rPr>
                  <w:rStyle w:val="Hyperlink1"/>
                  <w:sz w:val="18"/>
                  <w:szCs w:val="18"/>
                </w:rPr>
                <w:t>SkodaAutoSK</w:t>
              </w:r>
              <w:proofErr w:type="spellEnd"/>
            </w:hyperlink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387BB" w14:textId="77777777" w:rsidR="00517B45" w:rsidRPr="009748EC" w:rsidRDefault="008B7991">
            <w:pPr>
              <w:spacing w:after="0" w:line="240" w:lineRule="auto"/>
              <w:ind w:left="0"/>
              <w:jc w:val="both"/>
            </w:pPr>
            <w:r w:rsidRPr="009748EC">
              <w:rPr>
                <w:rStyle w:val="iadne"/>
                <w:rFonts w:ascii="Arial" w:eastAsia="Arial" w:hAnsi="Arial" w:cs="Arial"/>
                <w:noProof/>
                <w:sz w:val="18"/>
                <w:szCs w:val="18"/>
              </w:rPr>
              <w:drawing>
                <wp:inline distT="0" distB="0" distL="0" distR="0" wp14:anchorId="3CD715E3" wp14:editId="226F8094">
                  <wp:extent cx="190500" cy="190500"/>
                  <wp:effectExtent l="0" t="0" r="0" b="0"/>
                  <wp:docPr id="1073741833" name="officeArt object" descr="Výsledek obrázku pro twitter facebook instagram 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3" name="Výsledek obrázku pro twitter facebook instagram logo" descr="Výsledek obrázku pro twitter facebook instagram logo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ABE31" w14:textId="77777777" w:rsidR="00517B45" w:rsidRPr="009748EC" w:rsidRDefault="008B7991">
            <w:pPr>
              <w:spacing w:after="0" w:line="240" w:lineRule="auto"/>
              <w:ind w:left="0"/>
              <w:jc w:val="both"/>
            </w:pPr>
            <w:r w:rsidRPr="009748EC">
              <w:rPr>
                <w:rStyle w:val="iadne"/>
                <w:rFonts w:ascii="Arial" w:hAnsi="Arial"/>
                <w:sz w:val="18"/>
                <w:szCs w:val="18"/>
              </w:rPr>
              <w:t>/</w:t>
            </w:r>
            <w:proofErr w:type="spellStart"/>
            <w:r w:rsidR="00517B45">
              <w:fldChar w:fldCharType="begin"/>
            </w:r>
            <w:r w:rsidR="00517B45">
              <w:instrText>HYPERLINK "http://www.instagram.com/SkodaAutoSK"</w:instrText>
            </w:r>
            <w:r w:rsidR="00517B45">
              <w:fldChar w:fldCharType="separate"/>
            </w:r>
            <w:r w:rsidR="00517B45" w:rsidRPr="009748EC">
              <w:rPr>
                <w:rStyle w:val="Hyperlink1"/>
                <w:sz w:val="18"/>
                <w:szCs w:val="18"/>
              </w:rPr>
              <w:t>SkodaAutoSK</w:t>
            </w:r>
            <w:proofErr w:type="spellEnd"/>
            <w:r w:rsidR="00517B45">
              <w:fldChar w:fldCharType="end"/>
            </w:r>
          </w:p>
        </w:tc>
      </w:tr>
    </w:tbl>
    <w:p w14:paraId="742CF363" w14:textId="77777777" w:rsidR="00517B45" w:rsidRPr="009748EC" w:rsidRDefault="00517B45">
      <w:pPr>
        <w:widowControl w:val="0"/>
        <w:spacing w:after="0" w:line="240" w:lineRule="auto"/>
        <w:ind w:left="442" w:hanging="442"/>
        <w:jc w:val="both"/>
        <w:rPr>
          <w:rStyle w:val="Hyperlink0"/>
        </w:rPr>
      </w:pPr>
    </w:p>
    <w:p w14:paraId="7F11BC68" w14:textId="77777777" w:rsidR="00C06A58" w:rsidRPr="009748EC" w:rsidRDefault="00C06A58">
      <w:pPr>
        <w:widowControl w:val="0"/>
        <w:spacing w:after="0" w:line="240" w:lineRule="auto"/>
        <w:ind w:left="442" w:hanging="442"/>
        <w:jc w:val="both"/>
        <w:rPr>
          <w:rStyle w:val="Hyperlink0"/>
        </w:rPr>
      </w:pPr>
    </w:p>
    <w:p w14:paraId="50CD9080" w14:textId="77777777" w:rsidR="00C06A58" w:rsidRPr="009748EC" w:rsidRDefault="00C06A58">
      <w:pPr>
        <w:widowControl w:val="0"/>
        <w:spacing w:after="0" w:line="240" w:lineRule="auto"/>
        <w:ind w:left="442" w:hanging="442"/>
        <w:jc w:val="both"/>
        <w:rPr>
          <w:rStyle w:val="Hyperlink0"/>
        </w:rPr>
      </w:pPr>
    </w:p>
    <w:p w14:paraId="5DD35A0F" w14:textId="77777777" w:rsidR="00C06A58" w:rsidRPr="009748EC" w:rsidRDefault="00C06A58">
      <w:pPr>
        <w:widowControl w:val="0"/>
        <w:spacing w:after="0" w:line="240" w:lineRule="auto"/>
        <w:ind w:left="442" w:hanging="442"/>
        <w:jc w:val="both"/>
        <w:rPr>
          <w:rStyle w:val="Hyperlink0"/>
        </w:rPr>
      </w:pPr>
    </w:p>
    <w:p w14:paraId="7B8218D1" w14:textId="77777777" w:rsidR="00517B45" w:rsidRPr="009748EC" w:rsidRDefault="008B7991">
      <w:pPr>
        <w:widowControl w:val="0"/>
        <w:spacing w:after="0" w:line="240" w:lineRule="auto"/>
        <w:ind w:left="334" w:hanging="334"/>
        <w:jc w:val="both"/>
        <w:rPr>
          <w:rStyle w:val="iadne"/>
          <w:rFonts w:ascii="Arial" w:eastAsia="Arial" w:hAnsi="Arial" w:cs="Arial"/>
          <w:color w:val="4BA82E"/>
          <w:sz w:val="24"/>
          <w:szCs w:val="24"/>
          <w:u w:val="single" w:color="4BA82E"/>
        </w:rPr>
      </w:pPr>
      <w:r w:rsidRPr="009748EC">
        <w:rPr>
          <w:rStyle w:val="iadne"/>
          <w:rFonts w:ascii="Arial" w:hAnsi="Arial"/>
          <w:color w:val="4BA82E"/>
          <w:sz w:val="24"/>
          <w:szCs w:val="24"/>
          <w:u w:val="single" w:color="4BA82E"/>
        </w:rPr>
        <w:t xml:space="preserve">           </w:t>
      </w:r>
    </w:p>
    <w:p w14:paraId="214CD960" w14:textId="00C369D2" w:rsidR="00626E70" w:rsidRPr="009748EC" w:rsidRDefault="00626E70" w:rsidP="00626E70">
      <w:pPr>
        <w:spacing w:after="0" w:line="240" w:lineRule="auto"/>
        <w:ind w:left="0" w:firstLine="720"/>
        <w:rPr>
          <w:rFonts w:ascii="SKODA Next" w:eastAsia="SKODA Next" w:hAnsi="SKODA Next" w:cs="SKODA Next"/>
          <w:b/>
          <w:bCs/>
        </w:rPr>
      </w:pPr>
      <w:r w:rsidRPr="009748EC">
        <w:rPr>
          <w:rFonts w:ascii="SKODA Next" w:eastAsia="SKODA Next" w:hAnsi="SKODA Next" w:cs="SKODA Next"/>
          <w:b/>
          <w:bCs/>
        </w:rPr>
        <w:t>Fotografie k téme:</w:t>
      </w:r>
    </w:p>
    <w:tbl>
      <w:tblPr>
        <w:tblW w:w="8460" w:type="dxa"/>
        <w:tblInd w:w="67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350"/>
        <w:gridCol w:w="4110"/>
      </w:tblGrid>
      <w:tr w:rsidR="00626E70" w:rsidRPr="009748EC" w14:paraId="35F11765" w14:textId="77777777" w:rsidTr="00EC35B8">
        <w:trPr>
          <w:trHeight w:val="3181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18A11" w14:textId="45DD74AD" w:rsidR="00626E70" w:rsidRPr="009748EC" w:rsidRDefault="00B05D82" w:rsidP="00EC35B8">
            <w:p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48EC">
              <w:object w:dxaOrig="4800" w:dyaOrig="3195" w14:anchorId="0A736F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9.3pt;height:139.45pt" o:ole="">
                  <v:imagedata r:id="rId11" o:title=""/>
                </v:shape>
                <o:OLEObject Type="Embed" ProgID="PBrush" ShapeID="_x0000_i1025" DrawAspect="Content" ObjectID="_1852728500" r:id="rId12"/>
              </w:objec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51410CE7" w14:textId="77777777" w:rsidR="00C06A58" w:rsidRPr="009748EC" w:rsidRDefault="00C06A58" w:rsidP="00C06A5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  <w:r w:rsidRPr="009748EC">
              <w:rPr>
                <w:rFonts w:ascii="SKODA Next" w:eastAsia="SKODA Next" w:hAnsi="SKODA Next" w:cs="SKODA Next"/>
                <w:b/>
              </w:rPr>
              <w:t>Škoda Octavia je prvým modelom značky s plne hybridným pohonom</w:t>
            </w:r>
          </w:p>
          <w:p w14:paraId="17855C7C" w14:textId="4798ECA2" w:rsidR="00626E70" w:rsidRPr="009748EC" w:rsidRDefault="00C06A58" w:rsidP="00C06A5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  <w:r w:rsidRPr="009748EC">
              <w:rPr>
                <w:rFonts w:ascii="SKODA Next" w:eastAsia="SKODA Next" w:hAnsi="SKODA Next" w:cs="SKODA Next"/>
                <w:bCs/>
              </w:rPr>
              <w:t>Škoda Auto pokračuje v rozširovaní svojho portfólia: Octavia je prvým modelom Škoda Auto s plne hybridným pohonom. Nový hybridný pohon, dostupný so systémovým výkonom 100 kW a 125 kW, rozširuje ponuku modelu Octavia. Sériovo-paralelný hybridný systém zároveň umožňuje jazdu čisto na elektrinu bez nutnosti externého nabíjania trakčnej batérie.</w:t>
            </w:r>
          </w:p>
          <w:p w14:paraId="7831F607" w14:textId="77777777" w:rsidR="00C06A58" w:rsidRPr="009748EC" w:rsidRDefault="00C06A58" w:rsidP="00C06A5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  <w:p w14:paraId="276A412C" w14:textId="7D37E92E" w:rsidR="00626E70" w:rsidRPr="009748EC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  <w:hyperlink r:id="rId13" w:history="1">
              <w:r w:rsidRPr="009748EC">
                <w:rPr>
                  <w:rStyle w:val="Hypertextovprepojenie"/>
                  <w:rFonts w:ascii="SKODA Next" w:eastAsia="SKODA Next" w:hAnsi="SKODA Next" w:cs="SKODA Next"/>
                  <w:bCs/>
                </w:rPr>
                <w:t>Download</w:t>
              </w:r>
            </w:hyperlink>
            <w:r w:rsidRPr="009748EC">
              <w:rPr>
                <w:rFonts w:ascii="SKODA Next" w:eastAsia="SKODA Next" w:hAnsi="SKODA Next" w:cs="SKODA Next"/>
                <w:bCs/>
              </w:rPr>
              <w:t xml:space="preserve"> </w:t>
            </w:r>
            <w:r w:rsidRPr="009748EC">
              <w:rPr>
                <w:rFonts w:ascii="SKODA Next" w:eastAsia="SKODA Next" w:hAnsi="SKODA Next" w:cs="SKODA Next"/>
              </w:rPr>
              <w:t xml:space="preserve">                 </w:t>
            </w:r>
            <w:r w:rsidRPr="009748EC">
              <w:rPr>
                <w:rFonts w:ascii="SKODA Next" w:eastAsia="SKODA Next" w:hAnsi="SKODA Next" w:cs="SKODA Next"/>
                <w:b/>
              </w:rPr>
              <w:t>Zdroj: Škoda Auto</w:t>
            </w:r>
          </w:p>
          <w:p w14:paraId="325304EF" w14:textId="77777777" w:rsidR="00626E70" w:rsidRPr="009748EC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</w:p>
        </w:tc>
      </w:tr>
      <w:tr w:rsidR="00626E70" w:rsidRPr="009748EC" w14:paraId="4394C392" w14:textId="77777777" w:rsidTr="00EC35B8">
        <w:trPr>
          <w:trHeight w:val="3181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B5DF9" w14:textId="5193F0FD" w:rsidR="00626E70" w:rsidRPr="009748EC" w:rsidRDefault="00B05D82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  <w:r w:rsidRPr="009748EC">
              <w:object w:dxaOrig="4800" w:dyaOrig="3210" w14:anchorId="20123447">
                <v:shape id="_x0000_i1026" type="#_x0000_t75" style="width:209.3pt;height:140.3pt" o:ole="">
                  <v:imagedata r:id="rId14" o:title=""/>
                </v:shape>
                <o:OLEObject Type="Embed" ProgID="PBrush" ShapeID="_x0000_i1026" DrawAspect="Content" ObjectID="_1852728501" r:id="rId15"/>
              </w:objec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0A819509" w14:textId="77777777" w:rsidR="00C06A58" w:rsidRPr="009748EC" w:rsidRDefault="00C06A58" w:rsidP="00C06A5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  <w:r w:rsidRPr="009748EC">
              <w:rPr>
                <w:rFonts w:ascii="SKODA Next" w:eastAsia="SKODA Next" w:hAnsi="SKODA Next" w:cs="SKODA Next"/>
                <w:b/>
              </w:rPr>
              <w:t>Škoda Octavia je prvým modelom značky s plne hybridným pohonom</w:t>
            </w:r>
          </w:p>
          <w:p w14:paraId="72E6D676" w14:textId="283F3F0E" w:rsidR="00626E70" w:rsidRPr="009748EC" w:rsidRDefault="00C06A58" w:rsidP="00C06A5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  <w:r w:rsidRPr="009748EC">
              <w:rPr>
                <w:rFonts w:ascii="SKODA Next" w:eastAsia="SKODA Next" w:hAnsi="SKODA Next" w:cs="SKODA Next"/>
                <w:bCs/>
              </w:rPr>
              <w:t xml:space="preserve">Menší z oboch elektromotorov slúži predovšetkým ako generátor a zároveň štartuje spaľovací motor. Väčší a výkonnejší trakčný elektromotor poháňa predné kolesá a pri brzdení </w:t>
            </w:r>
            <w:proofErr w:type="spellStart"/>
            <w:r w:rsidRPr="009748EC">
              <w:rPr>
                <w:rFonts w:ascii="SKODA Next" w:eastAsia="SKODA Next" w:hAnsi="SKODA Next" w:cs="SKODA Next"/>
                <w:bCs/>
              </w:rPr>
              <w:t>rekuperuje</w:t>
            </w:r>
            <w:proofErr w:type="spellEnd"/>
            <w:r w:rsidRPr="009748EC">
              <w:rPr>
                <w:rFonts w:ascii="SKODA Next" w:eastAsia="SKODA Next" w:hAnsi="SKODA Next" w:cs="SKODA Next"/>
                <w:bCs/>
              </w:rPr>
              <w:t xml:space="preserve"> energiu. Podľa aktuálnych jazdných podmienok systém automaticky volí najúčinnejší z čisto elektrického, sériového hybridného a paralelného hybridného režimu.</w:t>
            </w:r>
          </w:p>
          <w:p w14:paraId="1CBE57DE" w14:textId="77777777" w:rsidR="00626E70" w:rsidRPr="009748EC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  <w:u w:val="single"/>
              </w:rPr>
            </w:pPr>
          </w:p>
          <w:p w14:paraId="4D3DA1CF" w14:textId="30AE8F3A" w:rsidR="00626E70" w:rsidRPr="009748EC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  <w:hyperlink r:id="rId16" w:history="1">
              <w:r w:rsidRPr="009748EC">
                <w:rPr>
                  <w:rStyle w:val="Hypertextovprepojenie"/>
                  <w:rFonts w:ascii="SKODA Next" w:eastAsia="SKODA Next" w:hAnsi="SKODA Next" w:cs="SKODA Next"/>
                  <w:bCs/>
                </w:rPr>
                <w:t>Download</w:t>
              </w:r>
            </w:hyperlink>
            <w:r w:rsidRPr="009748EC">
              <w:rPr>
                <w:rFonts w:ascii="SKODA Next" w:eastAsia="SKODA Next" w:hAnsi="SKODA Next" w:cs="SKODA Next"/>
                <w:bCs/>
              </w:rPr>
              <w:t xml:space="preserve">                   </w:t>
            </w:r>
            <w:r w:rsidRPr="009748EC">
              <w:rPr>
                <w:rFonts w:ascii="SKODA Next" w:eastAsia="SKODA Next" w:hAnsi="SKODA Next" w:cs="SKODA Next"/>
                <w:b/>
              </w:rPr>
              <w:t>Zdroj: Škoda Auto</w:t>
            </w:r>
          </w:p>
          <w:p w14:paraId="50756AF3" w14:textId="77777777" w:rsidR="00626E70" w:rsidRPr="009748EC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</w:tc>
      </w:tr>
    </w:tbl>
    <w:p w14:paraId="3D1F82F8" w14:textId="77777777" w:rsidR="00626E70" w:rsidRPr="009748EC" w:rsidRDefault="00626E70" w:rsidP="00626E70">
      <w:pPr>
        <w:spacing w:after="0" w:line="240" w:lineRule="auto"/>
        <w:ind w:left="0"/>
        <w:rPr>
          <w:rFonts w:ascii="SKODA Next" w:eastAsia="SKODA Next" w:hAnsi="SKODA Next" w:cs="SKODA Next"/>
          <w:b/>
          <w:sz w:val="16"/>
          <w:szCs w:val="16"/>
        </w:rPr>
      </w:pPr>
    </w:p>
    <w:tbl>
      <w:tblPr>
        <w:tblW w:w="8460" w:type="dxa"/>
        <w:tblInd w:w="67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350"/>
        <w:gridCol w:w="4110"/>
      </w:tblGrid>
      <w:tr w:rsidR="00626E70" w:rsidRPr="009748EC" w14:paraId="77DBDCBE" w14:textId="77777777" w:rsidTr="00EC35B8">
        <w:trPr>
          <w:trHeight w:val="3181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03024" w14:textId="35E18F7F" w:rsidR="00626E70" w:rsidRPr="009748EC" w:rsidRDefault="00B05D82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  <w:r w:rsidRPr="009748EC">
              <w:object w:dxaOrig="4845" w:dyaOrig="3195" w14:anchorId="4D6F94B7">
                <v:shape id="_x0000_i1027" type="#_x0000_t75" style="width:209.3pt;height:138pt" o:ole="">
                  <v:imagedata r:id="rId17" o:title=""/>
                </v:shape>
                <o:OLEObject Type="Embed" ProgID="PBrush" ShapeID="_x0000_i1027" DrawAspect="Content" ObjectID="_1852728502" r:id="rId18"/>
              </w:objec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41EF7343" w14:textId="77777777" w:rsidR="00C06A58" w:rsidRPr="009748EC" w:rsidRDefault="00C06A58" w:rsidP="00C06A5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  <w:r w:rsidRPr="009748EC">
              <w:rPr>
                <w:rFonts w:ascii="SKODA Next" w:eastAsia="SKODA Next" w:hAnsi="SKODA Next" w:cs="SKODA Next"/>
                <w:b/>
              </w:rPr>
              <w:t>Škoda Octavia je prvým modelom značky s plne hybridným pohonom</w:t>
            </w:r>
          </w:p>
          <w:p w14:paraId="39CB58E3" w14:textId="1A2596CD" w:rsidR="00626E70" w:rsidRPr="009748EC" w:rsidRDefault="00C06A58" w:rsidP="00C06A5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  <w:r w:rsidRPr="009748EC">
              <w:rPr>
                <w:rFonts w:ascii="SKODA Next" w:eastAsia="SKODA Next" w:hAnsi="SKODA Next" w:cs="SKODA Next"/>
                <w:bCs/>
              </w:rPr>
              <w:t xml:space="preserve">Plne hybridná Octavia je k dispozícii ako </w:t>
            </w:r>
            <w:proofErr w:type="spellStart"/>
            <w:r w:rsidRPr="009748EC">
              <w:rPr>
                <w:rFonts w:ascii="SKODA Next" w:eastAsia="SKODA Next" w:hAnsi="SKODA Next" w:cs="SKODA Next"/>
                <w:bCs/>
              </w:rPr>
              <w:t>liftback</w:t>
            </w:r>
            <w:proofErr w:type="spellEnd"/>
            <w:r w:rsidRPr="009748EC">
              <w:rPr>
                <w:rFonts w:ascii="SKODA Next" w:eastAsia="SKODA Next" w:hAnsi="SKODA Next" w:cs="SKODA Next"/>
                <w:bCs/>
              </w:rPr>
              <w:t xml:space="preserve"> aj kombi vo </w:t>
            </w:r>
            <w:proofErr w:type="spellStart"/>
            <w:r w:rsidRPr="009748EC">
              <w:rPr>
                <w:rFonts w:ascii="SKODA Next" w:eastAsia="SKODA Next" w:hAnsi="SKODA Next" w:cs="SKODA Next"/>
                <w:bCs/>
              </w:rPr>
              <w:t>výbavových</w:t>
            </w:r>
            <w:proofErr w:type="spellEnd"/>
            <w:r w:rsidRPr="009748EC">
              <w:rPr>
                <w:rFonts w:ascii="SKODA Next" w:eastAsia="SKODA Next" w:hAnsi="SKODA Next" w:cs="SKODA Next"/>
                <w:bCs/>
              </w:rPr>
              <w:t xml:space="preserve"> stupňoch </w:t>
            </w:r>
            <w:proofErr w:type="spellStart"/>
            <w:r w:rsidRPr="009748EC">
              <w:rPr>
                <w:rFonts w:ascii="SKODA Next" w:eastAsia="SKODA Next" w:hAnsi="SKODA Next" w:cs="SKODA Next"/>
                <w:bCs/>
              </w:rPr>
              <w:t>Selection</w:t>
            </w:r>
            <w:proofErr w:type="spellEnd"/>
            <w:r w:rsidRPr="009748EC">
              <w:rPr>
                <w:rFonts w:ascii="SKODA Next" w:eastAsia="SKODA Next" w:hAnsi="SKODA Next" w:cs="SKODA Next"/>
                <w:bCs/>
              </w:rPr>
              <w:t xml:space="preserve"> a </w:t>
            </w:r>
            <w:proofErr w:type="spellStart"/>
            <w:r w:rsidRPr="009748EC">
              <w:rPr>
                <w:rFonts w:ascii="SKODA Next" w:eastAsia="SKODA Next" w:hAnsi="SKODA Next" w:cs="SKODA Next"/>
                <w:bCs/>
              </w:rPr>
              <w:t>Sportline</w:t>
            </w:r>
            <w:proofErr w:type="spellEnd"/>
            <w:r w:rsidRPr="009748EC">
              <w:rPr>
                <w:rFonts w:ascii="SKODA Next" w:eastAsia="SKODA Next" w:hAnsi="SKODA Next" w:cs="SKODA Next"/>
                <w:bCs/>
              </w:rPr>
              <w:t xml:space="preserve">. Oproti verziám poháňaným výhradne spaľovacím motorom zahŕňa štandardná výbava navyše 13-palcový displej </w:t>
            </w:r>
            <w:proofErr w:type="spellStart"/>
            <w:r w:rsidRPr="009748EC">
              <w:rPr>
                <w:rFonts w:ascii="SKODA Next" w:eastAsia="SKODA Next" w:hAnsi="SKODA Next" w:cs="SKODA Next"/>
                <w:bCs/>
              </w:rPr>
              <w:t>infotainmentu</w:t>
            </w:r>
            <w:proofErr w:type="spellEnd"/>
            <w:r w:rsidRPr="009748EC">
              <w:rPr>
                <w:rFonts w:ascii="SKODA Next" w:eastAsia="SKODA Next" w:hAnsi="SKODA Next" w:cs="SKODA Next"/>
                <w:bCs/>
              </w:rPr>
              <w:t xml:space="preserve">, 10-palcový </w:t>
            </w:r>
            <w:proofErr w:type="spellStart"/>
            <w:r w:rsidRPr="009748EC">
              <w:rPr>
                <w:rFonts w:ascii="SKODA Next" w:eastAsia="SKODA Next" w:hAnsi="SKODA Next" w:cs="SKODA Next"/>
                <w:bCs/>
              </w:rPr>
              <w:t>Virtual</w:t>
            </w:r>
            <w:proofErr w:type="spellEnd"/>
            <w:r w:rsidRPr="009748EC">
              <w:rPr>
                <w:rFonts w:ascii="SKODA Next" w:eastAsia="SKODA Next" w:hAnsi="SKODA Next" w:cs="SKODA Next"/>
                <w:bCs/>
              </w:rPr>
              <w:t xml:space="preserve"> </w:t>
            </w:r>
            <w:proofErr w:type="spellStart"/>
            <w:r w:rsidRPr="009748EC">
              <w:rPr>
                <w:rFonts w:ascii="SKODA Next" w:eastAsia="SKODA Next" w:hAnsi="SKODA Next" w:cs="SKODA Next"/>
                <w:bCs/>
              </w:rPr>
              <w:t>Cockpit</w:t>
            </w:r>
            <w:proofErr w:type="spellEnd"/>
            <w:r w:rsidRPr="009748EC">
              <w:rPr>
                <w:rFonts w:ascii="SKODA Next" w:eastAsia="SKODA Next" w:hAnsi="SKODA Next" w:cs="SKODA Next"/>
                <w:bCs/>
              </w:rPr>
              <w:t xml:space="preserve"> a označenie HYBRID na veku batožinového priestoru.</w:t>
            </w:r>
          </w:p>
          <w:p w14:paraId="491DD6E7" w14:textId="77777777" w:rsidR="00626E70" w:rsidRPr="009748EC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  <w:p w14:paraId="18CA3EFA" w14:textId="47C11801" w:rsidR="00626E70" w:rsidRPr="009748EC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  <w:hyperlink r:id="rId19" w:history="1">
              <w:r w:rsidRPr="009748EC">
                <w:rPr>
                  <w:rStyle w:val="Hypertextovprepojenie"/>
                  <w:rFonts w:ascii="SKODA Next" w:eastAsia="SKODA Next" w:hAnsi="SKODA Next" w:cs="SKODA Next"/>
                  <w:bCs/>
                </w:rPr>
                <w:t>Download</w:t>
              </w:r>
            </w:hyperlink>
            <w:r w:rsidRPr="009748EC">
              <w:rPr>
                <w:rFonts w:ascii="SKODA Next" w:eastAsia="SKODA Next" w:hAnsi="SKODA Next" w:cs="SKODA Next"/>
                <w:bCs/>
              </w:rPr>
              <w:t xml:space="preserve">                  </w:t>
            </w:r>
            <w:r w:rsidRPr="009748EC">
              <w:rPr>
                <w:rFonts w:ascii="SKODA Next" w:eastAsia="SKODA Next" w:hAnsi="SKODA Next" w:cs="SKODA Next"/>
                <w:b/>
              </w:rPr>
              <w:t>Zdroj: Škoda Auto</w:t>
            </w:r>
          </w:p>
          <w:p w14:paraId="21DEB53E" w14:textId="77777777" w:rsidR="00626E70" w:rsidRPr="009748EC" w:rsidRDefault="00626E70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</w:tc>
      </w:tr>
    </w:tbl>
    <w:p w14:paraId="3B179D12" w14:textId="77777777" w:rsidR="00626E70" w:rsidRPr="009748EC" w:rsidRDefault="00626E70">
      <w:pPr>
        <w:spacing w:after="0" w:line="240" w:lineRule="auto"/>
        <w:ind w:left="0"/>
        <w:rPr>
          <w:rStyle w:val="iadne"/>
          <w:rFonts w:ascii="Cambria" w:eastAsia="Cambria" w:hAnsi="Cambria" w:cs="Cambria"/>
          <w:b/>
          <w:bCs/>
          <w:sz w:val="16"/>
          <w:szCs w:val="16"/>
        </w:rPr>
      </w:pPr>
    </w:p>
    <w:p w14:paraId="4D9C98E5" w14:textId="77777777" w:rsidR="00C06A58" w:rsidRPr="009748EC" w:rsidRDefault="00C06A58">
      <w:pPr>
        <w:spacing w:after="0" w:line="240" w:lineRule="auto"/>
        <w:ind w:left="0"/>
        <w:rPr>
          <w:rStyle w:val="iadne"/>
          <w:rFonts w:ascii="Cambria" w:eastAsia="Cambria" w:hAnsi="Cambria" w:cs="Cambria"/>
          <w:b/>
          <w:bCs/>
          <w:sz w:val="16"/>
          <w:szCs w:val="16"/>
        </w:rPr>
      </w:pPr>
    </w:p>
    <w:p w14:paraId="72D47803" w14:textId="77777777" w:rsidR="00C06A58" w:rsidRPr="009748EC" w:rsidRDefault="00C06A58">
      <w:pPr>
        <w:spacing w:after="0" w:line="240" w:lineRule="auto"/>
        <w:ind w:left="0"/>
        <w:rPr>
          <w:rStyle w:val="iadne"/>
          <w:rFonts w:ascii="Cambria" w:eastAsia="Cambria" w:hAnsi="Cambria" w:cs="Cambria"/>
          <w:b/>
          <w:bCs/>
          <w:sz w:val="16"/>
          <w:szCs w:val="16"/>
        </w:rPr>
      </w:pPr>
    </w:p>
    <w:p w14:paraId="78499284" w14:textId="77777777" w:rsidR="00C06A58" w:rsidRPr="009748EC" w:rsidRDefault="00C06A58">
      <w:pPr>
        <w:spacing w:after="0" w:line="240" w:lineRule="auto"/>
        <w:ind w:left="0"/>
        <w:rPr>
          <w:rStyle w:val="iadne"/>
          <w:rFonts w:ascii="Cambria" w:eastAsia="Cambria" w:hAnsi="Cambria" w:cs="Cambria"/>
          <w:b/>
          <w:bCs/>
          <w:sz w:val="16"/>
          <w:szCs w:val="16"/>
        </w:rPr>
      </w:pPr>
    </w:p>
    <w:p w14:paraId="00B562D6" w14:textId="77777777" w:rsidR="00C06A58" w:rsidRPr="009748EC" w:rsidRDefault="00C06A58">
      <w:pPr>
        <w:spacing w:after="0" w:line="240" w:lineRule="auto"/>
        <w:ind w:left="0"/>
        <w:rPr>
          <w:rStyle w:val="iadne"/>
          <w:rFonts w:ascii="Cambria" w:eastAsia="Cambria" w:hAnsi="Cambria" w:cs="Cambria"/>
          <w:b/>
          <w:bCs/>
          <w:sz w:val="16"/>
          <w:szCs w:val="16"/>
        </w:rPr>
      </w:pPr>
    </w:p>
    <w:p w14:paraId="23F18371" w14:textId="77777777" w:rsidR="00517B45" w:rsidRPr="009748EC" w:rsidRDefault="00517B45">
      <w:pPr>
        <w:spacing w:after="0" w:line="240" w:lineRule="auto"/>
        <w:ind w:left="0"/>
        <w:rPr>
          <w:rStyle w:val="iadne"/>
          <w:rFonts w:ascii="Cambria" w:eastAsia="Cambria" w:hAnsi="Cambria" w:cs="Cambria"/>
          <w:b/>
          <w:bCs/>
          <w:sz w:val="16"/>
          <w:szCs w:val="16"/>
        </w:rPr>
      </w:pPr>
    </w:p>
    <w:p w14:paraId="034C5A80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/>
          <w:bCs/>
          <w:sz w:val="16"/>
          <w:szCs w:val="16"/>
        </w:rPr>
        <w:t>Škoda Auto</w:t>
      </w:r>
    </w:p>
    <w:p w14:paraId="233888D0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lastRenderedPageBreak/>
        <w:t>› sa v novom desaťročí úspešne riadi stratégiou „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Next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 Level Škoda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Strategy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  <w:rtl/>
        </w:rPr>
        <w:t>“</w:t>
      </w:r>
      <w:r w:rsidRPr="009748EC">
        <w:rPr>
          <w:rFonts w:ascii="SKODA Next" w:eastAsia="SKODA Next" w:hAnsi="SKODA Next" w:cs="SKODA Next"/>
          <w:bCs/>
          <w:sz w:val="16"/>
          <w:szCs w:val="16"/>
        </w:rPr>
        <w:t>;</w:t>
      </w:r>
    </w:p>
    <w:p w14:paraId="4AE562C4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sa usiluje o to, aby sa do konca dekády zaradila medzi tri najpredávanejšie značky v Európe tým, že zákazníkom ponúka to najlepšie z oboch svetov prostredníctvom radu atraktívnych modelov s plne elektrickými, hybridnými a spaľovacími pohonnými jednotkami;</w:t>
      </w:r>
    </w:p>
    <w:p w14:paraId="5D0AC375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efektívne využíva potenciál na dôležitých rastových trhoch ako je India a severná Afrika, Vietnam a región ASEAN;</w:t>
      </w:r>
    </w:p>
    <w:p w14:paraId="00F93992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› v súčasnosti zákazníkom ponúka 14 modelových radov osobných automobilov: Fabia,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Scala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Octavia,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Superb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Kamiq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Karoq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Kodiaq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Elroq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Enyaq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Epiq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Peaq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Slavia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Kylaq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 a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Kushaq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>;</w:t>
      </w:r>
    </w:p>
    <w:p w14:paraId="74225640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v roku 2025 dodala zákazníkom po celom svete viac ako 1 040 000 vozidiel;</w:t>
      </w:r>
    </w:p>
    <w:p w14:paraId="6453C8A4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› je už viac ako 30 rokov súčasťou koncernu Volkswagen, jedného z globálne najúspešnejších výrobcov automobilov; </w:t>
      </w:r>
    </w:p>
    <w:p w14:paraId="7D451676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› je súčasťou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Brand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 Group CORE, organizačnej fúzie objemových značiek koncernu Volkswagen, ktorej cieľom je dosiahnutie spoločného rastu a významné zvýšenie celkovej efektivity všetkých piatich objemových značiek;</w:t>
      </w:r>
    </w:p>
    <w:p w14:paraId="5E7BB9BB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samostatne vyvíja a vyrába komponenty ako batériové systémy pre platformu MEB, motory a prevodovky pre ďalšie značky koncernu Volkswagen;</w:t>
      </w:r>
    </w:p>
    <w:p w14:paraId="4B91275B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prevádzkuje tri výrobné závody v Českej republike, má výrobné kapacity v Číne, na Slovensku a v Indii, väčšinou prostredníctvom koncernových partnerstiev, ďalej taktiež na Ukrajine v spolupráci s lokálnym partnerom;</w:t>
      </w:r>
    </w:p>
    <w:p w14:paraId="1A9FA188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celosvetovo zamestnáva viac než 40 000 ľudí a je aktívna na viac ako 100 trhoch.</w:t>
      </w:r>
    </w:p>
    <w:sectPr w:rsidR="00517B45" w:rsidRPr="009748EC">
      <w:headerReference w:type="default" r:id="rId20"/>
      <w:footerReference w:type="even" r:id="rId21"/>
      <w:footerReference w:type="default" r:id="rId22"/>
      <w:footerReference w:type="first" r:id="rId23"/>
      <w:pgSz w:w="11900" w:h="16840"/>
      <w:pgMar w:top="2269" w:right="1841" w:bottom="2694" w:left="1134" w:header="850" w:footer="41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70F6D" w14:textId="77777777" w:rsidR="00CA6CD6" w:rsidRDefault="00CA6CD6">
      <w:pPr>
        <w:spacing w:after="0" w:line="240" w:lineRule="auto"/>
      </w:pPr>
      <w:r>
        <w:separator/>
      </w:r>
    </w:p>
  </w:endnote>
  <w:endnote w:type="continuationSeparator" w:id="0">
    <w:p w14:paraId="78C25EA1" w14:textId="77777777" w:rsidR="00CA6CD6" w:rsidRDefault="00CA6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KODA Next">
    <w:altName w:val="Calibri"/>
    <w:charset w:val="EE"/>
    <w:family w:val="swiss"/>
    <w:pitch w:val="variable"/>
    <w:sig w:usb0="A00002E7" w:usb1="00002021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027B" w14:textId="5CC53C3C" w:rsidR="00DA10C6" w:rsidRDefault="00DA10C6">
    <w:pPr>
      <w:pStyle w:val="Pta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5A4ADC1" wp14:editId="5E5FD15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7135" cy="325120"/>
              <wp:effectExtent l="0" t="0" r="12065" b="0"/>
              <wp:wrapNone/>
              <wp:docPr id="429978777" name="Textové pole 6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713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22D31129" w14:textId="16460E97" w:rsidR="00DA10C6" w:rsidRPr="00DA10C6" w:rsidRDefault="00DA10C6" w:rsidP="00DA10C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 w:rsidRPr="00DA10C6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A4ADC1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30" type="#_x0000_t202" alt="INTERNAL" style="position:absolute;left:0;text-align:left;margin-left:0;margin-top:0;width:95.05pt;height:25.6pt;z-index:25166540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6OFIAIAAD0EAAAOAAAAZHJzL2Uyb0RvYy54bWysU02P2yAQvVfqf0DcG9vJpt1acVbprlJV&#10;inZXylZ7xhhiS8AgILHTX98B56Pd9lT1AjPMMMy891jcDVqRg3C+A1PRYpJTIgyHpjO7in5/WX+4&#10;pcQHZhqmwIiKHoWnd8v37xa9LcUUWlCNcASLGF/2tqJtCLbMMs9boZmfgBUGgxKcZgFdt8sax3qs&#10;rlU2zfOPWQ+usQ648B5PH8YgXab6UgoenqT0IhBVUewtpNWltY5rtlywcueYbTt+aoP9QxeadQYf&#10;vZR6YIGRvev+KKU77sCDDBMOOgMpOy7SDDhNkb+ZZtsyK9IsCI63F5j8/yvLHw9b++xIGL7AgARG&#10;QHrrS4+HcZ5BOh137JRgHCE8XmATQyA8Xprmn4rZnBKOsdl0jn4sk11vW+fDVwGaRKOiDmlJaLHD&#10;xocx9ZwSHzOw7pRK1Cjz2wHWHE9E4na8zbDbWRPLXDuPVhjqgXRNRW/OU9XQHHFYB6MOvOXrDjva&#10;MB+emUPiCxrFHJ5wkQr6isLJoqQF9+Nv5zEf+cAoJT0KqaIGlU6J+maQp+n8Js+j8JKHhjsbdTKK&#10;z/k8xs1e3wNqFBvArpI5uy1ixAWVXDSlA/2Kel/FF9FnhuO7Fa3P5n0YpY3/hYvVKiWhziwLG7O1&#10;PJaPcEasX4ZX5uyJkIBUPsJZbqx8w8uYG296u9oHZCeRFjEeET1BjxpNtJ/+U/wEv/op6/rrlz8B&#10;AAD//wMAUEsDBBQABgAIAAAAIQDTj5Ic2QAAAAQBAAAPAAAAZHJzL2Rvd25yZXYueG1sTI/BTsMw&#10;EETvSPyDtUjcqJNIjSBkU1WFIq4EJDg68TaOGq/T2G3D3+NygctKoxnNvC1Xsx3EiSbfO0ZIFwkI&#10;4tbpnjuEj/ft3T0IHxRrNTgmhG/ysKqur0pVaHfmNzrVoROxhH2hEEwIYyGlbw1Z5RduJI7ezk1W&#10;hSinTupJnWO5HWSWJLm0que4YNRIG0Ptvj5ahPzpZW3Gz/zrsMv8q2/cPtTuGfH2Zl4/ggg0h78w&#10;XPAjOlSRqXFH1l4MCPGR8Hsv3kOSgmgQlmkGsirlf/jqBwAA//8DAFBLAQItABQABgAIAAAAIQC2&#10;gziS/gAAAOEBAAATAAAAAAAAAAAAAAAAAAAAAABbQ29udGVudF9UeXBlc10ueG1sUEsBAi0AFAAG&#10;AAgAAAAhADj9If/WAAAAlAEAAAsAAAAAAAAAAAAAAAAALwEAAF9yZWxzLy5yZWxzUEsBAi0AFAAG&#10;AAgAAAAhALo3o4UgAgAAPQQAAA4AAAAAAAAAAAAAAAAALgIAAGRycy9lMm9Eb2MueG1sUEsBAi0A&#10;FAAGAAgAAAAhANOPkhzZAAAABAEAAA8AAAAAAAAAAAAAAAAAegQAAGRycy9kb3ducmV2LnhtbFBL&#10;BQYAAAAABAAEAPMAAACABQAAAAA=&#10;" filled="f" stroked="f">
              <v:textbox style="mso-fit-shape-to-text:t" inset="20pt,0,0,15pt">
                <w:txbxContent>
                  <w:p w14:paraId="22D31129" w14:textId="16460E97" w:rsidR="00DA10C6" w:rsidRPr="00DA10C6" w:rsidRDefault="00DA10C6" w:rsidP="00DA10C6">
                    <w:pPr>
                      <w:spacing w:after="0"/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</w:pPr>
                    <w:r w:rsidRPr="00DA10C6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FA99A" w14:textId="0D27A079" w:rsidR="00517B45" w:rsidRDefault="00DA10C6">
    <w:pPr>
      <w:tabs>
        <w:tab w:val="right" w:pos="7938"/>
      </w:tabs>
      <w:ind w:firstLine="709"/>
      <w:rPr>
        <w:sz w:val="13"/>
        <w:szCs w:val="13"/>
      </w:rPr>
    </w:pPr>
    <w:r>
      <w:rPr>
        <w:noProof/>
        <w:sz w:val="13"/>
        <w:szCs w:val="13"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4444035F" wp14:editId="73F83EA2">
              <wp:simplePos x="723900" y="97536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7135" cy="325120"/>
              <wp:effectExtent l="0" t="0" r="12065" b="0"/>
              <wp:wrapNone/>
              <wp:docPr id="314443265" name="Textové pole 7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713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272F047C" w14:textId="51CBE053" w:rsidR="00DA10C6" w:rsidRPr="00DA10C6" w:rsidRDefault="00DA10C6" w:rsidP="00DA10C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 w:rsidRPr="00DA10C6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4035F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31" type="#_x0000_t202" alt="INTERNAL" style="position:absolute;left:0;text-align:left;margin-left:0;margin-top:0;width:95.05pt;height:25.6pt;z-index:25166643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1coIAIAAD0EAAAOAAAAZHJzL2Uyb0RvYy54bWysU1Fv2yAQfp+0/4B4X2wny9ZZcaqsVaZJ&#10;UVspnfpMMMSWgENAYme/fgeOk67b07QXuOOO4+77Pha3vVbkKJxvwVS0mOSUCMOhbs2+oj+e1x9u&#10;KPGBmZopMKKiJ+Hp7fL9u0VnSzGFBlQtHMEixpedrWgTgi2zzPNGaOYnYIXBoASnWUDX7bPasQ6r&#10;a5VN8/xT1oGrrQMuvMfT+yFIl6m+lIKHRym9CERVFHsLaXVp3cU1Wy5YuXfMNi0/t8H+oQvNWoOP&#10;Xkrds8DIwbV/lNItd+BBhgkHnYGULRdpBpymyN9Ms22YFWkWBMfbC0z+/5XlD8etfXIk9F+hRwIj&#10;IJ31pcfDOE8vnY47dkowjhCeLrCJPhAeL03zz8VsTgnH2Gw6Rz+Wya63rfPhmwBNolFRh7QktNhx&#10;48OQOqbExwysW6USNcr8doA1hxORuB1uM+x2Vscy186jFfpdT9q6ovNxqh3UJxzWwaADb/m6xY42&#10;zIcn5pD4gkYxh0dcpIKuonC2KGnA/fzbecxHPjBKSYdCqqhBpVOivhvkaTr/mOdReMlDw43GLhnF&#10;l3we4+ag7wA1ig1gV8mc3RQx4oJKLprSgX5Bva/ii+gzw/Hdiu5G8y4M0sb/wsVqlZJQZ5aFjdla&#10;HstHOCPWz/0Lc/ZMSEAqH2CUGyvf8DLkxpverg4B2UmkRYwHRM/Qo0YT7ef/FD/Baz9lXX/98hcA&#10;AAD//wMAUEsDBBQABgAIAAAAIQDTj5Ic2QAAAAQBAAAPAAAAZHJzL2Rvd25yZXYueG1sTI/BTsMw&#10;EETvSPyDtUjcqJNIjSBkU1WFIq4EJDg68TaOGq/T2G3D3+NygctKoxnNvC1Xsx3EiSbfO0ZIFwkI&#10;4tbpnjuEj/ft3T0IHxRrNTgmhG/ysKqur0pVaHfmNzrVoROxhH2hEEwIYyGlbw1Z5RduJI7ezk1W&#10;hSinTupJnWO5HWSWJLm0que4YNRIG0Ptvj5ahPzpZW3Gz/zrsMv8q2/cPtTuGfH2Zl4/ggg0h78w&#10;XPAjOlSRqXFH1l4MCPGR8Hsv3kOSgmgQlmkGsirlf/jqBwAA//8DAFBLAQItABQABgAIAAAAIQC2&#10;gziS/gAAAOEBAAATAAAAAAAAAAAAAAAAAAAAAABbQ29udGVudF9UeXBlc10ueG1sUEsBAi0AFAAG&#10;AAgAAAAhADj9If/WAAAAlAEAAAsAAAAAAAAAAAAAAAAALwEAAF9yZWxzLy5yZWxzUEsBAi0AFAAG&#10;AAgAAAAhALjfVyggAgAAPQQAAA4AAAAAAAAAAAAAAAAALgIAAGRycy9lMm9Eb2MueG1sUEsBAi0A&#10;FAAGAAgAAAAhANOPkhzZAAAABAEAAA8AAAAAAAAAAAAAAAAAegQAAGRycy9kb3ducmV2LnhtbFBL&#10;BQYAAAAABAAEAPMAAACABQAAAAA=&#10;" filled="f" stroked="f">
              <v:textbox style="mso-fit-shape-to-text:t" inset="20pt,0,0,15pt">
                <w:txbxContent>
                  <w:p w14:paraId="272F047C" w14:textId="51CBE053" w:rsidR="00DA10C6" w:rsidRPr="00DA10C6" w:rsidRDefault="00DA10C6" w:rsidP="00DA10C6">
                    <w:pPr>
                      <w:spacing w:after="0"/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</w:pPr>
                    <w:r w:rsidRPr="00DA10C6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92A5A0E" w14:textId="77777777" w:rsidR="00517B45" w:rsidRDefault="008B7991">
    <w:pPr>
      <w:tabs>
        <w:tab w:val="left" w:pos="2874"/>
        <w:tab w:val="right" w:pos="7938"/>
      </w:tabs>
      <w:ind w:firstLine="709"/>
      <w:rPr>
        <w:sz w:val="13"/>
        <w:szCs w:val="13"/>
      </w:rPr>
    </w:pPr>
    <w:r>
      <w:rPr>
        <w:sz w:val="13"/>
        <w:szCs w:val="13"/>
      </w:rPr>
      <w:tab/>
    </w:r>
  </w:p>
  <w:p w14:paraId="08CD8E27" w14:textId="77777777" w:rsidR="00517B45" w:rsidRDefault="00517B45">
    <w:pPr>
      <w:tabs>
        <w:tab w:val="right" w:pos="7938"/>
      </w:tabs>
      <w:ind w:firstLine="709"/>
      <w:rPr>
        <w:rStyle w:val="iadneA"/>
        <w:sz w:val="13"/>
        <w:szCs w:val="13"/>
      </w:rPr>
    </w:pPr>
  </w:p>
  <w:p w14:paraId="50D31115" w14:textId="77777777" w:rsidR="00517B45" w:rsidRDefault="008B7991">
    <w:pPr>
      <w:tabs>
        <w:tab w:val="right" w:pos="7938"/>
      </w:tabs>
      <w:ind w:firstLine="709"/>
    </w:pPr>
    <w:r>
      <w:rPr>
        <w:sz w:val="13"/>
        <w:szCs w:val="13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06D07" w14:textId="030696FD" w:rsidR="00DA10C6" w:rsidRDefault="00DA10C6">
    <w:pPr>
      <w:pStyle w:val="Pta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EDB1338" wp14:editId="7A60017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7135" cy="325120"/>
              <wp:effectExtent l="0" t="0" r="12065" b="0"/>
              <wp:wrapNone/>
              <wp:docPr id="917351875" name="Textové pole 5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713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40676EBB" w14:textId="5B0FC8BC" w:rsidR="00DA10C6" w:rsidRPr="00DA10C6" w:rsidRDefault="00DA10C6" w:rsidP="00DA10C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 w:rsidRPr="00DA10C6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DB1338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32" type="#_x0000_t202" alt="INTERNAL" style="position:absolute;left:0;text-align:left;margin-left:0;margin-top:0;width:95.05pt;height:25.6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TsFIAIAAD0EAAAOAAAAZHJzL2Uyb0RvYy54bWysU02P2yAQvVfqf0DcG9tJs91acVbprlJV&#10;inZXylZ7xhhiS8AgILHTX98B56Pd9lT1AjPMMMy891jcDVqRg3C+A1PRYpJTIgyHpjO7in5/WX+4&#10;pcQHZhqmwIiKHoWnd8v37xa9LcUUWlCNcASLGF/2tqJtCLbMMs9boZmfgBUGgxKcZgFdt8sax3qs&#10;rlU2zfObrAfXWAdceI+nD2OQLlN9KQUPT1J6EYiqKPYW0urSWsc1Wy5YuXPMth0/tcH+oQvNOoOP&#10;Xko9sMDI3nV/lNIdd+BBhgkHnYGUHRdpBpymyN9Ms22ZFWkWBMfbC0z+/5Xlj4etfXYkDF9gQAIj&#10;IL31pcfDOM8gnY47dkowjhAeL7CJIRAeL03zT8VsTgnH2Gw6Rz+Wya63rfPhqwBNolFRh7QktNhh&#10;48OYek6JjxlYd0olapT57QBrjicicTveZtjtrIllrp1HKwz1QLqmojfnqWpojjisg1EH3vJ1hx1t&#10;mA/PzCHxBY1iDk+4SAV9ReFkUdKC+/G385iPfGCUkh6FVFGDSqdEfTPI03T+Mc+j8JKHhjsbdTKK&#10;z/k8xs1e3wNqFBvArpI5uy1ixAWVXDSlA/2Kel/FF9FnhuO7Fa3P5n0YpY3/hYvVKiWhziwLG7O1&#10;PJaPcEasX4ZX5uyJkIBUPsJZbqx8w8uYG296u9oHZCeRFjEeET1BjxpNtJ/+U/wEv/op6/rrlz8B&#10;AAD//wMAUEsDBBQABgAIAAAAIQDTj5Ic2QAAAAQBAAAPAAAAZHJzL2Rvd25yZXYueG1sTI/BTsMw&#10;EETvSPyDtUjcqJNIjSBkU1WFIq4EJDg68TaOGq/T2G3D3+NygctKoxnNvC1Xsx3EiSbfO0ZIFwkI&#10;4tbpnjuEj/ft3T0IHxRrNTgmhG/ysKqur0pVaHfmNzrVoROxhH2hEEwIYyGlbw1Z5RduJI7ezk1W&#10;hSinTupJnWO5HWSWJLm0que4YNRIG0Ptvj5ahPzpZW3Gz/zrsMv8q2/cPtTuGfH2Zl4/ggg0h78w&#10;XPAjOlSRqXFH1l4MCPGR8Hsv3kOSgmgQlmkGsirlf/jqBwAA//8DAFBLAQItABQABgAIAAAAIQC2&#10;gziS/gAAAOEBAAATAAAAAAAAAAAAAAAAAAAAAABbQ29udGVudF9UeXBlc10ueG1sUEsBAi0AFAAG&#10;AAgAAAAhADj9If/WAAAAlAEAAAsAAAAAAAAAAAAAAAAALwEAAF9yZWxzLy5yZWxzUEsBAi0AFAAG&#10;AAgAAAAhAP/hOwUgAgAAPQQAAA4AAAAAAAAAAAAAAAAALgIAAGRycy9lMm9Eb2MueG1sUEsBAi0A&#10;FAAGAAgAAAAhANOPkhzZAAAABAEAAA8AAAAAAAAAAAAAAAAAegQAAGRycy9kb3ducmV2LnhtbFBL&#10;BQYAAAAABAAEAPMAAACABQAAAAA=&#10;" filled="f" stroked="f">
              <v:textbox style="mso-fit-shape-to-text:t" inset="20pt,0,0,15pt">
                <w:txbxContent>
                  <w:p w14:paraId="40676EBB" w14:textId="5B0FC8BC" w:rsidR="00DA10C6" w:rsidRPr="00DA10C6" w:rsidRDefault="00DA10C6" w:rsidP="00DA10C6">
                    <w:pPr>
                      <w:spacing w:after="0"/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</w:pPr>
                    <w:r w:rsidRPr="00DA10C6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28715" w14:textId="77777777" w:rsidR="00CA6CD6" w:rsidRDefault="00CA6CD6">
      <w:pPr>
        <w:spacing w:after="0" w:line="240" w:lineRule="auto"/>
      </w:pPr>
      <w:r>
        <w:separator/>
      </w:r>
    </w:p>
  </w:footnote>
  <w:footnote w:type="continuationSeparator" w:id="0">
    <w:p w14:paraId="10B72CD4" w14:textId="77777777" w:rsidR="00CA6CD6" w:rsidRDefault="00CA6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F4C4D" w14:textId="77777777" w:rsidR="00517B45" w:rsidRDefault="008B7991">
    <w:pPr>
      <w:spacing w:line="240" w:lineRule="auto"/>
      <w:ind w:left="0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AB38F02" wp14:editId="55823CDB">
          <wp:simplePos x="0" y="0"/>
          <wp:positionH relativeFrom="page">
            <wp:posOffset>1</wp:posOffset>
          </wp:positionH>
          <wp:positionV relativeFrom="page">
            <wp:posOffset>9571684</wp:posOffset>
          </wp:positionV>
          <wp:extent cx="7588250" cy="1951990"/>
          <wp:effectExtent l="0" t="0" r="0" b="0"/>
          <wp:wrapNone/>
          <wp:docPr id="1073741825" name="officeArt object" descr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7.png" descr="image7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8250" cy="195199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0658497" wp14:editId="519C3EF7">
              <wp:simplePos x="0" y="0"/>
              <wp:positionH relativeFrom="page">
                <wp:posOffset>2110742</wp:posOffset>
              </wp:positionH>
              <wp:positionV relativeFrom="page">
                <wp:posOffset>10316821</wp:posOffset>
              </wp:positionV>
              <wp:extent cx="4669155" cy="504484"/>
              <wp:effectExtent l="0" t="0" r="0" b="0"/>
              <wp:wrapNone/>
              <wp:docPr id="1073741826" name="officeArt object" descr="Obdĺžnik 9653438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155" cy="504484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5B08D20" w14:textId="77777777" w:rsidR="00517B45" w:rsidRDefault="008B7991">
                          <w:pPr>
                            <w:spacing w:line="275" w:lineRule="auto"/>
                            <w:ind w:left="0"/>
                            <w:jc w:val="right"/>
                          </w:pPr>
                          <w:r>
                            <w:rPr>
                              <w:color w:val="0E3A2F"/>
                              <w:sz w:val="14"/>
                              <w:szCs w:val="14"/>
                              <w:u w:color="0E3A2F"/>
                              <w:lang w:val="en-US"/>
                            </w:rPr>
                            <w:t>From details to story: skoda-storyboard.com</w:t>
                          </w:r>
                        </w:p>
                        <w:p w14:paraId="7122EFD8" w14:textId="77777777" w:rsidR="00517B45" w:rsidRDefault="008B7991">
                          <w:pPr>
                            <w:spacing w:line="275" w:lineRule="auto"/>
                            <w:ind w:left="0"/>
                            <w:jc w:val="right"/>
                          </w:pPr>
                          <w:r>
                            <w:rPr>
                              <w:color w:val="0E3A2F"/>
                              <w:sz w:val="14"/>
                              <w:szCs w:val="14"/>
                              <w:u w:color="0E3A2F"/>
                              <w:lang w:val="en-US"/>
                            </w:rPr>
                            <w:t>For the latest news, follow us on our WhatsApp channel</w:t>
                          </w:r>
                          <w:r>
                            <w:rPr>
                              <w:b/>
                              <w:bCs/>
                              <w:color w:val="0E3A2F"/>
                              <w:sz w:val="14"/>
                              <w:szCs w:val="14"/>
                              <w:u w:color="0E3A2F"/>
                            </w:rPr>
                            <w:t xml:space="preserve">, 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lang w:val="en-US"/>
                            </w:rPr>
                            <w:t xml:space="preserve">'What's up, 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Š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lang w:val="zh-TW" w:eastAsia="zh-TW"/>
                            </w:rPr>
                            <w:t>koda?'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658497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Obdĺžnik 965343839" style="position:absolute;margin-left:166.2pt;margin-top:812.35pt;width:367.65pt;height:39.7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eT6vQEAAGoDAAAOAAAAZHJzL2Uyb0RvYy54bWysU8FO4zAQvSPxD5bv26RV24WoKdoFsUJC&#10;CxLwAa5jN5Zsj9d2m/TvGbtJi+CGNgdn7Jm8mff8srrpjSZ74YMCW9PppKREWA6Nstuavr3e/7ii&#10;JERmG6bBipoeRKA368uLVecqMYMWdCM8QRAbqs7VtI3RVUUReCsMCxNwwmJSgjcs4tZvi8azDtGN&#10;LmZluSw68I3zwEUIeHp3TNJ1xpdS8PgkZRCR6JribDGvPq+btBbrFau2nrlW8WEM9o0pDFMWm56g&#10;7lhkZOfVFyijuIcAMk44mAKkVFxkDshmWn5i89IyJzIXFCe4k0zh/8Hyv/sX9+xJ7H9DjxeYBOlc&#10;qAIeJj699Ca9cVKCeZTwcJJN9JFwPJwvl9fTxYISjrlFOZ9fzRNMcf7a+RD/CDAkBTX1eC1ZLbZ/&#10;DPFYOpakZhbuldb5arQlHY41+1lia87QIVKz48cfqoyK6CKtDA5Tpmfor22CE9kHQ6czuRTFftMP&#10;jDfQHFCIDr1Q0/Bvx7ygRD9YFDsZZwz8GGzGwO7MLaC9ppQwy1tAd40D/tpFkCozTN2OLVCZtMEL&#10;zRoN5kuO+bjPVedfZP0OAAD//wMAUEsDBBQABgAIAAAAIQAmkiEC4QAAAA4BAAAPAAAAZHJzL2Rv&#10;d25yZXYueG1sTI9BS8NAEIXvgv9hGcGb3W0aE4nZFFEE0SKkevA4zY5JMLsbsts2/fdOT3p7w/t4&#10;8165nu0gDjSF3jsNy4UCQa7xpneths+P55s7ECGiMzh4RxpOFGBdXV6UWBh/dDUdtrEVHOJCgRq6&#10;GMdCytB0ZDEs/EiOvW8/WYx8Tq00Ex453A4yUSqTFnvHHzoc6bGj5me7txpea9y8YX2b+N4G8/Ui&#10;309PnrS+vpof7kFEmuMfDOf6XB0q7rTze2eCGDSsVknKKBtZkuYgzojKclY7VrlKlyCrUv6fUf0C&#10;AAD//wMAUEsBAi0AFAAGAAgAAAAhALaDOJL+AAAA4QEAABMAAAAAAAAAAAAAAAAAAAAAAFtDb250&#10;ZW50X1R5cGVzXS54bWxQSwECLQAUAAYACAAAACEAOP0h/9YAAACUAQAACwAAAAAAAAAAAAAAAAAv&#10;AQAAX3JlbHMvLnJlbHNQSwECLQAUAAYACAAAACEAut3k+r0BAABqAwAADgAAAAAAAAAAAAAAAAAu&#10;AgAAZHJzL2Uyb0RvYy54bWxQSwECLQAUAAYACAAAACEAJpIhAuEAAAAOAQAADwAAAAAAAAAAAAAA&#10;AAAXBAAAZHJzL2Rvd25yZXYueG1sUEsFBgAAAAAEAAQA8wAAACUFAAAAAA==&#10;" filled="f" stroked="f" strokeweight="1pt">
              <v:stroke miterlimit="4"/>
              <v:textbox inset="0,0,0,0">
                <w:txbxContent>
                  <w:p w14:paraId="55B08D20" w14:textId="77777777" w:rsidR="00517B45" w:rsidRDefault="008B7991">
                    <w:pPr>
                      <w:spacing w:line="275" w:lineRule="auto"/>
                      <w:ind w:left="0"/>
                      <w:jc w:val="right"/>
                    </w:pPr>
                    <w:r>
                      <w:rPr>
                        <w:color w:val="0E3A2F"/>
                        <w:sz w:val="14"/>
                        <w:szCs w:val="14"/>
                        <w:u w:color="0E3A2F"/>
                        <w:lang w:val="en-US"/>
                      </w:rPr>
                      <w:t>From details to story: skoda-storyboard.com</w:t>
                    </w:r>
                  </w:p>
                  <w:p w14:paraId="7122EFD8" w14:textId="77777777" w:rsidR="00517B45" w:rsidRDefault="008B7991">
                    <w:pPr>
                      <w:spacing w:line="275" w:lineRule="auto"/>
                      <w:ind w:left="0"/>
                      <w:jc w:val="right"/>
                    </w:pPr>
                    <w:r>
                      <w:rPr>
                        <w:color w:val="0E3A2F"/>
                        <w:sz w:val="14"/>
                        <w:szCs w:val="14"/>
                        <w:u w:color="0E3A2F"/>
                        <w:lang w:val="en-US"/>
                      </w:rPr>
                      <w:t>For the latest news, follow us on our WhatsApp channel</w:t>
                    </w:r>
                    <w:r>
                      <w:rPr>
                        <w:b/>
                        <w:bCs/>
                        <w:color w:val="0E3A2F"/>
                        <w:sz w:val="14"/>
                        <w:szCs w:val="14"/>
                        <w:u w:color="0E3A2F"/>
                      </w:rPr>
                      <w:t xml:space="preserve">, </w:t>
                    </w:r>
                    <w:r>
                      <w:rPr>
                        <w:b/>
                        <w:bCs/>
                        <w:sz w:val="14"/>
                        <w:szCs w:val="14"/>
                        <w:lang w:val="en-US"/>
                      </w:rPr>
                      <w:t xml:space="preserve">'What's up, </w:t>
                    </w:r>
                    <w:r>
                      <w:rPr>
                        <w:b/>
                        <w:bCs/>
                        <w:sz w:val="14"/>
                        <w:szCs w:val="14"/>
                      </w:rPr>
                      <w:t>Š</w:t>
                    </w:r>
                    <w:r>
                      <w:rPr>
                        <w:b/>
                        <w:bCs/>
                        <w:sz w:val="14"/>
                        <w:szCs w:val="14"/>
                        <w:lang w:val="zh-TW" w:eastAsia="zh-TW"/>
                      </w:rPr>
                      <w:t>koda?'</w:t>
                    </w:r>
                    <w:r>
                      <w:rPr>
                        <w:sz w:val="14"/>
                        <w:szCs w:val="1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722866B7" wp14:editId="12F972AB">
              <wp:simplePos x="0" y="0"/>
              <wp:positionH relativeFrom="page">
                <wp:posOffset>257256</wp:posOffset>
              </wp:positionH>
              <wp:positionV relativeFrom="page">
                <wp:posOffset>10368280</wp:posOffset>
              </wp:positionV>
              <wp:extent cx="965360" cy="127000"/>
              <wp:effectExtent l="0" t="0" r="0" b="0"/>
              <wp:wrapNone/>
              <wp:docPr id="1073741827" name="officeArt object" descr="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536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60C0A18" w14:textId="77777777" w:rsidR="00517B45" w:rsidRDefault="008B7991">
                          <w:pPr>
                            <w:spacing w:after="0"/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2866B7" id="_x0000_s1027" type="#_x0000_t202" alt="INTERNAL" style="position:absolute;margin-left:20.25pt;margin-top:816.4pt;width:76pt;height:10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xOMvAEAAHADAAAOAAAAZHJzL2Uyb0RvYy54bWysU9uO0zAQfUfaf7D8TpMWKBA1XbGsFq2E&#10;AGnhAxzHbizZHuNxm/Tvd+xeBW+rfXHGHvvMnDMnq9vJWbZTEQ34ls9nNWfKS+iN37T8z++Ht584&#10;wyR8Lyx41fK9Qn67vnmzGkOjFjCA7VVkBOKxGUPLh5RCU1UoB+UEziAoT0kN0YlE27ip+ihGQne2&#10;WtT1shoh9iGCVIh0en9I8nXB11rJ9FNrVInZllNvqayxrF1eq/VKNJsowmDksQ3xgi6cMJ6KnqHu&#10;RRJsG81/UM7ICAg6zSS4CrQ2UhUOxGZe/8PmaRBBFS4kDoazTPh6sPLH7in8iixNdzDRALMgY8AG&#10;6TDzmXR0+UudMsqThPuzbGpKTNLh5+WHd0vKSErNFx/rushaXR6HiOmbAsdy0PJIUyliid13TFSQ&#10;rp6u5FoeHoy1ZTLWs/EISviCDKKtODy+uuVMIhNZ41r+nqqf61uf4VSxwbHShVuO0tRNzPRXvDvo&#10;9yTHSI5oOf7diqg4s4+eJM/2OQXxFHSnwG/dVyCTzTkTXg5AHusKSQ9ftgm0KURz0UMJYp03NNbC&#10;/2jB7Jvrfbl1+VHWzwAAAP//AwBQSwMEFAAGAAgAAAAhAEqa+2/dAAAADAEAAA8AAABkcnMvZG93&#10;bnJldi54bWxMj01OwzAQhfdI3MEaJHbUJrQRDXGqKhILBEJq4QCT2E2ixuModtNweyYrWM43T+8n&#10;382uF5MdQ+dJw+NKgbBUe9NRo+H76/XhGUSISAZ7T1bDjw2wK25vcsyMv9LBTsfYCDahkKGGNsYh&#10;kzLUrXUYVn6wxL+THx1GPsdGmhGvbO56mSiVSocdcUKLgy1bW5+PF6chnPdr7KcpLd/UqS7ps9p+&#10;DO9a39/N+xcQ0c7xTwxLfa4OBXeq/IVMEL2Gtdqwknn6lPCGRbFNGFUL2jCSRS7/jyh+AQAA//8D&#10;AFBLAQItABQABgAIAAAAIQC2gziS/gAAAOEBAAATAAAAAAAAAAAAAAAAAAAAAABbQ29udGVudF9U&#10;eXBlc10ueG1sUEsBAi0AFAAGAAgAAAAhADj9If/WAAAAlAEAAAsAAAAAAAAAAAAAAAAALwEAAF9y&#10;ZWxzLy5yZWxzUEsBAi0AFAAGAAgAAAAhAHCLE4y8AQAAcAMAAA4AAAAAAAAAAAAAAAAALgIAAGRy&#10;cy9lMm9Eb2MueG1sUEsBAi0AFAAGAAgAAAAhAEqa+2/dAAAADAEAAA8AAAAAAAAAAAAAAAAAFgQA&#10;AGRycy9kb3ducmV2LnhtbFBLBQYAAAAABAAEAPMAAAAgBQAAAAA=&#10;" filled="f" stroked="f" strokeweight="1pt">
              <v:stroke miterlimit="4"/>
              <v:textbox inset="0,0,0,0">
                <w:txbxContent>
                  <w:p w14:paraId="260C0A18" w14:textId="77777777" w:rsidR="00517B45" w:rsidRDefault="008B7991">
                    <w:pPr>
                      <w:spacing w:after="0"/>
                    </w:pP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06B0CB16" wp14:editId="476BD0FA">
              <wp:simplePos x="0" y="0"/>
              <wp:positionH relativeFrom="page">
                <wp:posOffset>257256</wp:posOffset>
              </wp:positionH>
              <wp:positionV relativeFrom="page">
                <wp:posOffset>10368280</wp:posOffset>
              </wp:positionV>
              <wp:extent cx="965360" cy="127000"/>
              <wp:effectExtent l="0" t="0" r="0" b="0"/>
              <wp:wrapNone/>
              <wp:docPr id="1073741828" name="officeArt object" descr="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536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5FDD03E" w14:textId="77777777" w:rsidR="00517B45" w:rsidRDefault="008B7991">
                          <w:pPr>
                            <w:spacing w:after="0"/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B0CB16" id="_x0000_s1028" type="#_x0000_t202" alt="INTERNAL" style="position:absolute;margin-left:20.25pt;margin-top:816.4pt;width:76pt;height:10pt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AMlvgEAAHADAAAOAAAAZHJzL2Uyb0RvYy54bWysU8FuGyEQvUfKPyDu8a6d1mlXxlGTKFWl&#10;KK3k9gNYFrxIwBDA3vXfd8BeO2pvVS/swMCbeW/eru5Ha8hehqjBMTqf1ZRIJ6DTbsvor5/PN58o&#10;iYm7jhtwktGDjPR+fX21GnwjF9CD6WQgCOJiM3hG+5R8U1VR9NLyOAMvHSYVBMsTbsO26gIfEN2a&#10;alHXy2qA0PkAQsaIp0/HJF0XfKWkSN+VijIRwyj2lsoaytrmtVqveLMN3PdanNrg/9CF5dph0TPU&#10;E0+c7IL+C8pqESCCSjMBtgKltJCFA7KZ13+w2fTcy8IFxYn+LFP8f7Didb/xPwJJ4wOMOMAsyOBj&#10;E/Ew8xlVsPmLnRLMo4SHs2xyTETg4eflx9slZgSm5ou7ui6yVpfHPsT0VYIlOWA04FSKWHz/EhMW&#10;xKvTlVzLwbM2pkzGODKcQBGfo0GU4cfH725ZndBERltGP2D1c33jMpwsNjhVunDLURrbkeiO0cXE&#10;u4XugHIM6AhG49uOB0mJ+eZQ8myfKQhT0E6B29lHQJPNKeFO9IAeawtJB192CZQuRHPRYwlknTc4&#10;1sL/ZMHsm/f7cuvyo6x/AwAA//8DAFBLAwQUAAYACAAAACEASpr7b90AAAAMAQAADwAAAGRycy9k&#10;b3ducmV2LnhtbEyPTU7DMBCF90jcwRokdtQmtBENcaoqEgsEQmrhAJPYTaLG4yh203B7JitYzjdP&#10;7yffza4Xkx1D50nD40qBsFR701Gj4fvr9eEZRIhIBntPVsOPDbArbm9yzIy/0sFOx9gINqGQoYY2&#10;xiGTMtStdRhWfrDEv5MfHUY+x0aaEa9s7nqZKJVKhx1xQouDLVtbn48XpyGc92vspykt39SpLumz&#10;2n4M71rf3837FxDRzvFPDEt9rg4Fd6r8hUwQvYa12rCSefqU8IZFsU0YVQvaMJJFLv+PKH4BAAD/&#10;/wMAUEsBAi0AFAAGAAgAAAAhALaDOJL+AAAA4QEAABMAAAAAAAAAAAAAAAAAAAAAAFtDb250ZW50&#10;X1R5cGVzXS54bWxQSwECLQAUAAYACAAAACEAOP0h/9YAAACUAQAACwAAAAAAAAAAAAAAAAAvAQAA&#10;X3JlbHMvLnJlbHNQSwECLQAUAAYACAAAACEAWOgDJb4BAABwAwAADgAAAAAAAAAAAAAAAAAuAgAA&#10;ZHJzL2Uyb0RvYy54bWxQSwECLQAUAAYACAAAACEASpr7b90AAAAMAQAADwAAAAAAAAAAAAAAAAAY&#10;BAAAZHJzL2Rvd25yZXYueG1sUEsFBgAAAAAEAAQA8wAAACIFAAAAAA==&#10;" filled="f" stroked="f" strokeweight="1pt">
              <v:stroke miterlimit="4"/>
              <v:textbox inset="0,0,0,0">
                <w:txbxContent>
                  <w:p w14:paraId="15FDD03E" w14:textId="77777777" w:rsidR="00517B45" w:rsidRDefault="008B7991">
                    <w:pPr>
                      <w:spacing w:after="0"/>
                    </w:pP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152400" distB="152400" distL="152400" distR="152400" simplePos="0" relativeHeight="251662336" behindDoc="1" locked="0" layoutInCell="1" allowOverlap="1" wp14:anchorId="0E3CD353" wp14:editId="4E83DC16">
          <wp:simplePos x="0" y="0"/>
          <wp:positionH relativeFrom="page">
            <wp:posOffset>4280598</wp:posOffset>
          </wp:positionH>
          <wp:positionV relativeFrom="page">
            <wp:posOffset>482842</wp:posOffset>
          </wp:positionV>
          <wp:extent cx="1514475" cy="396876"/>
          <wp:effectExtent l="0" t="0" r="0" b="0"/>
          <wp:wrapNone/>
          <wp:docPr id="1073741829" name="officeArt object" descr="Obsah obrázku Písmo, Grafika, snímek obrazovky, typografie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Obsah obrázku Písmo, Grafika, snímek obrazovky, typografiePopis byl vytvořen automaticky" descr="Obsah obrázku Písmo, Grafika, snímek obrazovky, typografiePopis byl vytvořen automaticky"/>
                  <pic:cNvPicPr>
                    <a:picLocks noChangeAspect="1"/>
                  </pic:cNvPicPr>
                </pic:nvPicPr>
                <pic:blipFill>
                  <a:blip r:embed="rId2"/>
                  <a:srcRect t="2344" r="28378"/>
                  <a:stretch>
                    <a:fillRect/>
                  </a:stretch>
                </pic:blipFill>
                <pic:spPr>
                  <a:xfrm>
                    <a:off x="0" y="0"/>
                    <a:ext cx="1514475" cy="39687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63360" behindDoc="1" locked="0" layoutInCell="1" allowOverlap="1" wp14:anchorId="339F1607" wp14:editId="791CE2CE">
              <wp:simplePos x="0" y="0"/>
              <wp:positionH relativeFrom="page">
                <wp:posOffset>257257</wp:posOffset>
              </wp:positionH>
              <wp:positionV relativeFrom="page">
                <wp:posOffset>10368280</wp:posOffset>
              </wp:positionV>
              <wp:extent cx="965359" cy="127000"/>
              <wp:effectExtent l="0" t="0" r="0" b="0"/>
              <wp:wrapNone/>
              <wp:docPr id="1073741830" name="officeArt object" descr="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5359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CDE4471" w14:textId="77777777" w:rsidR="00517B45" w:rsidRDefault="008B7991">
                          <w:pPr>
                            <w:spacing w:after="0"/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9F1607" id="_x0000_s1029" type="#_x0000_t202" alt="INTERNAL" style="position:absolute;margin-left:20.25pt;margin-top:816.4pt;width:76pt;height:10pt;z-index:-25165312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tmIvwEAAHADAAAOAAAAZHJzL2Uyb0RvYy54bWysU8FuGyEQvUfqPyDu9a6dJmlWxlGbKFWl&#10;qqmU5ANYFrxIwBDA3vXfd8BeO0puUS7swMCbeW/eLm9Ga8hWhqjBMTqf1ZRIJ6DTbs3o89P91++U&#10;xMRdxw04yehORnqz+nK2HHwjF9CD6WQgCOJiM3hG+5R8U1VR9NLyOAMvHSYVBMsTbsO66gIfEN2a&#10;alHXl9UAofMBhIwRT+/2Sboq+EpJkR6UijIRwyj2lsoaytrmtVotebMO3PdaHNrgH+jCcu2w6BHq&#10;jidONkG/g7JaBIig0kyArUApLWThgGzm9Rs2jz33snBBcaI/yhQ/D1b83T76f4Gk8SeMOMAsyOBj&#10;E/Ew8xlVsPmLnRLMo4S7o2xyTETg4fXlxfnFNSUCU/PFVV0XWavTYx9i+iXBkhwwGnAqRSy+/RMT&#10;FsSr05Vcy8G9NqZMxjgyHEARn6NBlOH7x69uWZ3QREZbRr9h9WN94zKcLDY4VDpxy1Ea25HojtHz&#10;iXcL3Q7lGNARjMaXDQ+SEvPboeTZPlMQpqCdArext4Amm1PCnegBPdYWkg5+bBIoXYjmovsSyDpv&#10;cKyF/8GC2Tev9+XW6UdZ/QcAAP//AwBQSwMEFAAGAAgAAAAhAEqa+2/dAAAADAEAAA8AAABkcnMv&#10;ZG93bnJldi54bWxMj01OwzAQhfdI3MEaJHbUJrQRDXGqKhILBEJq4QCT2E2ixuModtNweyYrWM43&#10;T+8n382uF5MdQ+dJw+NKgbBUe9NRo+H76/XhGUSISAZ7T1bDjw2wK25vcsyMv9LBTsfYCDahkKGG&#10;NsYhkzLUrXUYVn6wxL+THx1GPsdGmhGvbO56mSiVSocdcUKLgy1bW5+PF6chnPdr7KcpLd/UqS7p&#10;s9p+DO9a39/N+xcQ0c7xTwxLfa4OBXeq/IVMEL2Gtdqwknn6lPCGRbFNGFUL2jCSRS7/jyh+AQAA&#10;//8DAFBLAQItABQABgAIAAAAIQC2gziS/gAAAOEBAAATAAAAAAAAAAAAAAAAAAAAAABbQ29udGVu&#10;dF9UeXBlc10ueG1sUEsBAi0AFAAGAAgAAAAhADj9If/WAAAAlAEAAAsAAAAAAAAAAAAAAAAALwEA&#10;AF9yZWxzLy5yZWxzUEsBAi0AFAAGAAgAAAAhAG9a2Yi/AQAAcAMAAA4AAAAAAAAAAAAAAAAALgIA&#10;AGRycy9lMm9Eb2MueG1sUEsBAi0AFAAGAAgAAAAhAEqa+2/dAAAADAEAAA8AAAAAAAAAAAAAAAAA&#10;GQQAAGRycy9kb3ducmV2LnhtbFBLBQYAAAAABAAEAPMAAAAjBQAAAAA=&#10;" filled="f" stroked="f" strokeweight="1pt">
              <v:stroke miterlimit="4"/>
              <v:textbox inset="0,0,0,0">
                <w:txbxContent>
                  <w:p w14:paraId="0CDE4471" w14:textId="77777777" w:rsidR="00517B45" w:rsidRDefault="008B7991">
                    <w:pPr>
                      <w:spacing w:after="0"/>
                    </w:pP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hAnsi="Arial"/>
        <w:b/>
        <w:bCs/>
        <w:sz w:val="28"/>
        <w:szCs w:val="28"/>
      </w:rPr>
      <w:t xml:space="preserve">Tlačová </w:t>
    </w:r>
    <w:proofErr w:type="spellStart"/>
    <w:r>
      <w:rPr>
        <w:rFonts w:ascii="Arial" w:hAnsi="Arial"/>
        <w:b/>
        <w:bCs/>
        <w:sz w:val="28"/>
        <w:szCs w:val="28"/>
        <w:lang w:val="de-DE"/>
      </w:rPr>
      <w:t>spr</w:t>
    </w:r>
    <w:r>
      <w:rPr>
        <w:rFonts w:ascii="Arial" w:hAnsi="Arial"/>
        <w:b/>
        <w:bCs/>
        <w:sz w:val="28"/>
        <w:szCs w:val="28"/>
      </w:rPr>
      <w:t>áva</w:t>
    </w:r>
    <w:proofErr w:type="spellEnd"/>
    <w:r>
      <w:rPr>
        <w:b/>
        <w:bCs/>
        <w:sz w:val="28"/>
        <w:szCs w:val="2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B45"/>
    <w:rsid w:val="0001364B"/>
    <w:rsid w:val="00097611"/>
    <w:rsid w:val="000B0096"/>
    <w:rsid w:val="00135F02"/>
    <w:rsid w:val="00210C04"/>
    <w:rsid w:val="002F24C2"/>
    <w:rsid w:val="00361819"/>
    <w:rsid w:val="003A0D47"/>
    <w:rsid w:val="00517B45"/>
    <w:rsid w:val="00626E70"/>
    <w:rsid w:val="006B4243"/>
    <w:rsid w:val="007D2132"/>
    <w:rsid w:val="0083172D"/>
    <w:rsid w:val="008B7991"/>
    <w:rsid w:val="0090611A"/>
    <w:rsid w:val="0091199D"/>
    <w:rsid w:val="009712DE"/>
    <w:rsid w:val="009748EC"/>
    <w:rsid w:val="009E3D30"/>
    <w:rsid w:val="009E7872"/>
    <w:rsid w:val="00B05D82"/>
    <w:rsid w:val="00BB3646"/>
    <w:rsid w:val="00BC5880"/>
    <w:rsid w:val="00C06A58"/>
    <w:rsid w:val="00C404D7"/>
    <w:rsid w:val="00CA6CD6"/>
    <w:rsid w:val="00D047D4"/>
    <w:rsid w:val="00DA10C6"/>
    <w:rsid w:val="00DA6C26"/>
    <w:rsid w:val="00E4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C05F3AB"/>
  <w15:docId w15:val="{145CE031-456B-492F-8396-DF7A6DB6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60" w:line="276" w:lineRule="auto"/>
      <w:ind w:left="709"/>
    </w:pPr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adneA">
    <w:name w:val="Žiadne A"/>
  </w:style>
  <w:style w:type="character" w:customStyle="1" w:styleId="iadne">
    <w:name w:val="Žiadne"/>
  </w:style>
  <w:style w:type="character" w:customStyle="1" w:styleId="Hyperlink0">
    <w:name w:val="Hyperlink.0"/>
    <w:basedOn w:val="iadne"/>
    <w:rPr>
      <w:rFonts w:ascii="Arial" w:eastAsia="Arial" w:hAnsi="Arial" w:cs="Arial"/>
      <w:outline w:val="0"/>
      <w:color w:val="4BA82E"/>
      <w:sz w:val="18"/>
      <w:szCs w:val="18"/>
      <w:u w:val="single" w:color="4BA82E"/>
    </w:rPr>
  </w:style>
  <w:style w:type="character" w:customStyle="1" w:styleId="Hyperlink1">
    <w:name w:val="Hyperlink.1"/>
    <w:basedOn w:val="iadne"/>
    <w:rPr>
      <w:rFonts w:ascii="Arial" w:eastAsia="Arial" w:hAnsi="Arial" w:cs="Arial"/>
      <w:outline w:val="0"/>
      <w:color w:val="4BA82E"/>
      <w:u w:val="single" w:color="4BA82E"/>
    </w:rPr>
  </w:style>
  <w:style w:type="paragraph" w:styleId="Pta">
    <w:name w:val="footer"/>
    <w:basedOn w:val="Normlny"/>
    <w:link w:val="PtaChar"/>
    <w:uiPriority w:val="99"/>
    <w:unhideWhenUsed/>
    <w:rsid w:val="00DA1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10C6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Odkaznakomentr">
    <w:name w:val="annotation reference"/>
    <w:basedOn w:val="Predvolenpsmoodseku"/>
    <w:uiPriority w:val="99"/>
    <w:semiHidden/>
    <w:unhideWhenUsed/>
    <w:rsid w:val="00D047D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047D4"/>
    <w:pPr>
      <w:spacing w:line="240" w:lineRule="auto"/>
    </w:pPr>
  </w:style>
  <w:style w:type="character" w:customStyle="1" w:styleId="TextkomentraChar">
    <w:name w:val="Text komentára Char"/>
    <w:basedOn w:val="Predvolenpsmoodseku"/>
    <w:link w:val="Textkomentra"/>
    <w:uiPriority w:val="99"/>
    <w:rsid w:val="00D047D4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047D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047D4"/>
    <w:rPr>
      <w:rFonts w:ascii="Calibri" w:hAnsi="Calibri" w:cs="Arial Unicode MS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PouitHypertextovPrepojenie">
    <w:name w:val="FollowedHyperlink"/>
    <w:basedOn w:val="Predvolenpsmoodseku"/>
    <w:uiPriority w:val="99"/>
    <w:semiHidden/>
    <w:unhideWhenUsed/>
    <w:rsid w:val="008B7991"/>
    <w:rPr>
      <w:color w:val="FF00FF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05D82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9E787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cdn.skoda-storyboard.com/2026/10/Skoda-Octavia-is-the-brands-first-model-with-a-full-hybrid-powertrain-1_4034be13.jpg" TargetMode="External"/><Relationship Id="rId18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oleObject" Target="embeddings/oleObject1.bin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cdn.skoda-storyboard.com/2026/10/Skoda-Octavia-is-the-brands-first-model-with-a-full-hybrid-powertrain-2_d149b6cc.jpg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mailto:zuzana.kubikova2@skoda-auto.sk" TargetMode="Externa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oleObject" Target="embeddings/oleObject2.bin"/><Relationship Id="rId23" Type="http://schemas.openxmlformats.org/officeDocument/2006/relationships/footer" Target="footer3.xml"/><Relationship Id="rId10" Type="http://schemas.openxmlformats.org/officeDocument/2006/relationships/image" Target="media/image3.jpeg"/><Relationship Id="rId19" Type="http://schemas.openxmlformats.org/officeDocument/2006/relationships/hyperlink" Target="https://cdn.skoda-storyboard.com/2026/10/Skoda-Octavia-is-the-brands-first-model-with-a-full-hybrid-powertrain-3_5bbdf4df.jpg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facebook.com/SkodaAutoSK" TargetMode="External"/><Relationship Id="rId14" Type="http://schemas.openxmlformats.org/officeDocument/2006/relationships/image" Target="media/image5.pn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ŠKODA A4">
  <a:themeElements>
    <a:clrScheme name="ŠKODA A4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DCDCDC"/>
      </a:accent1>
      <a:accent2>
        <a:srgbClr val="BEBEBE"/>
      </a:accent2>
      <a:accent3>
        <a:srgbClr val="6E6E6E"/>
      </a:accent3>
      <a:accent4>
        <a:srgbClr val="DBEED5"/>
      </a:accent4>
      <a:accent5>
        <a:srgbClr val="81C26D"/>
      </a:accent5>
      <a:accent6>
        <a:srgbClr val="4BA82E"/>
      </a:accent6>
      <a:hlink>
        <a:srgbClr val="0000FF"/>
      </a:hlink>
      <a:folHlink>
        <a:srgbClr val="FF00FF"/>
      </a:folHlink>
    </a:clrScheme>
    <a:fontScheme name="ŠKODA A4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ŠKODA A4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b1c9b508-7c6e-42bd-bedf-808292653d6c}" enabled="1" method="Standard" siteId="{2882be50-2012-4d88-ac86-544124e120c8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Kubikova, Zuzana 2 (SAS V)</dc:creator>
  <cp:lastModifiedBy>Michal Racko [PR CLINIC]</cp:lastModifiedBy>
  <cp:revision>2</cp:revision>
  <dcterms:created xsi:type="dcterms:W3CDTF">2026-10-05T16:02:00Z</dcterms:created>
  <dcterms:modified xsi:type="dcterms:W3CDTF">2026-10-05T16:02:00Z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36adadc3,19a0f499,12be0601</vt:lpwstr>
  </property>
  <property fmtid="{D5CDD505-2E9C-101B-9397-08002B2CF9AE}" pid="3" name="ClassificationContentMarkingFooterFontProps">
    <vt:lpwstr>#000000,8,Arial</vt:lpwstr>
  </property>
  <property fmtid="{D5CDD505-2E9C-101B-9397-08002B2CF9AE}" pid="4" name="ClassificationContentMarkingFooterText">
    <vt:lpwstr>INTERNAL</vt:lpwstr>
  </property>
</Properties>
</file>