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E62E2E" w14:textId="77777777" w:rsidR="007A7945" w:rsidRPr="007A7945" w:rsidRDefault="007A7945" w:rsidP="007A7945">
      <w:pPr>
        <w:ind w:left="708"/>
        <w:rPr>
          <w:rFonts w:ascii="SKODA Next" w:eastAsia="SKODA Next" w:hAnsi="SKODA Next" w:cs="SKODA Next"/>
          <w:b/>
          <w:sz w:val="36"/>
          <w:szCs w:val="36"/>
        </w:rPr>
      </w:pPr>
      <w:r w:rsidRPr="007A7945">
        <w:rPr>
          <w:rFonts w:ascii="SKODA Next" w:eastAsia="SKODA Next" w:hAnsi="SKODA Next" w:cs="SKODA Next"/>
          <w:b/>
          <w:sz w:val="36"/>
          <w:szCs w:val="36"/>
        </w:rPr>
        <w:t xml:space="preserve">Škoda rozširuje portfólio elektromobilov: Nový </w:t>
      </w:r>
      <w:proofErr w:type="spellStart"/>
      <w:r w:rsidRPr="007A7945">
        <w:rPr>
          <w:rFonts w:ascii="SKODA Next" w:eastAsia="SKODA Next" w:hAnsi="SKODA Next" w:cs="SKODA Next"/>
          <w:b/>
          <w:sz w:val="36"/>
          <w:szCs w:val="36"/>
        </w:rPr>
        <w:t>Epiq</w:t>
      </w:r>
      <w:proofErr w:type="spellEnd"/>
      <w:r w:rsidRPr="007A7945">
        <w:rPr>
          <w:rFonts w:ascii="SKODA Next" w:eastAsia="SKODA Next" w:hAnsi="SKODA Next" w:cs="SKODA Next"/>
          <w:b/>
          <w:sz w:val="36"/>
          <w:szCs w:val="36"/>
        </w:rPr>
        <w:t xml:space="preserve"> </w:t>
      </w:r>
      <w:proofErr w:type="spellStart"/>
      <w:r w:rsidRPr="007A7945">
        <w:rPr>
          <w:rFonts w:ascii="SKODA Next" w:eastAsia="SKODA Next" w:hAnsi="SKODA Next" w:cs="SKODA Next"/>
          <w:b/>
          <w:sz w:val="36"/>
          <w:szCs w:val="36"/>
        </w:rPr>
        <w:t>Sportline</w:t>
      </w:r>
      <w:proofErr w:type="spellEnd"/>
      <w:r w:rsidRPr="007A7945">
        <w:rPr>
          <w:rFonts w:ascii="SKODA Next" w:eastAsia="SKODA Next" w:hAnsi="SKODA Next" w:cs="SKODA Next"/>
          <w:b/>
          <w:sz w:val="36"/>
          <w:szCs w:val="36"/>
        </w:rPr>
        <w:t xml:space="preserve"> sa predstavuje s dynamickým exteriérom</w:t>
      </w:r>
    </w:p>
    <w:p w14:paraId="7786863B" w14:textId="77777777" w:rsidR="007A7945" w:rsidRPr="007A7945" w:rsidRDefault="007A7945" w:rsidP="007A7945">
      <w:pPr>
        <w:ind w:left="708"/>
        <w:rPr>
          <w:rFonts w:ascii="SKODA Next" w:eastAsia="SKODA Next" w:hAnsi="SKODA Next" w:cs="SKODA Next"/>
          <w:b/>
        </w:rPr>
      </w:pPr>
      <w:r w:rsidRPr="007A7945">
        <w:rPr>
          <w:rFonts w:ascii="SKODA Next" w:eastAsia="SKODA Next" w:hAnsi="SKODA Next" w:cs="SKODA Next"/>
          <w:b/>
        </w:rPr>
        <w:t xml:space="preserve">› Exteriér vozidla Škoda </w:t>
      </w:r>
      <w:proofErr w:type="spellStart"/>
      <w:r w:rsidRPr="007A7945">
        <w:rPr>
          <w:rFonts w:ascii="SKODA Next" w:eastAsia="SKODA Next" w:hAnsi="SKODA Next" w:cs="SKODA Next"/>
          <w:b/>
        </w:rPr>
        <w:t>Epiq</w:t>
      </w:r>
      <w:proofErr w:type="spellEnd"/>
      <w:r w:rsidRPr="007A7945">
        <w:rPr>
          <w:rFonts w:ascii="SKODA Next" w:eastAsia="SKODA Next" w:hAnsi="SKODA Next" w:cs="SKODA Next"/>
          <w:b/>
        </w:rPr>
        <w:t xml:space="preserve"> </w:t>
      </w:r>
      <w:proofErr w:type="spellStart"/>
      <w:r w:rsidRPr="007A7945">
        <w:rPr>
          <w:rFonts w:ascii="SKODA Next" w:eastAsia="SKODA Next" w:hAnsi="SKODA Next" w:cs="SKODA Next"/>
          <w:b/>
        </w:rPr>
        <w:t>Sportline</w:t>
      </w:r>
      <w:proofErr w:type="spellEnd"/>
      <w:r w:rsidRPr="007A7945">
        <w:rPr>
          <w:rFonts w:ascii="SKODA Next" w:eastAsia="SKODA Next" w:hAnsi="SKODA Next" w:cs="SKODA Next"/>
          <w:b/>
        </w:rPr>
        <w:t xml:space="preserve"> sa vyznačuje lesklými čiernymi prvkami, čiernou lakovanou strechou dostupnou na želanie a exkluzívnymi 19" čiernymi diskami z ľahkej zliatiny</w:t>
      </w:r>
    </w:p>
    <w:p w14:paraId="7ED87872" w14:textId="77777777" w:rsidR="007A7945" w:rsidRPr="007A7945" w:rsidRDefault="007A7945" w:rsidP="007A7945">
      <w:pPr>
        <w:ind w:left="708"/>
        <w:rPr>
          <w:rFonts w:ascii="SKODA Next" w:eastAsia="SKODA Next" w:hAnsi="SKODA Next" w:cs="SKODA Next"/>
          <w:b/>
        </w:rPr>
      </w:pPr>
      <w:r w:rsidRPr="007A7945">
        <w:rPr>
          <w:rFonts w:ascii="SKODA Next" w:eastAsia="SKODA Next" w:hAnsi="SKODA Next" w:cs="SKODA Next"/>
          <w:b/>
        </w:rPr>
        <w:t xml:space="preserve">› Najlepšie vybavený variant modelu </w:t>
      </w:r>
      <w:proofErr w:type="spellStart"/>
      <w:r w:rsidRPr="007A7945">
        <w:rPr>
          <w:rFonts w:ascii="SKODA Next" w:eastAsia="SKODA Next" w:hAnsi="SKODA Next" w:cs="SKODA Next"/>
          <w:b/>
        </w:rPr>
        <w:t>Epiq</w:t>
      </w:r>
      <w:proofErr w:type="spellEnd"/>
      <w:r w:rsidRPr="007A7945">
        <w:rPr>
          <w:rFonts w:ascii="SKODA Next" w:eastAsia="SKODA Next" w:hAnsi="SKODA Next" w:cs="SKODA Next"/>
          <w:b/>
        </w:rPr>
        <w:t xml:space="preserve"> ponúka elektricky ovládané športové sedadlá čalúnené materiálom </w:t>
      </w:r>
      <w:proofErr w:type="spellStart"/>
      <w:r w:rsidRPr="007A7945">
        <w:rPr>
          <w:rFonts w:ascii="SKODA Next" w:eastAsia="SKODA Next" w:hAnsi="SKODA Next" w:cs="SKODA Next"/>
          <w:b/>
        </w:rPr>
        <w:t>Suedia</w:t>
      </w:r>
      <w:proofErr w:type="spellEnd"/>
      <w:r w:rsidRPr="007A7945">
        <w:rPr>
          <w:rFonts w:ascii="SKODA Next" w:eastAsia="SKODA Next" w:hAnsi="SKODA Next" w:cs="SKODA Next"/>
          <w:b/>
        </w:rPr>
        <w:t>, vyhrievaný športový volant, predné svetlomety Matrix-LED, zadné LED svetlá a presvetlenú prednú masku</w:t>
      </w:r>
    </w:p>
    <w:p w14:paraId="5191A6B9" w14:textId="77777777" w:rsidR="007A7945" w:rsidRDefault="007A7945" w:rsidP="007A7945">
      <w:pPr>
        <w:ind w:left="708"/>
        <w:rPr>
          <w:rFonts w:ascii="SKODA Next" w:eastAsia="SKODA Next" w:hAnsi="SKODA Next" w:cs="SKODA Next"/>
          <w:b/>
        </w:rPr>
      </w:pPr>
      <w:r w:rsidRPr="007A7945">
        <w:rPr>
          <w:rFonts w:ascii="SKODA Next" w:eastAsia="SKODA Next" w:hAnsi="SKODA Next" w:cs="SKODA Next"/>
          <w:b/>
        </w:rPr>
        <w:t xml:space="preserve">› Dva výkonové varianty: </w:t>
      </w:r>
      <w:proofErr w:type="spellStart"/>
      <w:r w:rsidRPr="007A7945">
        <w:rPr>
          <w:rFonts w:ascii="SKODA Next" w:eastAsia="SKODA Next" w:hAnsi="SKODA Next" w:cs="SKODA Next"/>
          <w:b/>
        </w:rPr>
        <w:t>Epiq</w:t>
      </w:r>
      <w:proofErr w:type="spellEnd"/>
      <w:r w:rsidRPr="007A7945">
        <w:rPr>
          <w:rFonts w:ascii="SKODA Next" w:eastAsia="SKODA Next" w:hAnsi="SKODA Next" w:cs="SKODA Next"/>
          <w:b/>
        </w:rPr>
        <w:t xml:space="preserve"> 40 s výkonom 99 kW a dojazdom vyše 310 kilometrov alebo </w:t>
      </w:r>
      <w:proofErr w:type="spellStart"/>
      <w:r w:rsidRPr="007A7945">
        <w:rPr>
          <w:rFonts w:ascii="SKODA Next" w:eastAsia="SKODA Next" w:hAnsi="SKODA Next" w:cs="SKODA Next"/>
          <w:b/>
        </w:rPr>
        <w:t>Epiq</w:t>
      </w:r>
      <w:proofErr w:type="spellEnd"/>
      <w:r w:rsidRPr="007A7945">
        <w:rPr>
          <w:rFonts w:ascii="SKODA Next" w:eastAsia="SKODA Next" w:hAnsi="SKODA Next" w:cs="SKODA Next"/>
          <w:b/>
        </w:rPr>
        <w:t xml:space="preserve"> 55 s výkonom 155 kW a dojazdom až 440 kilometrov</w:t>
      </w:r>
    </w:p>
    <w:p w14:paraId="1A71C47E" w14:textId="77777777" w:rsidR="007A7945" w:rsidRPr="007A7945" w:rsidRDefault="007A7945" w:rsidP="007A7945">
      <w:pPr>
        <w:ind w:left="708"/>
        <w:rPr>
          <w:rFonts w:ascii="SKODA Next" w:eastAsia="SKODA Next" w:hAnsi="SKODA Next" w:cs="SKODA Next"/>
          <w:b/>
        </w:rPr>
      </w:pPr>
    </w:p>
    <w:p w14:paraId="5BB5E40B" w14:textId="77777777" w:rsidR="007A7945" w:rsidRDefault="007A7945" w:rsidP="007A7945">
      <w:pPr>
        <w:ind w:left="708"/>
        <w:rPr>
          <w:rFonts w:ascii="SKODA Next" w:eastAsia="SKODA Next" w:hAnsi="SKODA Next" w:cs="SKODA Next"/>
          <w:b/>
        </w:rPr>
      </w:pPr>
      <w:r w:rsidRPr="007A7945">
        <w:rPr>
          <w:rFonts w:ascii="SKODA Next" w:eastAsia="SKODA Next" w:hAnsi="SKODA Next" w:cs="SKODA Next"/>
          <w:bCs/>
        </w:rPr>
        <w:t xml:space="preserve">Bratislava, 12. októbra 2026 – </w:t>
      </w:r>
      <w:r w:rsidRPr="007A7945">
        <w:rPr>
          <w:rFonts w:ascii="SKODA Next" w:eastAsia="SKODA Next" w:hAnsi="SKODA Next" w:cs="SKODA Next"/>
          <w:b/>
        </w:rPr>
        <w:t xml:space="preserve">Škoda Auto rozširuje modelový rad </w:t>
      </w:r>
      <w:proofErr w:type="spellStart"/>
      <w:r w:rsidRPr="007A7945">
        <w:rPr>
          <w:rFonts w:ascii="SKODA Next" w:eastAsia="SKODA Next" w:hAnsi="SKODA Next" w:cs="SKODA Next"/>
          <w:b/>
        </w:rPr>
        <w:t>Epiq</w:t>
      </w:r>
      <w:proofErr w:type="spellEnd"/>
      <w:r w:rsidRPr="007A7945">
        <w:rPr>
          <w:rFonts w:ascii="SKODA Next" w:eastAsia="SKODA Next" w:hAnsi="SKODA Next" w:cs="SKODA Next"/>
          <w:b/>
        </w:rPr>
        <w:t xml:space="preserve"> o nový variant </w:t>
      </w:r>
      <w:proofErr w:type="spellStart"/>
      <w:r w:rsidRPr="007A7945">
        <w:rPr>
          <w:rFonts w:ascii="SKODA Next" w:eastAsia="SKODA Next" w:hAnsi="SKODA Next" w:cs="SKODA Next"/>
          <w:b/>
        </w:rPr>
        <w:t>Sportline</w:t>
      </w:r>
      <w:proofErr w:type="spellEnd"/>
      <w:r w:rsidRPr="007A7945">
        <w:rPr>
          <w:rFonts w:ascii="SKODA Next" w:eastAsia="SKODA Next" w:hAnsi="SKODA Next" w:cs="SKODA Next"/>
          <w:b/>
        </w:rPr>
        <w:t xml:space="preserve">, ktorý najmenšiemu a cenovo najdostupnejšiemu plne elektrickému SUV značky dodáva výrazne športový charakter. Vďaka rozsiahlej štandardnej výbave je </w:t>
      </w:r>
      <w:proofErr w:type="spellStart"/>
      <w:r w:rsidRPr="007A7945">
        <w:rPr>
          <w:rFonts w:ascii="SKODA Next" w:eastAsia="SKODA Next" w:hAnsi="SKODA Next" w:cs="SKODA Next"/>
          <w:b/>
        </w:rPr>
        <w:t>Sportline</w:t>
      </w:r>
      <w:proofErr w:type="spellEnd"/>
      <w:r w:rsidRPr="007A7945">
        <w:rPr>
          <w:rFonts w:ascii="SKODA Next" w:eastAsia="SKODA Next" w:hAnsi="SKODA Next" w:cs="SKODA Next"/>
          <w:b/>
        </w:rPr>
        <w:t xml:space="preserve"> najlepšie vybaveným variantom modelu </w:t>
      </w:r>
      <w:proofErr w:type="spellStart"/>
      <w:r w:rsidRPr="007A7945">
        <w:rPr>
          <w:rFonts w:ascii="SKODA Next" w:eastAsia="SKODA Next" w:hAnsi="SKODA Next" w:cs="SKODA Next"/>
          <w:b/>
        </w:rPr>
        <w:t>Epiq</w:t>
      </w:r>
      <w:proofErr w:type="spellEnd"/>
      <w:r w:rsidRPr="007A7945">
        <w:rPr>
          <w:rFonts w:ascii="SKODA Next" w:eastAsia="SKODA Next" w:hAnsi="SKODA Next" w:cs="SKODA Next"/>
          <w:b/>
        </w:rPr>
        <w:t xml:space="preserve">. Okrem predných svetlometov Matrix-LED a zadných LED svetiel ponúka napríklad aj presvetlenú prednú masku, elektricky ovládané športové sedadlá, vyhrievaný trojramenný športový volant s pádlami na rekuperáciu a čierne čalúnenie stropu. Typické prvky </w:t>
      </w:r>
      <w:proofErr w:type="spellStart"/>
      <w:r w:rsidRPr="007A7945">
        <w:rPr>
          <w:rFonts w:ascii="SKODA Next" w:eastAsia="SKODA Next" w:hAnsi="SKODA Next" w:cs="SKODA Next"/>
          <w:b/>
        </w:rPr>
        <w:t>Sportline</w:t>
      </w:r>
      <w:proofErr w:type="spellEnd"/>
      <w:r w:rsidRPr="007A7945">
        <w:rPr>
          <w:rFonts w:ascii="SKODA Next" w:eastAsia="SKODA Next" w:hAnsi="SKODA Next" w:cs="SKODA Next"/>
          <w:b/>
        </w:rPr>
        <w:t xml:space="preserve"> v lesklom čiernom vyhotovení ďalej umocňujú jeho športový vzhľad. Škoda </w:t>
      </w:r>
      <w:proofErr w:type="spellStart"/>
      <w:r w:rsidRPr="007A7945">
        <w:rPr>
          <w:rFonts w:ascii="SKODA Next" w:eastAsia="SKODA Next" w:hAnsi="SKODA Next" w:cs="SKODA Next"/>
          <w:b/>
        </w:rPr>
        <w:t>Epiq</w:t>
      </w:r>
      <w:proofErr w:type="spellEnd"/>
      <w:r w:rsidRPr="007A7945">
        <w:rPr>
          <w:rFonts w:ascii="SKODA Next" w:eastAsia="SKODA Next" w:hAnsi="SKODA Next" w:cs="SKODA Next"/>
          <w:b/>
        </w:rPr>
        <w:t xml:space="preserve"> </w:t>
      </w:r>
      <w:proofErr w:type="spellStart"/>
      <w:r w:rsidRPr="007A7945">
        <w:rPr>
          <w:rFonts w:ascii="SKODA Next" w:eastAsia="SKODA Next" w:hAnsi="SKODA Next" w:cs="SKODA Next"/>
          <w:b/>
        </w:rPr>
        <w:t>Sportline</w:t>
      </w:r>
      <w:proofErr w:type="spellEnd"/>
      <w:r w:rsidRPr="007A7945">
        <w:rPr>
          <w:rFonts w:ascii="SKODA Next" w:eastAsia="SKODA Next" w:hAnsi="SKODA Next" w:cs="SKODA Next"/>
          <w:b/>
        </w:rPr>
        <w:t xml:space="preserve"> je dostupná v dvoch výkonových verziách: </w:t>
      </w:r>
      <w:proofErr w:type="spellStart"/>
      <w:r w:rsidRPr="007A7945">
        <w:rPr>
          <w:rFonts w:ascii="SKODA Next" w:eastAsia="SKODA Next" w:hAnsi="SKODA Next" w:cs="SKODA Next"/>
          <w:b/>
        </w:rPr>
        <w:t>Epiq</w:t>
      </w:r>
      <w:proofErr w:type="spellEnd"/>
      <w:r w:rsidRPr="007A7945">
        <w:rPr>
          <w:rFonts w:ascii="SKODA Next" w:eastAsia="SKODA Next" w:hAnsi="SKODA Next" w:cs="SKODA Next"/>
          <w:b/>
        </w:rPr>
        <w:t xml:space="preserve"> 40 a </w:t>
      </w:r>
      <w:proofErr w:type="spellStart"/>
      <w:r w:rsidRPr="007A7945">
        <w:rPr>
          <w:rFonts w:ascii="SKODA Next" w:eastAsia="SKODA Next" w:hAnsi="SKODA Next" w:cs="SKODA Next"/>
          <w:b/>
        </w:rPr>
        <w:t>Epiq</w:t>
      </w:r>
      <w:proofErr w:type="spellEnd"/>
      <w:r w:rsidRPr="007A7945">
        <w:rPr>
          <w:rFonts w:ascii="SKODA Next" w:eastAsia="SKODA Next" w:hAnsi="SKODA Next" w:cs="SKODA Next"/>
          <w:b/>
        </w:rPr>
        <w:t xml:space="preserve"> 55.</w:t>
      </w:r>
    </w:p>
    <w:p w14:paraId="25BC8B01" w14:textId="77777777" w:rsidR="007A7945" w:rsidRPr="007A7945" w:rsidRDefault="007A7945" w:rsidP="007A7945">
      <w:pPr>
        <w:ind w:left="708"/>
        <w:rPr>
          <w:rFonts w:ascii="SKODA Next" w:eastAsia="SKODA Next" w:hAnsi="SKODA Next" w:cs="SKODA Next"/>
          <w:b/>
        </w:rPr>
      </w:pPr>
    </w:p>
    <w:p w14:paraId="6BFA55DB" w14:textId="77777777" w:rsidR="007A7945" w:rsidRPr="007A7945" w:rsidRDefault="007A7945" w:rsidP="00B17395">
      <w:pPr>
        <w:contextualSpacing/>
        <w:rPr>
          <w:rFonts w:ascii="SKODA Next" w:eastAsia="SKODA Next" w:hAnsi="SKODA Next" w:cs="SKODA Next"/>
          <w:b/>
        </w:rPr>
      </w:pPr>
      <w:r w:rsidRPr="007A7945">
        <w:rPr>
          <w:rFonts w:ascii="SKODA Next" w:eastAsia="SKODA Next" w:hAnsi="SKODA Next" w:cs="SKODA Next"/>
          <w:b/>
        </w:rPr>
        <w:t>Ostro rezaný exteriér s lesklými čiernymi doplnkami</w:t>
      </w:r>
    </w:p>
    <w:p w14:paraId="7DBCA6EB" w14:textId="77777777" w:rsidR="007A7945" w:rsidRPr="007A7945" w:rsidRDefault="007A7945" w:rsidP="00B17395">
      <w:pPr>
        <w:contextualSpacing/>
        <w:rPr>
          <w:rFonts w:ascii="SKODA Next" w:eastAsia="SKODA Next" w:hAnsi="SKODA Next" w:cs="SKODA Next"/>
          <w:bCs/>
        </w:rPr>
      </w:pPr>
      <w:r w:rsidRPr="007A7945">
        <w:rPr>
          <w:rFonts w:ascii="SKODA Next" w:eastAsia="SKODA Next" w:hAnsi="SKODA Next" w:cs="SKODA Next"/>
          <w:bCs/>
        </w:rPr>
        <w:t xml:space="preserve">Charakter modelu </w:t>
      </w:r>
      <w:proofErr w:type="spellStart"/>
      <w:r w:rsidRPr="007A7945">
        <w:rPr>
          <w:rFonts w:ascii="SKODA Next" w:eastAsia="SKODA Next" w:hAnsi="SKODA Next" w:cs="SKODA Next"/>
          <w:bCs/>
        </w:rPr>
        <w:t>Epiq</w:t>
      </w:r>
      <w:proofErr w:type="spellEnd"/>
      <w:r w:rsidRPr="007A7945">
        <w:rPr>
          <w:rFonts w:ascii="SKODA Next" w:eastAsia="SKODA Next" w:hAnsi="SKODA Next" w:cs="SKODA Next"/>
          <w:bCs/>
        </w:rPr>
        <w:t xml:space="preserve"> </w:t>
      </w:r>
      <w:proofErr w:type="spellStart"/>
      <w:r w:rsidRPr="007A7945">
        <w:rPr>
          <w:rFonts w:ascii="SKODA Next" w:eastAsia="SKODA Next" w:hAnsi="SKODA Next" w:cs="SKODA Next"/>
          <w:bCs/>
        </w:rPr>
        <w:t>Sportline</w:t>
      </w:r>
      <w:proofErr w:type="spellEnd"/>
      <w:r w:rsidRPr="007A7945">
        <w:rPr>
          <w:rFonts w:ascii="SKODA Next" w:eastAsia="SKODA Next" w:hAnsi="SKODA Next" w:cs="SKODA Next"/>
          <w:bCs/>
        </w:rPr>
        <w:t xml:space="preserve"> je zrejmý na prvý pohľad: predné a zadné nárazníky lakované vo farbe vozidla, lesklé čierne nápisy Škoda, výrazné lesklé čierne strešné nosiče a čierne kryty vonkajších spätných zrkadiel podčiarkujú jeho dynamický vzhľad.</w:t>
      </w:r>
    </w:p>
    <w:p w14:paraId="495C8905" w14:textId="77777777" w:rsidR="007A7945" w:rsidRDefault="007A7945" w:rsidP="007A7945">
      <w:pPr>
        <w:ind w:left="708"/>
        <w:rPr>
          <w:rFonts w:ascii="SKODA Next" w:eastAsia="SKODA Next" w:hAnsi="SKODA Next" w:cs="SKODA Next"/>
          <w:bCs/>
        </w:rPr>
      </w:pPr>
      <w:proofErr w:type="spellStart"/>
      <w:r w:rsidRPr="007A7945">
        <w:rPr>
          <w:rFonts w:ascii="SKODA Next" w:eastAsia="SKODA Next" w:hAnsi="SKODA Next" w:cs="SKODA Next"/>
          <w:bCs/>
        </w:rPr>
        <w:t>Sportline</w:t>
      </w:r>
      <w:proofErr w:type="spellEnd"/>
      <w:r w:rsidRPr="007A7945">
        <w:rPr>
          <w:rFonts w:ascii="SKODA Next" w:eastAsia="SKODA Next" w:hAnsi="SKODA Next" w:cs="SKODA Next"/>
          <w:bCs/>
        </w:rPr>
        <w:t xml:space="preserve"> je jediným vyhotovením modelu </w:t>
      </w:r>
      <w:proofErr w:type="spellStart"/>
      <w:r w:rsidRPr="007A7945">
        <w:rPr>
          <w:rFonts w:ascii="SKODA Next" w:eastAsia="SKODA Next" w:hAnsi="SKODA Next" w:cs="SKODA Next"/>
          <w:bCs/>
        </w:rPr>
        <w:t>Epiq</w:t>
      </w:r>
      <w:proofErr w:type="spellEnd"/>
      <w:r w:rsidRPr="007A7945">
        <w:rPr>
          <w:rFonts w:ascii="SKODA Next" w:eastAsia="SKODA Next" w:hAnsi="SKODA Next" w:cs="SKODA Next"/>
          <w:bCs/>
        </w:rPr>
        <w:t xml:space="preserve">, ktoré môže byť vybavené čiernou lakovanou strechou. Športový vzhľad ďalej umocňujú kolesá. Štandardne dodávané 19" čierne disky z ľahkej zliatiny sú určené výhradne pre </w:t>
      </w:r>
      <w:proofErr w:type="spellStart"/>
      <w:r w:rsidRPr="007A7945">
        <w:rPr>
          <w:rFonts w:ascii="SKODA Next" w:eastAsia="SKODA Next" w:hAnsi="SKODA Next" w:cs="SKODA Next"/>
          <w:bCs/>
        </w:rPr>
        <w:t>Sportline</w:t>
      </w:r>
      <w:proofErr w:type="spellEnd"/>
      <w:r w:rsidRPr="007A7945">
        <w:rPr>
          <w:rFonts w:ascii="SKODA Next" w:eastAsia="SKODA Next" w:hAnsi="SKODA Next" w:cs="SKODA Next"/>
          <w:bCs/>
        </w:rPr>
        <w:t>, zatiaľ čo na želanie sú exkluzívne k dispozícii aj 20" disky.</w:t>
      </w:r>
    </w:p>
    <w:p w14:paraId="655EC098" w14:textId="77777777" w:rsidR="007A7945" w:rsidRPr="007A7945" w:rsidRDefault="007A7945" w:rsidP="007A7945">
      <w:pPr>
        <w:ind w:left="708"/>
        <w:rPr>
          <w:rFonts w:ascii="SKODA Next" w:eastAsia="SKODA Next" w:hAnsi="SKODA Next" w:cs="SKODA Next"/>
          <w:b/>
        </w:rPr>
      </w:pPr>
    </w:p>
    <w:p w14:paraId="7E016432" w14:textId="77777777" w:rsidR="007A7945" w:rsidRPr="007A7945" w:rsidRDefault="007A7945" w:rsidP="00B17395">
      <w:pPr>
        <w:contextualSpacing/>
        <w:rPr>
          <w:rFonts w:ascii="SKODA Next" w:eastAsia="SKODA Next" w:hAnsi="SKODA Next" w:cs="SKODA Next"/>
          <w:b/>
        </w:rPr>
      </w:pPr>
      <w:r w:rsidRPr="007A7945">
        <w:rPr>
          <w:rFonts w:ascii="SKODA Next" w:eastAsia="SKODA Next" w:hAnsi="SKODA Next" w:cs="SKODA Next"/>
          <w:b/>
        </w:rPr>
        <w:t>Špičkové osvetlenie v štandardnej výbave</w:t>
      </w:r>
    </w:p>
    <w:p w14:paraId="166DDB23" w14:textId="77777777" w:rsidR="007A7945" w:rsidRDefault="007A7945" w:rsidP="00B17395">
      <w:pPr>
        <w:contextualSpacing/>
        <w:rPr>
          <w:rFonts w:ascii="SKODA Next" w:eastAsia="SKODA Next" w:hAnsi="SKODA Next" w:cs="SKODA Next"/>
          <w:bCs/>
        </w:rPr>
      </w:pPr>
      <w:r w:rsidRPr="007A7945">
        <w:rPr>
          <w:rFonts w:ascii="SKODA Next" w:eastAsia="SKODA Next" w:hAnsi="SKODA Next" w:cs="SKODA Next"/>
          <w:bCs/>
        </w:rPr>
        <w:t xml:space="preserve">Variant </w:t>
      </w:r>
      <w:proofErr w:type="spellStart"/>
      <w:r w:rsidRPr="007A7945">
        <w:rPr>
          <w:rFonts w:ascii="SKODA Next" w:eastAsia="SKODA Next" w:hAnsi="SKODA Next" w:cs="SKODA Next"/>
          <w:bCs/>
        </w:rPr>
        <w:t>Sportline</w:t>
      </w:r>
      <w:proofErr w:type="spellEnd"/>
      <w:r w:rsidRPr="007A7945">
        <w:rPr>
          <w:rFonts w:ascii="SKODA Next" w:eastAsia="SKODA Next" w:hAnsi="SKODA Next" w:cs="SKODA Next"/>
          <w:bCs/>
        </w:rPr>
        <w:t xml:space="preserve"> po prvýkrát prináša do modelového radu </w:t>
      </w:r>
      <w:proofErr w:type="spellStart"/>
      <w:r w:rsidRPr="007A7945">
        <w:rPr>
          <w:rFonts w:ascii="SKODA Next" w:eastAsia="SKODA Next" w:hAnsi="SKODA Next" w:cs="SKODA Next"/>
          <w:bCs/>
        </w:rPr>
        <w:t>Epiq</w:t>
      </w:r>
      <w:proofErr w:type="spellEnd"/>
      <w:r w:rsidRPr="007A7945">
        <w:rPr>
          <w:rFonts w:ascii="SKODA Next" w:eastAsia="SKODA Next" w:hAnsi="SKODA Next" w:cs="SKODA Next"/>
          <w:bCs/>
        </w:rPr>
        <w:t xml:space="preserve"> presvetlenú prednú masku </w:t>
      </w:r>
      <w:proofErr w:type="spellStart"/>
      <w:r w:rsidRPr="007A7945">
        <w:rPr>
          <w:rFonts w:ascii="SKODA Next" w:eastAsia="SKODA Next" w:hAnsi="SKODA Next" w:cs="SKODA Next"/>
          <w:bCs/>
        </w:rPr>
        <w:t>Light</w:t>
      </w:r>
      <w:proofErr w:type="spellEnd"/>
      <w:r w:rsidRPr="007A7945">
        <w:rPr>
          <w:rFonts w:ascii="SKODA Next" w:eastAsia="SKODA Next" w:hAnsi="SKODA Next" w:cs="SKODA Next"/>
          <w:bCs/>
        </w:rPr>
        <w:t xml:space="preserve"> Band. Spolu s prednými svetlometmi Matrix-LED v tvare písmena T vytvára svetelný podpis, ktorý </w:t>
      </w:r>
      <w:proofErr w:type="spellStart"/>
      <w:r w:rsidRPr="007A7945">
        <w:rPr>
          <w:rFonts w:ascii="SKODA Next" w:eastAsia="SKODA Next" w:hAnsi="SKODA Next" w:cs="SKODA Next"/>
          <w:bCs/>
        </w:rPr>
        <w:t>Sportline</w:t>
      </w:r>
      <w:proofErr w:type="spellEnd"/>
      <w:r w:rsidRPr="007A7945">
        <w:rPr>
          <w:rFonts w:ascii="SKODA Next" w:eastAsia="SKODA Next" w:hAnsi="SKODA Next" w:cs="SKODA Next"/>
          <w:bCs/>
        </w:rPr>
        <w:t xml:space="preserve"> odlišuje od ostatných variantov. Tieto svetelné prvky sú spolu so zadnými LED svetlami súčasťou štandardnej výbavy modelu </w:t>
      </w:r>
      <w:proofErr w:type="spellStart"/>
      <w:r w:rsidRPr="007A7945">
        <w:rPr>
          <w:rFonts w:ascii="SKODA Next" w:eastAsia="SKODA Next" w:hAnsi="SKODA Next" w:cs="SKODA Next"/>
          <w:bCs/>
        </w:rPr>
        <w:t>Epiq</w:t>
      </w:r>
      <w:proofErr w:type="spellEnd"/>
      <w:r w:rsidRPr="007A7945">
        <w:rPr>
          <w:rFonts w:ascii="SKODA Next" w:eastAsia="SKODA Next" w:hAnsi="SKODA Next" w:cs="SKODA Next"/>
          <w:bCs/>
        </w:rPr>
        <w:t xml:space="preserve"> </w:t>
      </w:r>
      <w:proofErr w:type="spellStart"/>
      <w:r w:rsidRPr="007A7945">
        <w:rPr>
          <w:rFonts w:ascii="SKODA Next" w:eastAsia="SKODA Next" w:hAnsi="SKODA Next" w:cs="SKODA Next"/>
          <w:bCs/>
        </w:rPr>
        <w:t>Sportline</w:t>
      </w:r>
      <w:proofErr w:type="spellEnd"/>
      <w:r w:rsidRPr="007A7945">
        <w:rPr>
          <w:rFonts w:ascii="SKODA Next" w:eastAsia="SKODA Next" w:hAnsi="SKODA Next" w:cs="SKODA Next"/>
          <w:bCs/>
        </w:rPr>
        <w:t>.</w:t>
      </w:r>
    </w:p>
    <w:p w14:paraId="10EAD5FF" w14:textId="77777777" w:rsidR="007A7945" w:rsidRPr="007A7945" w:rsidRDefault="007A7945" w:rsidP="007A7945">
      <w:pPr>
        <w:ind w:left="708"/>
        <w:rPr>
          <w:rFonts w:ascii="SKODA Next" w:eastAsia="SKODA Next" w:hAnsi="SKODA Next" w:cs="SKODA Next"/>
          <w:b/>
        </w:rPr>
      </w:pPr>
    </w:p>
    <w:p w14:paraId="0F7C82B1" w14:textId="77777777" w:rsidR="007A7945" w:rsidRPr="007A7945" w:rsidRDefault="007A7945" w:rsidP="00B17395">
      <w:pPr>
        <w:contextualSpacing/>
        <w:rPr>
          <w:rFonts w:ascii="SKODA Next" w:eastAsia="SKODA Next" w:hAnsi="SKODA Next" w:cs="SKODA Next"/>
          <w:b/>
        </w:rPr>
      </w:pPr>
      <w:r w:rsidRPr="007A7945">
        <w:rPr>
          <w:rFonts w:ascii="SKODA Next" w:eastAsia="SKODA Next" w:hAnsi="SKODA Next" w:cs="SKODA Next"/>
          <w:b/>
        </w:rPr>
        <w:t>Interiér ladený do čiernej farby pre dynamickejší zážitok z jazdy</w:t>
      </w:r>
    </w:p>
    <w:p w14:paraId="36AE83E3" w14:textId="2754BD4B" w:rsidR="007A7945" w:rsidRDefault="007A7945" w:rsidP="00B17395">
      <w:pPr>
        <w:contextualSpacing/>
        <w:rPr>
          <w:rFonts w:ascii="SKODA Next" w:eastAsia="SKODA Next" w:hAnsi="SKODA Next" w:cs="SKODA Next"/>
          <w:bCs/>
        </w:rPr>
      </w:pPr>
      <w:r w:rsidRPr="007A7945">
        <w:rPr>
          <w:rFonts w:ascii="SKODA Next" w:eastAsia="SKODA Next" w:hAnsi="SKODA Next" w:cs="SKODA Next"/>
          <w:bCs/>
        </w:rPr>
        <w:t xml:space="preserve">Interiér je ladený do čiernej farby. Elektricky ovládané športové sedadlá čalúnené materiálom </w:t>
      </w:r>
      <w:proofErr w:type="spellStart"/>
      <w:r w:rsidRPr="007A7945">
        <w:rPr>
          <w:rFonts w:ascii="SKODA Next" w:eastAsia="SKODA Next" w:hAnsi="SKODA Next" w:cs="SKODA Next"/>
          <w:bCs/>
        </w:rPr>
        <w:t>Suedia</w:t>
      </w:r>
      <w:proofErr w:type="spellEnd"/>
      <w:r w:rsidRPr="007A7945">
        <w:rPr>
          <w:rFonts w:ascii="SKODA Next" w:eastAsia="SKODA Next" w:hAnsi="SKODA Next" w:cs="SKODA Next"/>
          <w:bCs/>
        </w:rPr>
        <w:t xml:space="preserve"> príjemným na dotyk poskytujú vodičovi aj spolujazdcovi lepšiu bočnú oporu. Materiál </w:t>
      </w:r>
      <w:proofErr w:type="spellStart"/>
      <w:r w:rsidRPr="007A7945">
        <w:rPr>
          <w:rFonts w:ascii="SKODA Next" w:eastAsia="SKODA Next" w:hAnsi="SKODA Next" w:cs="SKODA Next"/>
          <w:bCs/>
        </w:rPr>
        <w:t>Suedia</w:t>
      </w:r>
      <w:proofErr w:type="spellEnd"/>
      <w:r w:rsidRPr="007A7945">
        <w:rPr>
          <w:rFonts w:ascii="SKODA Next" w:eastAsia="SKODA Next" w:hAnsi="SKODA Next" w:cs="SKODA Next"/>
          <w:bCs/>
        </w:rPr>
        <w:t xml:space="preserve"> sa nachádza aj na lakťovej opierke, výplniach bočných dverí a čalúnení palubnej dosky. </w:t>
      </w:r>
      <w:proofErr w:type="spellStart"/>
      <w:r w:rsidRPr="007A7945">
        <w:rPr>
          <w:rFonts w:ascii="SKODA Next" w:eastAsia="SKODA Next" w:hAnsi="SKODA Next" w:cs="SKODA Next"/>
          <w:bCs/>
        </w:rPr>
        <w:t>Epiq</w:t>
      </w:r>
      <w:proofErr w:type="spellEnd"/>
      <w:r w:rsidRPr="007A7945">
        <w:rPr>
          <w:rFonts w:ascii="SKODA Next" w:eastAsia="SKODA Next" w:hAnsi="SKODA Next" w:cs="SKODA Next"/>
          <w:bCs/>
        </w:rPr>
        <w:t xml:space="preserve"> je ďalej vybavený vyhrievaným trojramenným športovým volantom s plaketou </w:t>
      </w:r>
      <w:proofErr w:type="spellStart"/>
      <w:r w:rsidRPr="007A7945">
        <w:rPr>
          <w:rFonts w:ascii="SKODA Next" w:eastAsia="SKODA Next" w:hAnsi="SKODA Next" w:cs="SKODA Next"/>
          <w:bCs/>
        </w:rPr>
        <w:t>Sportline</w:t>
      </w:r>
      <w:proofErr w:type="spellEnd"/>
      <w:r w:rsidRPr="007A7945">
        <w:rPr>
          <w:rFonts w:ascii="SKODA Next" w:eastAsia="SKODA Next" w:hAnsi="SKODA Next" w:cs="SKODA Next"/>
          <w:bCs/>
        </w:rPr>
        <w:t xml:space="preserve">, pádlami pod </w:t>
      </w:r>
      <w:r w:rsidR="00B17395">
        <w:rPr>
          <w:rFonts w:ascii="SKODA Next" w:eastAsia="SKODA Next" w:hAnsi="SKODA Next" w:cs="SKODA Next"/>
          <w:bCs/>
        </w:rPr>
        <w:lastRenderedPageBreak/>
        <w:t>v</w:t>
      </w:r>
      <w:r w:rsidRPr="007A7945">
        <w:rPr>
          <w:rFonts w:ascii="SKODA Next" w:eastAsia="SKODA Next" w:hAnsi="SKODA Next" w:cs="SKODA Next"/>
          <w:bCs/>
        </w:rPr>
        <w:t>olantom na nastavenie požadovanej intenzity rekuperácie a pedálmi s krytmi z ušľachtilej ocele. Súčasťou štandardnej výbavy je aj ambientné osvetlenie, bezdrôtové nabíjanie telefónu s maximálnym výkonom 15 W a dekoratívne prahy dverí.</w:t>
      </w:r>
    </w:p>
    <w:p w14:paraId="4E6F4149" w14:textId="77777777" w:rsidR="007A7945" w:rsidRPr="007A7945" w:rsidRDefault="007A7945" w:rsidP="007A7945">
      <w:pPr>
        <w:ind w:left="708"/>
        <w:rPr>
          <w:rFonts w:ascii="SKODA Next" w:eastAsia="SKODA Next" w:hAnsi="SKODA Next" w:cs="SKODA Next"/>
          <w:b/>
        </w:rPr>
      </w:pPr>
    </w:p>
    <w:p w14:paraId="60066F28" w14:textId="77777777" w:rsidR="007A7945" w:rsidRPr="007A7945" w:rsidRDefault="007A7945" w:rsidP="00B17395">
      <w:pPr>
        <w:contextualSpacing/>
        <w:rPr>
          <w:rFonts w:ascii="SKODA Next" w:eastAsia="SKODA Next" w:hAnsi="SKODA Next" w:cs="SKODA Next"/>
          <w:b/>
        </w:rPr>
      </w:pPr>
      <w:proofErr w:type="spellStart"/>
      <w:r w:rsidRPr="007A7945">
        <w:rPr>
          <w:rFonts w:ascii="SKODA Next" w:eastAsia="SKODA Next" w:hAnsi="SKODA Next" w:cs="SKODA Next"/>
          <w:b/>
        </w:rPr>
        <w:t>Epiq</w:t>
      </w:r>
      <w:proofErr w:type="spellEnd"/>
      <w:r w:rsidRPr="007A7945">
        <w:rPr>
          <w:rFonts w:ascii="SKODA Next" w:eastAsia="SKODA Next" w:hAnsi="SKODA Next" w:cs="SKODA Next"/>
          <w:b/>
        </w:rPr>
        <w:t xml:space="preserve"> s najbohatšou štandardnou výbavou</w:t>
      </w:r>
    </w:p>
    <w:p w14:paraId="71E34D9C" w14:textId="24AFC995" w:rsidR="007A7945" w:rsidRPr="007A7945" w:rsidRDefault="007A7945" w:rsidP="00B17395">
      <w:pPr>
        <w:contextualSpacing/>
        <w:rPr>
          <w:rFonts w:ascii="SKODA Next" w:eastAsia="SKODA Next" w:hAnsi="SKODA Next" w:cs="SKODA Next"/>
          <w:bCs/>
        </w:rPr>
      </w:pPr>
      <w:proofErr w:type="spellStart"/>
      <w:r w:rsidRPr="007A7945">
        <w:rPr>
          <w:rFonts w:ascii="SKODA Next" w:eastAsia="SKODA Next" w:hAnsi="SKODA Next" w:cs="SKODA Next"/>
          <w:bCs/>
        </w:rPr>
        <w:t>Sportline</w:t>
      </w:r>
      <w:proofErr w:type="spellEnd"/>
      <w:r w:rsidRPr="007A7945">
        <w:rPr>
          <w:rFonts w:ascii="SKODA Next" w:eastAsia="SKODA Next" w:hAnsi="SKODA Next" w:cs="SKODA Next"/>
          <w:bCs/>
        </w:rPr>
        <w:t xml:space="preserve"> je najlepšie vybaveným variantom modelu </w:t>
      </w:r>
      <w:proofErr w:type="spellStart"/>
      <w:r w:rsidRPr="007A7945">
        <w:rPr>
          <w:rFonts w:ascii="SKODA Next" w:eastAsia="SKODA Next" w:hAnsi="SKODA Next" w:cs="SKODA Next"/>
          <w:bCs/>
        </w:rPr>
        <w:t>Epiq</w:t>
      </w:r>
      <w:proofErr w:type="spellEnd"/>
      <w:r w:rsidRPr="007A7945">
        <w:rPr>
          <w:rFonts w:ascii="SKODA Next" w:eastAsia="SKODA Next" w:hAnsi="SKODA Next" w:cs="SKODA Next"/>
          <w:bCs/>
        </w:rPr>
        <w:t xml:space="preserve">. Popri balíkoch </w:t>
      </w:r>
      <w:proofErr w:type="spellStart"/>
      <w:r w:rsidR="00F40116">
        <w:rPr>
          <w:rFonts w:ascii="SKODA Next" w:eastAsia="SKODA Next" w:hAnsi="SKODA Next" w:cs="SKODA Next"/>
          <w:bCs/>
        </w:rPr>
        <w:t>Convenience</w:t>
      </w:r>
      <w:proofErr w:type="spellEnd"/>
      <w:r w:rsidR="00F40116" w:rsidRPr="007A7945">
        <w:rPr>
          <w:rFonts w:ascii="SKODA Next" w:eastAsia="SKODA Next" w:hAnsi="SKODA Next" w:cs="SKODA Next"/>
          <w:bCs/>
        </w:rPr>
        <w:t xml:space="preserve"> </w:t>
      </w:r>
      <w:r w:rsidRPr="007A7945">
        <w:rPr>
          <w:rFonts w:ascii="SKODA Next" w:eastAsia="SKODA Next" w:hAnsi="SKODA Next" w:cs="SKODA Next"/>
          <w:bCs/>
        </w:rPr>
        <w:t xml:space="preserve">a </w:t>
      </w:r>
      <w:proofErr w:type="spellStart"/>
      <w:r w:rsidRPr="007A7945">
        <w:rPr>
          <w:rFonts w:ascii="SKODA Next" w:eastAsia="SKODA Next" w:hAnsi="SKODA Next" w:cs="SKODA Next"/>
          <w:bCs/>
        </w:rPr>
        <w:t>Tech</w:t>
      </w:r>
      <w:proofErr w:type="spellEnd"/>
      <w:r w:rsidRPr="007A7945">
        <w:rPr>
          <w:rFonts w:ascii="SKODA Next" w:eastAsia="SKODA Next" w:hAnsi="SKODA Next" w:cs="SKODA Next"/>
          <w:bCs/>
        </w:rPr>
        <w:t xml:space="preserve">, ktoré sú aj súčasťou </w:t>
      </w:r>
      <w:proofErr w:type="spellStart"/>
      <w:r w:rsidRPr="007A7945">
        <w:rPr>
          <w:rFonts w:ascii="SKODA Next" w:eastAsia="SKODA Next" w:hAnsi="SKODA Next" w:cs="SKODA Next"/>
          <w:bCs/>
        </w:rPr>
        <w:t>výbavového</w:t>
      </w:r>
      <w:proofErr w:type="spellEnd"/>
      <w:r w:rsidRPr="007A7945">
        <w:rPr>
          <w:rFonts w:ascii="SKODA Next" w:eastAsia="SKODA Next" w:hAnsi="SKODA Next" w:cs="SKODA Next"/>
          <w:bCs/>
        </w:rPr>
        <w:t xml:space="preserve"> stupňa </w:t>
      </w:r>
      <w:proofErr w:type="spellStart"/>
      <w:r w:rsidRPr="007A7945">
        <w:rPr>
          <w:rFonts w:ascii="SKODA Next" w:eastAsia="SKODA Next" w:hAnsi="SKODA Next" w:cs="SKODA Next"/>
          <w:bCs/>
        </w:rPr>
        <w:t>Selection</w:t>
      </w:r>
      <w:proofErr w:type="spellEnd"/>
      <w:r w:rsidRPr="007A7945">
        <w:rPr>
          <w:rFonts w:ascii="SKODA Next" w:eastAsia="SKODA Next" w:hAnsi="SKODA Next" w:cs="SKODA Next"/>
          <w:bCs/>
        </w:rPr>
        <w:t xml:space="preserve">, je </w:t>
      </w:r>
      <w:proofErr w:type="spellStart"/>
      <w:r w:rsidRPr="007A7945">
        <w:rPr>
          <w:rFonts w:ascii="SKODA Next" w:eastAsia="SKODA Next" w:hAnsi="SKODA Next" w:cs="SKODA Next"/>
          <w:bCs/>
        </w:rPr>
        <w:t>Sportline</w:t>
      </w:r>
      <w:proofErr w:type="spellEnd"/>
      <w:r w:rsidRPr="007A7945">
        <w:rPr>
          <w:rFonts w:ascii="SKODA Next" w:eastAsia="SKODA Next" w:hAnsi="SKODA Next" w:cs="SKODA Next"/>
          <w:bCs/>
        </w:rPr>
        <w:t xml:space="preserve"> štandardne vybavený aj balíkom </w:t>
      </w:r>
      <w:proofErr w:type="spellStart"/>
      <w:r w:rsidR="00F40116">
        <w:rPr>
          <w:rFonts w:ascii="SKODA Next" w:eastAsia="SKODA Next" w:hAnsi="SKODA Next" w:cs="SKODA Next"/>
          <w:bCs/>
        </w:rPr>
        <w:t>Light&amp;View</w:t>
      </w:r>
      <w:proofErr w:type="spellEnd"/>
      <w:r w:rsidRPr="007A7945">
        <w:rPr>
          <w:rFonts w:ascii="SKODA Next" w:eastAsia="SKODA Next" w:hAnsi="SKODA Next" w:cs="SKODA Next"/>
          <w:bCs/>
        </w:rPr>
        <w:t>.</w:t>
      </w:r>
    </w:p>
    <w:p w14:paraId="38255215" w14:textId="166A8AC4" w:rsidR="007A7945" w:rsidRPr="007A7945" w:rsidRDefault="007A7945" w:rsidP="007A7945">
      <w:pPr>
        <w:ind w:left="708"/>
        <w:rPr>
          <w:rFonts w:ascii="SKODA Next" w:eastAsia="SKODA Next" w:hAnsi="SKODA Next" w:cs="SKODA Next"/>
          <w:bCs/>
        </w:rPr>
      </w:pPr>
      <w:r w:rsidRPr="007A7945">
        <w:rPr>
          <w:rFonts w:ascii="SKODA Next" w:eastAsia="SKODA Next" w:hAnsi="SKODA Next" w:cs="SKODA Next"/>
          <w:bCs/>
        </w:rPr>
        <w:t xml:space="preserve">Balík </w:t>
      </w:r>
      <w:proofErr w:type="spellStart"/>
      <w:r w:rsidR="00F40116">
        <w:rPr>
          <w:rFonts w:ascii="SKODA Next" w:eastAsia="SKODA Next" w:hAnsi="SKODA Next" w:cs="SKODA Next"/>
          <w:bCs/>
        </w:rPr>
        <w:t>Convenience</w:t>
      </w:r>
      <w:proofErr w:type="spellEnd"/>
      <w:r w:rsidR="00F40116" w:rsidRPr="007A7945">
        <w:rPr>
          <w:rFonts w:ascii="SKODA Next" w:eastAsia="SKODA Next" w:hAnsi="SKODA Next" w:cs="SKODA Next"/>
          <w:bCs/>
        </w:rPr>
        <w:t xml:space="preserve"> </w:t>
      </w:r>
      <w:r w:rsidRPr="007A7945">
        <w:rPr>
          <w:rFonts w:ascii="SKODA Next" w:eastAsia="SKODA Next" w:hAnsi="SKODA Next" w:cs="SKODA Next"/>
          <w:bCs/>
        </w:rPr>
        <w:t xml:space="preserve">zahŕňa prvky ako vyhrievanie volantu a predných sedadiel, </w:t>
      </w:r>
      <w:proofErr w:type="spellStart"/>
      <w:r w:rsidRPr="007A7945">
        <w:rPr>
          <w:rFonts w:ascii="SKODA Next" w:eastAsia="SKODA Next" w:hAnsi="SKODA Next" w:cs="SKODA Next"/>
          <w:bCs/>
        </w:rPr>
        <w:t>dvojzónovú</w:t>
      </w:r>
      <w:proofErr w:type="spellEnd"/>
      <w:r w:rsidRPr="007A7945">
        <w:rPr>
          <w:rFonts w:ascii="SKODA Next" w:eastAsia="SKODA Next" w:hAnsi="SKODA Next" w:cs="SKODA Next"/>
          <w:bCs/>
        </w:rPr>
        <w:t xml:space="preserve"> automatickú klimatizáciu </w:t>
      </w:r>
      <w:proofErr w:type="spellStart"/>
      <w:r w:rsidRPr="007A7945">
        <w:rPr>
          <w:rFonts w:ascii="SKODA Next" w:eastAsia="SKODA Next" w:hAnsi="SKODA Next" w:cs="SKODA Next"/>
          <w:bCs/>
        </w:rPr>
        <w:t>Climatronic</w:t>
      </w:r>
      <w:proofErr w:type="spellEnd"/>
      <w:r w:rsidRPr="007A7945">
        <w:rPr>
          <w:rFonts w:ascii="SKODA Next" w:eastAsia="SKODA Next" w:hAnsi="SKODA Next" w:cs="SKODA Next"/>
          <w:bCs/>
        </w:rPr>
        <w:t>, vnútorné spätné zrkadlo s automatickým stmievaním či zatmavené zadné sklá od B-stĺpika (Sunset).</w:t>
      </w:r>
    </w:p>
    <w:p w14:paraId="0ACAC593" w14:textId="77777777" w:rsidR="007A7945" w:rsidRDefault="007A7945" w:rsidP="007A7945">
      <w:pPr>
        <w:ind w:left="708"/>
        <w:rPr>
          <w:rFonts w:ascii="SKODA Next" w:eastAsia="SKODA Next" w:hAnsi="SKODA Next" w:cs="SKODA Next"/>
          <w:bCs/>
        </w:rPr>
      </w:pPr>
      <w:r w:rsidRPr="007A7945">
        <w:rPr>
          <w:rFonts w:ascii="SKODA Next" w:eastAsia="SKODA Next" w:hAnsi="SKODA Next" w:cs="SKODA Next"/>
          <w:bCs/>
        </w:rPr>
        <w:t xml:space="preserve">Balík </w:t>
      </w:r>
      <w:proofErr w:type="spellStart"/>
      <w:r w:rsidRPr="007A7945">
        <w:rPr>
          <w:rFonts w:ascii="SKODA Next" w:eastAsia="SKODA Next" w:hAnsi="SKODA Next" w:cs="SKODA Next"/>
          <w:bCs/>
        </w:rPr>
        <w:t>Tech</w:t>
      </w:r>
      <w:proofErr w:type="spellEnd"/>
      <w:r w:rsidRPr="007A7945">
        <w:rPr>
          <w:rFonts w:ascii="SKODA Next" w:eastAsia="SKODA Next" w:hAnsi="SKODA Next" w:cs="SKODA Next"/>
          <w:bCs/>
        </w:rPr>
        <w:t xml:space="preserve"> rozširuje výbavu vozidla o prvky ako predné parkovacie senzory, pokročilé KESSY s funkciou automatického odomykania a zamykania, digitálny kľúč, parkovaciu kameru alebo bezdrôtové nabíjanie telefónu.</w:t>
      </w:r>
    </w:p>
    <w:p w14:paraId="200A58FE" w14:textId="2CCFC92E" w:rsidR="007A7945" w:rsidRPr="00E900B4" w:rsidRDefault="007A7945" w:rsidP="00045A8D">
      <w:pPr>
        <w:ind w:left="708"/>
        <w:jc w:val="both"/>
        <w:rPr>
          <w:rFonts w:ascii="SKODA Next" w:eastAsia="SKODA Next" w:hAnsi="SKODA Next" w:cs="SKODA Next"/>
          <w:bCs/>
        </w:rPr>
      </w:pPr>
      <w:r w:rsidRPr="00E900B4">
        <w:rPr>
          <w:rFonts w:ascii="SKODA Next" w:eastAsia="SKODA Next" w:hAnsi="SKODA Next" w:cs="SKODA Next"/>
          <w:bCs/>
        </w:rPr>
        <w:t xml:space="preserve">Balík </w:t>
      </w:r>
      <w:proofErr w:type="spellStart"/>
      <w:r w:rsidR="00F40116">
        <w:rPr>
          <w:rFonts w:ascii="SKODA Next" w:eastAsia="SKODA Next" w:hAnsi="SKODA Next" w:cs="SKODA Next"/>
          <w:bCs/>
        </w:rPr>
        <w:t>Light&amp;View</w:t>
      </w:r>
      <w:proofErr w:type="spellEnd"/>
      <w:r w:rsidR="00F40116" w:rsidRPr="00E900B4">
        <w:rPr>
          <w:rFonts w:ascii="SKODA Next" w:eastAsia="SKODA Next" w:hAnsi="SKODA Next" w:cs="SKODA Next"/>
          <w:bCs/>
        </w:rPr>
        <w:t xml:space="preserve"> </w:t>
      </w:r>
      <w:r w:rsidRPr="00E900B4">
        <w:rPr>
          <w:rFonts w:ascii="SKODA Next" w:eastAsia="SKODA Next" w:hAnsi="SKODA Next" w:cs="SKODA Next"/>
          <w:bCs/>
        </w:rPr>
        <w:t xml:space="preserve">zahŕňa predné svetlomety </w:t>
      </w:r>
      <w:proofErr w:type="spellStart"/>
      <w:r w:rsidRPr="00E900B4">
        <w:rPr>
          <w:rFonts w:ascii="SKODA Next" w:eastAsia="SKODA Next" w:hAnsi="SKODA Next" w:cs="SKODA Next"/>
          <w:bCs/>
        </w:rPr>
        <w:t>Matrix</w:t>
      </w:r>
      <w:proofErr w:type="spellEnd"/>
      <w:r w:rsidRPr="00E900B4">
        <w:rPr>
          <w:rFonts w:ascii="SKODA Next" w:eastAsia="SKODA Next" w:hAnsi="SKODA Next" w:cs="SKODA Next"/>
          <w:bCs/>
        </w:rPr>
        <w:t xml:space="preserve">-LED, zadné svetlá </w:t>
      </w:r>
      <w:proofErr w:type="spellStart"/>
      <w:r w:rsidR="00F40116">
        <w:rPr>
          <w:rFonts w:ascii="SKODA Next" w:eastAsia="SKODA Next" w:hAnsi="SKODA Next" w:cs="SKODA Next"/>
          <w:bCs/>
        </w:rPr>
        <w:t>Full</w:t>
      </w:r>
      <w:proofErr w:type="spellEnd"/>
      <w:r w:rsidR="00F40116" w:rsidRPr="00E900B4">
        <w:rPr>
          <w:rFonts w:ascii="SKODA Next" w:eastAsia="SKODA Next" w:hAnsi="SKODA Next" w:cs="SKODA Next"/>
          <w:bCs/>
        </w:rPr>
        <w:t xml:space="preserve"> </w:t>
      </w:r>
      <w:r w:rsidRPr="00E900B4">
        <w:rPr>
          <w:rFonts w:ascii="SKODA Next" w:eastAsia="SKODA Next" w:hAnsi="SKODA Next" w:cs="SKODA Next"/>
          <w:bCs/>
        </w:rPr>
        <w:t>LED a presvetlenú prednú masku (</w:t>
      </w:r>
      <w:proofErr w:type="spellStart"/>
      <w:r w:rsidRPr="00E900B4">
        <w:rPr>
          <w:rFonts w:ascii="SKODA Next" w:eastAsia="SKODA Next" w:hAnsi="SKODA Next" w:cs="SKODA Next"/>
          <w:bCs/>
        </w:rPr>
        <w:t>Light</w:t>
      </w:r>
      <w:proofErr w:type="spellEnd"/>
      <w:r w:rsidRPr="00E900B4">
        <w:rPr>
          <w:rFonts w:ascii="SKODA Next" w:eastAsia="SKODA Next" w:hAnsi="SKODA Next" w:cs="SKODA Next"/>
          <w:bCs/>
        </w:rPr>
        <w:t xml:space="preserve"> Band).</w:t>
      </w:r>
    </w:p>
    <w:p w14:paraId="4804D1C7" w14:textId="6F388FD0" w:rsidR="007A7945" w:rsidRPr="007A7945" w:rsidRDefault="007A7945" w:rsidP="007A7945">
      <w:pPr>
        <w:ind w:left="708"/>
        <w:rPr>
          <w:rFonts w:ascii="SKODA Next" w:eastAsia="SKODA Next" w:hAnsi="SKODA Next" w:cs="SKODA Next"/>
          <w:bCs/>
        </w:rPr>
      </w:pPr>
      <w:r w:rsidRPr="007A7945">
        <w:rPr>
          <w:rFonts w:ascii="SKODA Next" w:eastAsia="SKODA Next" w:hAnsi="SKODA Next" w:cs="SKODA Next"/>
          <w:bCs/>
        </w:rPr>
        <w:t xml:space="preserve">Na želanie sú k dispozícii ďalšie dva balíky. Balík </w:t>
      </w:r>
      <w:proofErr w:type="spellStart"/>
      <w:r w:rsidRPr="007A7945">
        <w:rPr>
          <w:rFonts w:ascii="SKODA Next" w:eastAsia="SKODA Next" w:hAnsi="SKODA Next" w:cs="SKODA Next"/>
          <w:bCs/>
        </w:rPr>
        <w:t>Travel</w:t>
      </w:r>
      <w:proofErr w:type="spellEnd"/>
      <w:r w:rsidR="00B25AF9">
        <w:rPr>
          <w:rFonts w:ascii="SKODA Next" w:eastAsia="SKODA Next" w:hAnsi="SKODA Next" w:cs="SKODA Next"/>
          <w:bCs/>
        </w:rPr>
        <w:t>, ktorý</w:t>
      </w:r>
      <w:r w:rsidRPr="007A7945">
        <w:rPr>
          <w:rFonts w:ascii="SKODA Next" w:eastAsia="SKODA Next" w:hAnsi="SKODA Next" w:cs="SKODA Next"/>
          <w:bCs/>
        </w:rPr>
        <w:t xml:space="preserve"> zahŕňa </w:t>
      </w:r>
      <w:proofErr w:type="spellStart"/>
      <w:r w:rsidRPr="007A7945">
        <w:rPr>
          <w:rFonts w:ascii="SKODA Next" w:eastAsia="SKODA Next" w:hAnsi="SKODA Next" w:cs="SKODA Next"/>
          <w:bCs/>
        </w:rPr>
        <w:t>Travel</w:t>
      </w:r>
      <w:proofErr w:type="spellEnd"/>
      <w:r w:rsidRPr="007A7945">
        <w:rPr>
          <w:rFonts w:ascii="SKODA Next" w:eastAsia="SKODA Next" w:hAnsi="SKODA Next" w:cs="SKODA Next"/>
          <w:bCs/>
        </w:rPr>
        <w:t xml:space="preserve"> </w:t>
      </w:r>
      <w:proofErr w:type="spellStart"/>
      <w:r w:rsidRPr="007A7945">
        <w:rPr>
          <w:rFonts w:ascii="SKODA Next" w:eastAsia="SKODA Next" w:hAnsi="SKODA Next" w:cs="SKODA Next"/>
          <w:bCs/>
        </w:rPr>
        <w:t>Assist</w:t>
      </w:r>
      <w:proofErr w:type="spellEnd"/>
      <w:r w:rsidRPr="007A7945">
        <w:rPr>
          <w:rFonts w:ascii="SKODA Next" w:eastAsia="SKODA Next" w:hAnsi="SKODA Next" w:cs="SKODA Next"/>
          <w:bCs/>
        </w:rPr>
        <w:t xml:space="preserve"> 3.0, proaktívnu ochranu cestujúcich, navigáciu a trojročné predplatné služby Škoda Connect Premium.</w:t>
      </w:r>
    </w:p>
    <w:p w14:paraId="7BF0A066" w14:textId="4526BDD8" w:rsidR="007A7945" w:rsidRDefault="007A7945" w:rsidP="007A7945">
      <w:pPr>
        <w:ind w:left="708"/>
        <w:rPr>
          <w:rFonts w:ascii="SKODA Next" w:eastAsia="SKODA Next" w:hAnsi="SKODA Next" w:cs="SKODA Next"/>
          <w:bCs/>
        </w:rPr>
      </w:pPr>
      <w:r w:rsidRPr="007A7945">
        <w:rPr>
          <w:rFonts w:ascii="SKODA Next" w:eastAsia="SKODA Next" w:hAnsi="SKODA Next" w:cs="SKODA Next"/>
          <w:bCs/>
        </w:rPr>
        <w:t xml:space="preserve">Balík Premium pridáva vylepšený panoramatický kamerový systém, audiosystém </w:t>
      </w:r>
      <w:proofErr w:type="spellStart"/>
      <w:r w:rsidRPr="007A7945">
        <w:rPr>
          <w:rFonts w:ascii="SKODA Next" w:eastAsia="SKODA Next" w:hAnsi="SKODA Next" w:cs="SKODA Next"/>
          <w:bCs/>
        </w:rPr>
        <w:t>Canton</w:t>
      </w:r>
      <w:proofErr w:type="spellEnd"/>
      <w:r w:rsidRPr="007A7945">
        <w:rPr>
          <w:rFonts w:ascii="SKODA Next" w:eastAsia="SKODA Next" w:hAnsi="SKODA Next" w:cs="SKODA Next"/>
          <w:bCs/>
        </w:rPr>
        <w:t xml:space="preserve"> s 10 reproduktormi, </w:t>
      </w:r>
      <w:proofErr w:type="spellStart"/>
      <w:r w:rsidRPr="007A7945">
        <w:rPr>
          <w:rFonts w:ascii="SKODA Next" w:eastAsia="SKODA Next" w:hAnsi="SKODA Next" w:cs="SKODA Next"/>
          <w:bCs/>
        </w:rPr>
        <w:t>frunk</w:t>
      </w:r>
      <w:proofErr w:type="spellEnd"/>
      <w:r w:rsidRPr="007A7945">
        <w:rPr>
          <w:rFonts w:ascii="SKODA Next" w:eastAsia="SKODA Next" w:hAnsi="SKODA Next" w:cs="SKODA Next"/>
          <w:bCs/>
        </w:rPr>
        <w:t>, parkovanie na diaľku, uložený parkovací manéver a asistenta cúvania.</w:t>
      </w:r>
    </w:p>
    <w:p w14:paraId="72C74753" w14:textId="77777777" w:rsidR="007A7945" w:rsidRPr="007A7945" w:rsidRDefault="007A7945" w:rsidP="007A7945">
      <w:pPr>
        <w:ind w:left="708"/>
        <w:rPr>
          <w:rFonts w:ascii="SKODA Next" w:eastAsia="SKODA Next" w:hAnsi="SKODA Next" w:cs="SKODA Next"/>
          <w:bCs/>
        </w:rPr>
      </w:pPr>
    </w:p>
    <w:p w14:paraId="5946527A" w14:textId="77777777" w:rsidR="007A7945" w:rsidRPr="007A7945" w:rsidRDefault="007A7945" w:rsidP="00B17395">
      <w:pPr>
        <w:contextualSpacing/>
        <w:rPr>
          <w:rFonts w:ascii="SKODA Next" w:eastAsia="SKODA Next" w:hAnsi="SKODA Next" w:cs="SKODA Next"/>
          <w:b/>
        </w:rPr>
      </w:pPr>
      <w:r w:rsidRPr="007A7945">
        <w:rPr>
          <w:rFonts w:ascii="SKODA Next" w:eastAsia="SKODA Next" w:hAnsi="SKODA Next" w:cs="SKODA Next"/>
          <w:b/>
        </w:rPr>
        <w:t>Dve výkonové verzie, dve kapacity batérie</w:t>
      </w:r>
    </w:p>
    <w:p w14:paraId="79D70209" w14:textId="6A43D0D3" w:rsidR="007A7945" w:rsidRDefault="007A7945" w:rsidP="00B17395">
      <w:pPr>
        <w:contextualSpacing/>
        <w:rPr>
          <w:rFonts w:ascii="SKODA Next" w:eastAsia="SKODA Next" w:hAnsi="SKODA Next" w:cs="SKODA Next"/>
          <w:bCs/>
        </w:rPr>
      </w:pPr>
      <w:proofErr w:type="spellStart"/>
      <w:r w:rsidRPr="007A7945">
        <w:rPr>
          <w:rFonts w:ascii="SKODA Next" w:eastAsia="SKODA Next" w:hAnsi="SKODA Next" w:cs="SKODA Next"/>
          <w:bCs/>
        </w:rPr>
        <w:t>Epiq</w:t>
      </w:r>
      <w:proofErr w:type="spellEnd"/>
      <w:r w:rsidRPr="007A7945">
        <w:rPr>
          <w:rFonts w:ascii="SKODA Next" w:eastAsia="SKODA Next" w:hAnsi="SKODA Next" w:cs="SKODA Next"/>
          <w:bCs/>
        </w:rPr>
        <w:t xml:space="preserve"> </w:t>
      </w:r>
      <w:proofErr w:type="spellStart"/>
      <w:r w:rsidRPr="007A7945">
        <w:rPr>
          <w:rFonts w:ascii="SKODA Next" w:eastAsia="SKODA Next" w:hAnsi="SKODA Next" w:cs="SKODA Next"/>
          <w:bCs/>
        </w:rPr>
        <w:t>Sportline</w:t>
      </w:r>
      <w:proofErr w:type="spellEnd"/>
      <w:r w:rsidRPr="007A7945">
        <w:rPr>
          <w:rFonts w:ascii="SKODA Next" w:eastAsia="SKODA Next" w:hAnsi="SKODA Next" w:cs="SKODA Next"/>
          <w:bCs/>
        </w:rPr>
        <w:t xml:space="preserve"> je dostupný vo výkonových verziách </w:t>
      </w:r>
      <w:proofErr w:type="spellStart"/>
      <w:r w:rsidRPr="007A7945">
        <w:rPr>
          <w:rFonts w:ascii="SKODA Next" w:eastAsia="SKODA Next" w:hAnsi="SKODA Next" w:cs="SKODA Next"/>
          <w:bCs/>
        </w:rPr>
        <w:t>Epiq</w:t>
      </w:r>
      <w:proofErr w:type="spellEnd"/>
      <w:r w:rsidRPr="007A7945">
        <w:rPr>
          <w:rFonts w:ascii="SKODA Next" w:eastAsia="SKODA Next" w:hAnsi="SKODA Next" w:cs="SKODA Next"/>
          <w:bCs/>
        </w:rPr>
        <w:t xml:space="preserve"> 40 a </w:t>
      </w:r>
      <w:proofErr w:type="spellStart"/>
      <w:r w:rsidRPr="007A7945">
        <w:rPr>
          <w:rFonts w:ascii="SKODA Next" w:eastAsia="SKODA Next" w:hAnsi="SKODA Next" w:cs="SKODA Next"/>
          <w:bCs/>
        </w:rPr>
        <w:t>Epiq</w:t>
      </w:r>
      <w:proofErr w:type="spellEnd"/>
      <w:r w:rsidRPr="007A7945">
        <w:rPr>
          <w:rFonts w:ascii="SKODA Next" w:eastAsia="SKODA Next" w:hAnsi="SKODA Next" w:cs="SKODA Next"/>
          <w:bCs/>
        </w:rPr>
        <w:t xml:space="preserve"> 55. </w:t>
      </w:r>
      <w:proofErr w:type="spellStart"/>
      <w:r w:rsidRPr="007A7945">
        <w:rPr>
          <w:rFonts w:ascii="SKODA Next" w:eastAsia="SKODA Next" w:hAnsi="SKODA Next" w:cs="SKODA Next"/>
          <w:bCs/>
        </w:rPr>
        <w:t>Epiq</w:t>
      </w:r>
      <w:proofErr w:type="spellEnd"/>
      <w:r w:rsidRPr="007A7945">
        <w:rPr>
          <w:rFonts w:ascii="SKODA Next" w:eastAsia="SKODA Next" w:hAnsi="SKODA Next" w:cs="SKODA Next"/>
          <w:bCs/>
        </w:rPr>
        <w:t xml:space="preserve"> 40 je spojený s trakčnou batériou s kapacitou 38,5 kWh brutto (37 kWh netto) a na jedno nabitie prejde viac ako 310 kilometrov</w:t>
      </w:r>
      <w:r w:rsidR="00B17395" w:rsidRPr="00AF2429">
        <w:rPr>
          <w:rStyle w:val="Odkaznapoznmkupodiarou"/>
          <w:rFonts w:asciiTheme="minorHAnsi" w:hAnsiTheme="minorHAnsi"/>
        </w:rPr>
        <w:footnoteReference w:id="1"/>
      </w:r>
      <w:r w:rsidRPr="007A7945">
        <w:rPr>
          <w:rFonts w:ascii="SKODA Next" w:eastAsia="SKODA Next" w:hAnsi="SKODA Next" w:cs="SKODA Next"/>
          <w:bCs/>
        </w:rPr>
        <w:t>. Disponuje maximálnym výkonom 99 kW</w:t>
      </w:r>
      <w:r w:rsidR="00B17395" w:rsidRPr="00AF2429">
        <w:rPr>
          <w:rStyle w:val="Odkaznapoznmkupodiarou"/>
          <w:rFonts w:asciiTheme="minorHAnsi" w:hAnsiTheme="minorHAnsi"/>
        </w:rPr>
        <w:footnoteReference w:id="2"/>
      </w:r>
      <w:r w:rsidR="00B17395" w:rsidRPr="00AF2429">
        <w:rPr>
          <w:rFonts w:asciiTheme="minorHAnsi" w:hAnsiTheme="minorHAnsi"/>
        </w:rPr>
        <w:t xml:space="preserve"> </w:t>
      </w:r>
      <w:r w:rsidRPr="007A7945">
        <w:rPr>
          <w:rFonts w:ascii="SKODA Next" w:eastAsia="SKODA Next" w:hAnsi="SKODA Next" w:cs="SKODA Next"/>
          <w:bCs/>
        </w:rPr>
        <w:t>a najvyšším krútiacim momentom 267 Nm. Dobitie batérie z 10 % na 80 % kapacity trvá iba 2</w:t>
      </w:r>
      <w:r w:rsidR="00B17395">
        <w:rPr>
          <w:rFonts w:ascii="SKODA Next" w:eastAsia="SKODA Next" w:hAnsi="SKODA Next" w:cs="SKODA Next"/>
          <w:bCs/>
        </w:rPr>
        <w:t>3</w:t>
      </w:r>
      <w:r w:rsidRPr="007A7945">
        <w:rPr>
          <w:rFonts w:ascii="SKODA Next" w:eastAsia="SKODA Next" w:hAnsi="SKODA Next" w:cs="SKODA Next"/>
          <w:bCs/>
        </w:rPr>
        <w:t xml:space="preserve"> minút</w:t>
      </w:r>
      <w:r w:rsidR="00B17395" w:rsidRPr="00AF2429">
        <w:rPr>
          <w:rStyle w:val="Odkaznapoznmkupodiarou"/>
          <w:rFonts w:asciiTheme="minorHAnsi" w:hAnsiTheme="minorHAnsi"/>
        </w:rPr>
        <w:footnoteReference w:id="3"/>
      </w:r>
      <w:r w:rsidRPr="007A7945">
        <w:rPr>
          <w:rFonts w:ascii="SKODA Next" w:eastAsia="SKODA Next" w:hAnsi="SKODA Next" w:cs="SKODA Next"/>
          <w:bCs/>
        </w:rPr>
        <w:t>.</w:t>
      </w:r>
    </w:p>
    <w:p w14:paraId="0EEA55AE" w14:textId="77777777" w:rsidR="00B17395" w:rsidRPr="00B17395" w:rsidRDefault="00B17395" w:rsidP="00B17395">
      <w:pPr>
        <w:ind w:left="708"/>
        <w:rPr>
          <w:rFonts w:ascii="SKODA Next" w:eastAsia="SKODA Next" w:hAnsi="SKODA Next" w:cs="SKODA Next"/>
          <w:bCs/>
        </w:rPr>
      </w:pPr>
      <w:proofErr w:type="spellStart"/>
      <w:r w:rsidRPr="00B17395">
        <w:rPr>
          <w:rFonts w:ascii="SKODA Next" w:eastAsia="SKODA Next" w:hAnsi="SKODA Next" w:cs="SKODA Next"/>
          <w:bCs/>
        </w:rPr>
        <w:t>Epiq</w:t>
      </w:r>
      <w:proofErr w:type="spellEnd"/>
      <w:r w:rsidRPr="00B17395">
        <w:rPr>
          <w:rFonts w:ascii="SKODA Next" w:eastAsia="SKODA Next" w:hAnsi="SKODA Next" w:cs="SKODA Next"/>
          <w:bCs/>
        </w:rPr>
        <w:t xml:space="preserve"> 55 je vybavený trakčnou batériou s kapacitou 55 kWh brutto (52 kWh netto), vďaka čomu sa môže pochváliť ešte lepšími jazdnými parametrami – maximálny výkon dosahuje 155 kW¹ a najvyšší </w:t>
      </w:r>
      <w:r w:rsidRPr="00B17395">
        <w:rPr>
          <w:rFonts w:ascii="SKODA Next" w:eastAsia="SKODA Next" w:hAnsi="SKODA Next" w:cs="SKODA Next"/>
          <w:bCs/>
        </w:rPr>
        <w:lastRenderedPageBreak/>
        <w:t>krútiaci moment je 290 Nm, čo vozidlu umožňuje zrýchliť z 0 na 100 km/h za 7,1 sekundy. Na jedno nabitie prejde až 440 kilometrov¹ a batéria sa dokáže nabiť z 10 % na 80 % kapacity už za 24 minút³.</w:t>
      </w:r>
    </w:p>
    <w:p w14:paraId="453E8BED" w14:textId="4EE5B373" w:rsidR="00B17395" w:rsidRDefault="00B17395" w:rsidP="00B17395">
      <w:pPr>
        <w:ind w:left="708"/>
        <w:rPr>
          <w:rFonts w:ascii="SKODA Next" w:eastAsia="SKODA Next" w:hAnsi="SKODA Next" w:cs="SKODA Next"/>
          <w:bCs/>
        </w:rPr>
      </w:pPr>
      <w:r w:rsidRPr="00B17395">
        <w:rPr>
          <w:rFonts w:ascii="SKODA Next" w:eastAsia="SKODA Next" w:hAnsi="SKODA Next" w:cs="SKODA Next"/>
          <w:bCs/>
        </w:rPr>
        <w:t>Oba varianty dokážu dosiahnuť rýchlosť až 160 km/h a popri rekuperácii ponúkajú aj režim plachtenia a ECO asistenta. Ten prostredníctvom pokynov na virtuálnom kokpite podporuje úsporný štýl jazdy a efektívne využívanie rekuperácie, čím prispieva k zníženiu spotreby energie a predĺženiu dojazdu vozidla.</w:t>
      </w:r>
    </w:p>
    <w:p w14:paraId="7850847D" w14:textId="77777777" w:rsidR="00B17395" w:rsidRDefault="00B17395" w:rsidP="007A7945">
      <w:pPr>
        <w:ind w:left="708"/>
        <w:rPr>
          <w:rFonts w:ascii="SKODA Next" w:eastAsia="SKODA Next" w:hAnsi="SKODA Next" w:cs="SKODA Next"/>
          <w:bCs/>
        </w:rPr>
      </w:pPr>
    </w:p>
    <w:p w14:paraId="11D36261" w14:textId="77777777" w:rsidR="00B17395" w:rsidRDefault="00B17395" w:rsidP="007A7945">
      <w:pPr>
        <w:ind w:left="708"/>
        <w:rPr>
          <w:rFonts w:ascii="SKODA Next" w:eastAsia="SKODA Next" w:hAnsi="SKODA Next" w:cs="SKODA Next"/>
          <w:bCs/>
        </w:rPr>
      </w:pPr>
    </w:p>
    <w:p w14:paraId="4BB54950" w14:textId="77777777" w:rsidR="00517B45" w:rsidRPr="009748EC" w:rsidRDefault="008B7991">
      <w:pPr>
        <w:ind w:left="708"/>
        <w:rPr>
          <w:rFonts w:ascii="SKODA Next" w:eastAsia="SKODA Next" w:hAnsi="SKODA Next" w:cs="SKODA Next"/>
          <w:b/>
        </w:rPr>
      </w:pPr>
      <w:r w:rsidRPr="009748EC">
        <w:rPr>
          <w:rFonts w:ascii="SKODA Next" w:eastAsia="SKODA Next" w:hAnsi="SKODA Next" w:cs="SKODA Next"/>
          <w:b/>
        </w:rPr>
        <w:t>Pre ďalšie informácie, prosím, kontaktujte:</w:t>
      </w:r>
    </w:p>
    <w:p w14:paraId="04CA5B62" w14:textId="77777777" w:rsidR="00517B45" w:rsidRPr="009748EC" w:rsidRDefault="008B7991">
      <w:pPr>
        <w:spacing w:after="0" w:line="240" w:lineRule="auto"/>
        <w:ind w:left="708"/>
        <w:rPr>
          <w:rFonts w:ascii="SKODA Next" w:eastAsia="SKODA Next" w:hAnsi="SKODA Next" w:cs="SKODA Next"/>
          <w:bCs/>
        </w:rPr>
      </w:pPr>
      <w:r w:rsidRPr="009748EC">
        <w:rPr>
          <w:rFonts w:ascii="SKODA Next" w:eastAsia="SKODA Next" w:hAnsi="SKODA Next" w:cs="SKODA Next"/>
          <w:b/>
        </w:rPr>
        <w:t xml:space="preserve">Zuzana Kubíková, </w:t>
      </w:r>
      <w:r w:rsidRPr="009748EC">
        <w:rPr>
          <w:rFonts w:ascii="SKODA Next" w:eastAsia="SKODA Next" w:hAnsi="SKODA Next" w:cs="SKODA Next"/>
          <w:bCs/>
        </w:rPr>
        <w:t>PR manager Škoda Auto Slovensko s.r.o.</w:t>
      </w:r>
    </w:p>
    <w:p w14:paraId="62205F7E" w14:textId="77777777" w:rsidR="00517B45" w:rsidRPr="009748EC" w:rsidRDefault="008B7991">
      <w:pPr>
        <w:spacing w:after="0" w:line="240" w:lineRule="auto"/>
        <w:ind w:left="708"/>
        <w:jc w:val="both"/>
        <w:rPr>
          <w:rFonts w:ascii="SKODA Next" w:eastAsia="SKODA Next" w:hAnsi="SKODA Next" w:cs="SKODA Next"/>
          <w:bCs/>
        </w:rPr>
      </w:pPr>
      <w:r w:rsidRPr="009748EC">
        <w:rPr>
          <w:rFonts w:ascii="SKODA Next" w:eastAsia="SKODA Next" w:hAnsi="SKODA Next" w:cs="SKODA Next"/>
          <w:bCs/>
        </w:rPr>
        <w:t>M: +421 904 701 339</w:t>
      </w:r>
    </w:p>
    <w:p w14:paraId="0EFC5B03" w14:textId="77777777" w:rsidR="00517B45" w:rsidRPr="009748EC" w:rsidRDefault="00517B45">
      <w:pPr>
        <w:spacing w:after="0" w:line="240" w:lineRule="auto"/>
        <w:ind w:left="0" w:firstLine="708"/>
        <w:jc w:val="both"/>
        <w:rPr>
          <w:rStyle w:val="iadne"/>
          <w:rFonts w:ascii="Arial" w:eastAsia="Arial" w:hAnsi="Arial" w:cs="Arial"/>
          <w:color w:val="4BA82E"/>
          <w:sz w:val="18"/>
          <w:szCs w:val="18"/>
          <w:u w:color="4BA82E"/>
        </w:rPr>
      </w:pPr>
      <w:hyperlink r:id="rId6" w:history="1">
        <w:r w:rsidRPr="009748EC">
          <w:rPr>
            <w:rStyle w:val="Hyperlink0"/>
          </w:rPr>
          <w:t>zuzana.kubikova2@skoda-auto.sk</w:t>
        </w:r>
      </w:hyperlink>
      <w:r w:rsidRPr="009748EC">
        <w:rPr>
          <w:rStyle w:val="iadne"/>
          <w:rFonts w:ascii="Arial" w:hAnsi="Arial"/>
          <w:color w:val="4BA82E"/>
          <w:sz w:val="18"/>
          <w:szCs w:val="18"/>
          <w:u w:color="4BA82E"/>
        </w:rPr>
        <w:t xml:space="preserve"> </w:t>
      </w:r>
    </w:p>
    <w:p w14:paraId="023C4DB2" w14:textId="77777777" w:rsidR="00517B45" w:rsidRPr="009748EC" w:rsidRDefault="008B7991">
      <w:pPr>
        <w:spacing w:after="0" w:line="240" w:lineRule="auto"/>
        <w:ind w:left="0" w:firstLine="708"/>
        <w:jc w:val="both"/>
        <w:rPr>
          <w:rStyle w:val="Hyperlink0"/>
        </w:rPr>
      </w:pPr>
      <w:r w:rsidRPr="009748EC">
        <w:rPr>
          <w:rStyle w:val="iadne"/>
          <w:noProof/>
        </w:rPr>
        <w:drawing>
          <wp:inline distT="0" distB="0" distL="0" distR="0" wp14:anchorId="79049F37" wp14:editId="415D05C1">
            <wp:extent cx="2667000" cy="669587"/>
            <wp:effectExtent l="0" t="0" r="0" b="0"/>
            <wp:docPr id="1073741831" name="officeArt object" descr="Obrázok 12001289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1" name="Obrázok 1200128900" descr="Obrázok 1200128900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66958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tbl>
      <w:tblPr>
        <w:tblStyle w:val="TableNormal"/>
        <w:tblW w:w="4320" w:type="dxa"/>
        <w:tblInd w:w="55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F1F1F1"/>
        <w:tblLayout w:type="fixed"/>
        <w:tblLook w:val="04A0" w:firstRow="1" w:lastRow="0" w:firstColumn="1" w:lastColumn="0" w:noHBand="0" w:noVBand="1"/>
      </w:tblPr>
      <w:tblGrid>
        <w:gridCol w:w="635"/>
        <w:gridCol w:w="1525"/>
        <w:gridCol w:w="675"/>
        <w:gridCol w:w="1485"/>
      </w:tblGrid>
      <w:tr w:rsidR="00517B45" w:rsidRPr="009748EC" w14:paraId="2F0F2C8D" w14:textId="77777777">
        <w:trPr>
          <w:trHeight w:val="536"/>
        </w:trPr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7D63B4" w14:textId="77777777" w:rsidR="00517B45" w:rsidRPr="009748EC" w:rsidRDefault="008B7991">
            <w:pPr>
              <w:spacing w:after="0" w:line="240" w:lineRule="auto"/>
              <w:ind w:left="0"/>
              <w:jc w:val="both"/>
            </w:pPr>
            <w:r w:rsidRPr="009748EC">
              <w:rPr>
                <w:rStyle w:val="iadne"/>
                <w:rFonts w:ascii="Arial" w:eastAsia="Arial" w:hAnsi="Arial" w:cs="Arial"/>
                <w:noProof/>
                <w:sz w:val="18"/>
                <w:szCs w:val="18"/>
              </w:rPr>
              <w:drawing>
                <wp:inline distT="0" distB="0" distL="0" distR="0" wp14:anchorId="28B291DC" wp14:editId="6592691B">
                  <wp:extent cx="190500" cy="190500"/>
                  <wp:effectExtent l="0" t="0" r="0" b="0"/>
                  <wp:docPr id="1073741832" name="officeArt object" descr="Výsledek obrázku pro twitter facebook instagram logo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32" name="Výsledek obrázku pro twitter facebook instagram logo" descr="Výsledek obrázku pro twitter facebook instagram logo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66D985" w14:textId="77777777" w:rsidR="00517B45" w:rsidRPr="009748EC" w:rsidRDefault="00517B45">
            <w:pPr>
              <w:spacing w:after="0" w:line="240" w:lineRule="auto"/>
              <w:ind w:left="0"/>
              <w:jc w:val="both"/>
            </w:pPr>
            <w:hyperlink r:id="rId9" w:history="1">
              <w:r w:rsidRPr="009748EC">
                <w:rPr>
                  <w:rStyle w:val="Hyperlink1"/>
                  <w:sz w:val="18"/>
                  <w:szCs w:val="18"/>
                </w:rPr>
                <w:t>/</w:t>
              </w:r>
              <w:proofErr w:type="spellStart"/>
              <w:r w:rsidRPr="009748EC">
                <w:rPr>
                  <w:rStyle w:val="Hyperlink1"/>
                  <w:sz w:val="18"/>
                  <w:szCs w:val="18"/>
                </w:rPr>
                <w:t>SkodaAutoSK</w:t>
              </w:r>
              <w:proofErr w:type="spellEnd"/>
            </w:hyperlink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B387BB" w14:textId="77777777" w:rsidR="00517B45" w:rsidRPr="009748EC" w:rsidRDefault="008B7991">
            <w:pPr>
              <w:spacing w:after="0" w:line="240" w:lineRule="auto"/>
              <w:ind w:left="0"/>
              <w:jc w:val="both"/>
            </w:pPr>
            <w:r w:rsidRPr="009748EC">
              <w:rPr>
                <w:rStyle w:val="iadne"/>
                <w:rFonts w:ascii="Arial" w:eastAsia="Arial" w:hAnsi="Arial" w:cs="Arial"/>
                <w:noProof/>
                <w:sz w:val="18"/>
                <w:szCs w:val="18"/>
              </w:rPr>
              <w:drawing>
                <wp:inline distT="0" distB="0" distL="0" distR="0" wp14:anchorId="3CD715E3" wp14:editId="226F8094">
                  <wp:extent cx="190500" cy="190500"/>
                  <wp:effectExtent l="0" t="0" r="0" b="0"/>
                  <wp:docPr id="1073741833" name="officeArt object" descr="Výsledek obrázku pro twitter facebook instagram logo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33" name="Výsledek obrázku pro twitter facebook instagram logo" descr="Výsledek obrázku pro twitter facebook instagram logo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6ABE31" w14:textId="77777777" w:rsidR="00517B45" w:rsidRPr="009748EC" w:rsidRDefault="008B7991">
            <w:pPr>
              <w:spacing w:after="0" w:line="240" w:lineRule="auto"/>
              <w:ind w:left="0"/>
              <w:jc w:val="both"/>
            </w:pPr>
            <w:r w:rsidRPr="009748EC">
              <w:rPr>
                <w:rStyle w:val="iadne"/>
                <w:rFonts w:ascii="Arial" w:hAnsi="Arial"/>
                <w:sz w:val="18"/>
                <w:szCs w:val="18"/>
              </w:rPr>
              <w:t>/</w:t>
            </w:r>
            <w:proofErr w:type="spellStart"/>
            <w:r w:rsidR="00517B45">
              <w:fldChar w:fldCharType="begin"/>
            </w:r>
            <w:r w:rsidR="00517B45">
              <w:instrText>HYPERLINK "http://www.instagram.com/SkodaAutoSK"</w:instrText>
            </w:r>
            <w:r w:rsidR="00517B45">
              <w:fldChar w:fldCharType="separate"/>
            </w:r>
            <w:r w:rsidR="00517B45" w:rsidRPr="009748EC">
              <w:rPr>
                <w:rStyle w:val="Hyperlink1"/>
                <w:sz w:val="18"/>
                <w:szCs w:val="18"/>
              </w:rPr>
              <w:t>SkodaAutoSK</w:t>
            </w:r>
            <w:proofErr w:type="spellEnd"/>
            <w:r w:rsidR="00517B45">
              <w:fldChar w:fldCharType="end"/>
            </w:r>
          </w:p>
        </w:tc>
      </w:tr>
    </w:tbl>
    <w:p w14:paraId="742CF363" w14:textId="77777777" w:rsidR="00517B45" w:rsidRPr="009748EC" w:rsidRDefault="00517B45">
      <w:pPr>
        <w:widowControl w:val="0"/>
        <w:spacing w:after="0" w:line="240" w:lineRule="auto"/>
        <w:ind w:left="442" w:hanging="442"/>
        <w:jc w:val="both"/>
        <w:rPr>
          <w:rStyle w:val="Hyperlink0"/>
        </w:rPr>
      </w:pPr>
    </w:p>
    <w:p w14:paraId="7F11BC68" w14:textId="77777777" w:rsidR="00C06A58" w:rsidRPr="009748EC" w:rsidRDefault="00C06A58">
      <w:pPr>
        <w:widowControl w:val="0"/>
        <w:spacing w:after="0" w:line="240" w:lineRule="auto"/>
        <w:ind w:left="442" w:hanging="442"/>
        <w:jc w:val="both"/>
        <w:rPr>
          <w:rStyle w:val="Hyperlink0"/>
        </w:rPr>
      </w:pPr>
    </w:p>
    <w:p w14:paraId="50CD9080" w14:textId="77777777" w:rsidR="00C06A58" w:rsidRPr="009748EC" w:rsidRDefault="00C06A58">
      <w:pPr>
        <w:widowControl w:val="0"/>
        <w:spacing w:after="0" w:line="240" w:lineRule="auto"/>
        <w:ind w:left="442" w:hanging="442"/>
        <w:jc w:val="both"/>
        <w:rPr>
          <w:rStyle w:val="Hyperlink0"/>
        </w:rPr>
      </w:pPr>
    </w:p>
    <w:p w14:paraId="3D1F82F8" w14:textId="77777777" w:rsidR="00626E70" w:rsidRPr="009748EC" w:rsidRDefault="00626E70" w:rsidP="00626E70">
      <w:pPr>
        <w:spacing w:after="0" w:line="240" w:lineRule="auto"/>
        <w:ind w:left="0"/>
        <w:rPr>
          <w:rFonts w:ascii="SKODA Next" w:eastAsia="SKODA Next" w:hAnsi="SKODA Next" w:cs="SKODA Next"/>
          <w:b/>
          <w:sz w:val="16"/>
          <w:szCs w:val="16"/>
        </w:rPr>
      </w:pPr>
    </w:p>
    <w:p w14:paraId="23F18371" w14:textId="77777777" w:rsidR="00517B45" w:rsidRPr="009748EC" w:rsidRDefault="00517B45">
      <w:pPr>
        <w:spacing w:after="0" w:line="240" w:lineRule="auto"/>
        <w:ind w:left="0"/>
        <w:rPr>
          <w:rStyle w:val="iadne"/>
          <w:rFonts w:ascii="Cambria" w:eastAsia="Cambria" w:hAnsi="Cambria" w:cs="Cambria"/>
          <w:b/>
          <w:bCs/>
          <w:sz w:val="16"/>
          <w:szCs w:val="16"/>
        </w:rPr>
      </w:pPr>
    </w:p>
    <w:p w14:paraId="034C5A80" w14:textId="77777777" w:rsidR="00517B45" w:rsidRPr="009748EC" w:rsidRDefault="008B7991">
      <w:pPr>
        <w:spacing w:after="0" w:line="240" w:lineRule="auto"/>
        <w:ind w:left="0"/>
        <w:rPr>
          <w:rFonts w:ascii="SKODA Next" w:eastAsia="SKODA Next" w:hAnsi="SKODA Next" w:cs="SKODA Next"/>
          <w:b/>
          <w:bCs/>
          <w:sz w:val="16"/>
          <w:szCs w:val="16"/>
        </w:rPr>
      </w:pPr>
      <w:r w:rsidRPr="009748EC">
        <w:rPr>
          <w:rFonts w:ascii="SKODA Next" w:eastAsia="SKODA Next" w:hAnsi="SKODA Next" w:cs="SKODA Next"/>
          <w:b/>
          <w:bCs/>
          <w:sz w:val="16"/>
          <w:szCs w:val="16"/>
        </w:rPr>
        <w:t>Škoda Auto</w:t>
      </w:r>
    </w:p>
    <w:p w14:paraId="233888D0" w14:textId="77777777" w:rsidR="00517B45" w:rsidRPr="009748EC" w:rsidRDefault="008B7991">
      <w:pPr>
        <w:spacing w:after="0" w:line="240" w:lineRule="auto"/>
        <w:ind w:left="0"/>
        <w:rPr>
          <w:rFonts w:ascii="SKODA Next" w:eastAsia="SKODA Next" w:hAnsi="SKODA Next" w:cs="SKODA Next"/>
          <w:bCs/>
          <w:sz w:val="16"/>
          <w:szCs w:val="16"/>
        </w:rPr>
      </w:pPr>
      <w:r w:rsidRPr="009748EC">
        <w:rPr>
          <w:rFonts w:ascii="SKODA Next" w:eastAsia="SKODA Next" w:hAnsi="SKODA Next" w:cs="SKODA Next"/>
          <w:bCs/>
          <w:sz w:val="16"/>
          <w:szCs w:val="16"/>
        </w:rPr>
        <w:t>› sa v novom desaťročí úspešne riadi stratégiou „</w:t>
      </w:r>
      <w:proofErr w:type="spellStart"/>
      <w:r w:rsidRPr="009748EC">
        <w:rPr>
          <w:rFonts w:ascii="SKODA Next" w:eastAsia="SKODA Next" w:hAnsi="SKODA Next" w:cs="SKODA Next"/>
          <w:bCs/>
          <w:sz w:val="16"/>
          <w:szCs w:val="16"/>
        </w:rPr>
        <w:t>Next</w:t>
      </w:r>
      <w:proofErr w:type="spellEnd"/>
      <w:r w:rsidRPr="009748EC">
        <w:rPr>
          <w:rFonts w:ascii="SKODA Next" w:eastAsia="SKODA Next" w:hAnsi="SKODA Next" w:cs="SKODA Next"/>
          <w:bCs/>
          <w:sz w:val="16"/>
          <w:szCs w:val="16"/>
        </w:rPr>
        <w:t xml:space="preserve"> Level Škoda </w:t>
      </w:r>
      <w:proofErr w:type="spellStart"/>
      <w:r w:rsidRPr="009748EC">
        <w:rPr>
          <w:rFonts w:ascii="SKODA Next" w:eastAsia="SKODA Next" w:hAnsi="SKODA Next" w:cs="SKODA Next"/>
          <w:bCs/>
          <w:sz w:val="16"/>
          <w:szCs w:val="16"/>
        </w:rPr>
        <w:t>Strategy</w:t>
      </w:r>
      <w:proofErr w:type="spellEnd"/>
      <w:r w:rsidRPr="009748EC">
        <w:rPr>
          <w:rFonts w:ascii="SKODA Next" w:eastAsia="SKODA Next" w:hAnsi="SKODA Next" w:cs="SKODA Next"/>
          <w:bCs/>
          <w:sz w:val="16"/>
          <w:szCs w:val="16"/>
          <w:rtl/>
        </w:rPr>
        <w:t>“</w:t>
      </w:r>
      <w:r w:rsidRPr="009748EC">
        <w:rPr>
          <w:rFonts w:ascii="SKODA Next" w:eastAsia="SKODA Next" w:hAnsi="SKODA Next" w:cs="SKODA Next"/>
          <w:bCs/>
          <w:sz w:val="16"/>
          <w:szCs w:val="16"/>
        </w:rPr>
        <w:t>;</w:t>
      </w:r>
    </w:p>
    <w:p w14:paraId="4AE562C4" w14:textId="77777777" w:rsidR="00517B45" w:rsidRPr="009748EC" w:rsidRDefault="008B7991">
      <w:pPr>
        <w:spacing w:after="0" w:line="240" w:lineRule="auto"/>
        <w:ind w:left="0"/>
        <w:rPr>
          <w:rFonts w:ascii="SKODA Next" w:eastAsia="SKODA Next" w:hAnsi="SKODA Next" w:cs="SKODA Next"/>
          <w:bCs/>
          <w:sz w:val="16"/>
          <w:szCs w:val="16"/>
        </w:rPr>
      </w:pPr>
      <w:r w:rsidRPr="009748EC">
        <w:rPr>
          <w:rFonts w:ascii="SKODA Next" w:eastAsia="SKODA Next" w:hAnsi="SKODA Next" w:cs="SKODA Next"/>
          <w:bCs/>
          <w:sz w:val="16"/>
          <w:szCs w:val="16"/>
        </w:rPr>
        <w:t>› sa usiluje o to, aby sa do konca dekády zaradila medzi tri najpredávanejšie značky v Európe tým, že zákazníkom ponúka to najlepšie z oboch svetov prostredníctvom radu atraktívnych modelov s plne elektrickými, hybridnými a spaľovacími pohonnými jednotkami;</w:t>
      </w:r>
    </w:p>
    <w:p w14:paraId="5D0AC375" w14:textId="77777777" w:rsidR="00517B45" w:rsidRPr="009748EC" w:rsidRDefault="008B7991">
      <w:pPr>
        <w:spacing w:after="0" w:line="240" w:lineRule="auto"/>
        <w:ind w:left="0"/>
        <w:rPr>
          <w:rFonts w:ascii="SKODA Next" w:eastAsia="SKODA Next" w:hAnsi="SKODA Next" w:cs="SKODA Next"/>
          <w:bCs/>
          <w:sz w:val="16"/>
          <w:szCs w:val="16"/>
        </w:rPr>
      </w:pPr>
      <w:r w:rsidRPr="009748EC">
        <w:rPr>
          <w:rFonts w:ascii="SKODA Next" w:eastAsia="SKODA Next" w:hAnsi="SKODA Next" w:cs="SKODA Next"/>
          <w:bCs/>
          <w:sz w:val="16"/>
          <w:szCs w:val="16"/>
        </w:rPr>
        <w:t>› efektívne využíva potenciál na dôležitých rastových trhoch ako je India a severná Afrika, Vietnam a región ASEAN;</w:t>
      </w:r>
    </w:p>
    <w:p w14:paraId="00F93992" w14:textId="77777777" w:rsidR="00517B45" w:rsidRPr="009748EC" w:rsidRDefault="008B7991">
      <w:pPr>
        <w:spacing w:after="0" w:line="240" w:lineRule="auto"/>
        <w:ind w:left="0"/>
        <w:rPr>
          <w:rFonts w:ascii="SKODA Next" w:eastAsia="SKODA Next" w:hAnsi="SKODA Next" w:cs="SKODA Next"/>
          <w:bCs/>
          <w:sz w:val="16"/>
          <w:szCs w:val="16"/>
        </w:rPr>
      </w:pPr>
      <w:r w:rsidRPr="009748EC">
        <w:rPr>
          <w:rFonts w:ascii="SKODA Next" w:eastAsia="SKODA Next" w:hAnsi="SKODA Next" w:cs="SKODA Next"/>
          <w:bCs/>
          <w:sz w:val="16"/>
          <w:szCs w:val="16"/>
        </w:rPr>
        <w:t xml:space="preserve">› v súčasnosti zákazníkom ponúka 14 modelových radov osobných automobilov: Fabia, </w:t>
      </w:r>
      <w:proofErr w:type="spellStart"/>
      <w:r w:rsidRPr="009748EC">
        <w:rPr>
          <w:rFonts w:ascii="SKODA Next" w:eastAsia="SKODA Next" w:hAnsi="SKODA Next" w:cs="SKODA Next"/>
          <w:bCs/>
          <w:sz w:val="16"/>
          <w:szCs w:val="16"/>
        </w:rPr>
        <w:t>Scala</w:t>
      </w:r>
      <w:proofErr w:type="spellEnd"/>
      <w:r w:rsidRPr="009748EC">
        <w:rPr>
          <w:rFonts w:ascii="SKODA Next" w:eastAsia="SKODA Next" w:hAnsi="SKODA Next" w:cs="SKODA Next"/>
          <w:bCs/>
          <w:sz w:val="16"/>
          <w:szCs w:val="16"/>
        </w:rPr>
        <w:t xml:space="preserve">, Octavia, </w:t>
      </w:r>
      <w:proofErr w:type="spellStart"/>
      <w:r w:rsidRPr="009748EC">
        <w:rPr>
          <w:rFonts w:ascii="SKODA Next" w:eastAsia="SKODA Next" w:hAnsi="SKODA Next" w:cs="SKODA Next"/>
          <w:bCs/>
          <w:sz w:val="16"/>
          <w:szCs w:val="16"/>
        </w:rPr>
        <w:t>Superb</w:t>
      </w:r>
      <w:proofErr w:type="spellEnd"/>
      <w:r w:rsidRPr="009748EC">
        <w:rPr>
          <w:rFonts w:ascii="SKODA Next" w:eastAsia="SKODA Next" w:hAnsi="SKODA Next" w:cs="SKODA Next"/>
          <w:bCs/>
          <w:sz w:val="16"/>
          <w:szCs w:val="16"/>
        </w:rPr>
        <w:t xml:space="preserve">, </w:t>
      </w:r>
      <w:proofErr w:type="spellStart"/>
      <w:r w:rsidRPr="009748EC">
        <w:rPr>
          <w:rFonts w:ascii="SKODA Next" w:eastAsia="SKODA Next" w:hAnsi="SKODA Next" w:cs="SKODA Next"/>
          <w:bCs/>
          <w:sz w:val="16"/>
          <w:szCs w:val="16"/>
        </w:rPr>
        <w:t>Kamiq</w:t>
      </w:r>
      <w:proofErr w:type="spellEnd"/>
      <w:r w:rsidRPr="009748EC">
        <w:rPr>
          <w:rFonts w:ascii="SKODA Next" w:eastAsia="SKODA Next" w:hAnsi="SKODA Next" w:cs="SKODA Next"/>
          <w:bCs/>
          <w:sz w:val="16"/>
          <w:szCs w:val="16"/>
        </w:rPr>
        <w:t xml:space="preserve">, </w:t>
      </w:r>
      <w:proofErr w:type="spellStart"/>
      <w:r w:rsidRPr="009748EC">
        <w:rPr>
          <w:rFonts w:ascii="SKODA Next" w:eastAsia="SKODA Next" w:hAnsi="SKODA Next" w:cs="SKODA Next"/>
          <w:bCs/>
          <w:sz w:val="16"/>
          <w:szCs w:val="16"/>
        </w:rPr>
        <w:t>Karoq</w:t>
      </w:r>
      <w:proofErr w:type="spellEnd"/>
      <w:r w:rsidRPr="009748EC">
        <w:rPr>
          <w:rFonts w:ascii="SKODA Next" w:eastAsia="SKODA Next" w:hAnsi="SKODA Next" w:cs="SKODA Next"/>
          <w:bCs/>
          <w:sz w:val="16"/>
          <w:szCs w:val="16"/>
        </w:rPr>
        <w:t xml:space="preserve">, </w:t>
      </w:r>
      <w:proofErr w:type="spellStart"/>
      <w:r w:rsidRPr="009748EC">
        <w:rPr>
          <w:rFonts w:ascii="SKODA Next" w:eastAsia="SKODA Next" w:hAnsi="SKODA Next" w:cs="SKODA Next"/>
          <w:bCs/>
          <w:sz w:val="16"/>
          <w:szCs w:val="16"/>
        </w:rPr>
        <w:t>Kodiaq</w:t>
      </w:r>
      <w:proofErr w:type="spellEnd"/>
      <w:r w:rsidRPr="009748EC">
        <w:rPr>
          <w:rFonts w:ascii="SKODA Next" w:eastAsia="SKODA Next" w:hAnsi="SKODA Next" w:cs="SKODA Next"/>
          <w:bCs/>
          <w:sz w:val="16"/>
          <w:szCs w:val="16"/>
        </w:rPr>
        <w:t xml:space="preserve">, </w:t>
      </w:r>
      <w:proofErr w:type="spellStart"/>
      <w:r w:rsidRPr="009748EC">
        <w:rPr>
          <w:rFonts w:ascii="SKODA Next" w:eastAsia="SKODA Next" w:hAnsi="SKODA Next" w:cs="SKODA Next"/>
          <w:bCs/>
          <w:sz w:val="16"/>
          <w:szCs w:val="16"/>
        </w:rPr>
        <w:t>Elroq</w:t>
      </w:r>
      <w:proofErr w:type="spellEnd"/>
      <w:r w:rsidRPr="009748EC">
        <w:rPr>
          <w:rFonts w:ascii="SKODA Next" w:eastAsia="SKODA Next" w:hAnsi="SKODA Next" w:cs="SKODA Next"/>
          <w:bCs/>
          <w:sz w:val="16"/>
          <w:szCs w:val="16"/>
        </w:rPr>
        <w:t xml:space="preserve">, </w:t>
      </w:r>
      <w:proofErr w:type="spellStart"/>
      <w:r w:rsidRPr="009748EC">
        <w:rPr>
          <w:rFonts w:ascii="SKODA Next" w:eastAsia="SKODA Next" w:hAnsi="SKODA Next" w:cs="SKODA Next"/>
          <w:bCs/>
          <w:sz w:val="16"/>
          <w:szCs w:val="16"/>
        </w:rPr>
        <w:t>Enyaq</w:t>
      </w:r>
      <w:proofErr w:type="spellEnd"/>
      <w:r w:rsidRPr="009748EC">
        <w:rPr>
          <w:rFonts w:ascii="SKODA Next" w:eastAsia="SKODA Next" w:hAnsi="SKODA Next" w:cs="SKODA Next"/>
          <w:bCs/>
          <w:sz w:val="16"/>
          <w:szCs w:val="16"/>
        </w:rPr>
        <w:t xml:space="preserve">, </w:t>
      </w:r>
      <w:proofErr w:type="spellStart"/>
      <w:r w:rsidRPr="009748EC">
        <w:rPr>
          <w:rFonts w:ascii="SKODA Next" w:eastAsia="SKODA Next" w:hAnsi="SKODA Next" w:cs="SKODA Next"/>
          <w:bCs/>
          <w:sz w:val="16"/>
          <w:szCs w:val="16"/>
        </w:rPr>
        <w:t>Epiq</w:t>
      </w:r>
      <w:proofErr w:type="spellEnd"/>
      <w:r w:rsidRPr="009748EC">
        <w:rPr>
          <w:rFonts w:ascii="SKODA Next" w:eastAsia="SKODA Next" w:hAnsi="SKODA Next" w:cs="SKODA Next"/>
          <w:bCs/>
          <w:sz w:val="16"/>
          <w:szCs w:val="16"/>
        </w:rPr>
        <w:t xml:space="preserve">, </w:t>
      </w:r>
      <w:proofErr w:type="spellStart"/>
      <w:r w:rsidRPr="009748EC">
        <w:rPr>
          <w:rFonts w:ascii="SKODA Next" w:eastAsia="SKODA Next" w:hAnsi="SKODA Next" w:cs="SKODA Next"/>
          <w:bCs/>
          <w:sz w:val="16"/>
          <w:szCs w:val="16"/>
        </w:rPr>
        <w:t>Peaq</w:t>
      </w:r>
      <w:proofErr w:type="spellEnd"/>
      <w:r w:rsidRPr="009748EC">
        <w:rPr>
          <w:rFonts w:ascii="SKODA Next" w:eastAsia="SKODA Next" w:hAnsi="SKODA Next" w:cs="SKODA Next"/>
          <w:bCs/>
          <w:sz w:val="16"/>
          <w:szCs w:val="16"/>
        </w:rPr>
        <w:t xml:space="preserve">, </w:t>
      </w:r>
      <w:proofErr w:type="spellStart"/>
      <w:r w:rsidRPr="009748EC">
        <w:rPr>
          <w:rFonts w:ascii="SKODA Next" w:eastAsia="SKODA Next" w:hAnsi="SKODA Next" w:cs="SKODA Next"/>
          <w:bCs/>
          <w:sz w:val="16"/>
          <w:szCs w:val="16"/>
        </w:rPr>
        <w:t>Slavia</w:t>
      </w:r>
      <w:proofErr w:type="spellEnd"/>
      <w:r w:rsidRPr="009748EC">
        <w:rPr>
          <w:rFonts w:ascii="SKODA Next" w:eastAsia="SKODA Next" w:hAnsi="SKODA Next" w:cs="SKODA Next"/>
          <w:bCs/>
          <w:sz w:val="16"/>
          <w:szCs w:val="16"/>
        </w:rPr>
        <w:t xml:space="preserve">, </w:t>
      </w:r>
      <w:proofErr w:type="spellStart"/>
      <w:r w:rsidRPr="009748EC">
        <w:rPr>
          <w:rFonts w:ascii="SKODA Next" w:eastAsia="SKODA Next" w:hAnsi="SKODA Next" w:cs="SKODA Next"/>
          <w:bCs/>
          <w:sz w:val="16"/>
          <w:szCs w:val="16"/>
        </w:rPr>
        <w:t>Kylaq</w:t>
      </w:r>
      <w:proofErr w:type="spellEnd"/>
      <w:r w:rsidRPr="009748EC">
        <w:rPr>
          <w:rFonts w:ascii="SKODA Next" w:eastAsia="SKODA Next" w:hAnsi="SKODA Next" w:cs="SKODA Next"/>
          <w:bCs/>
          <w:sz w:val="16"/>
          <w:szCs w:val="16"/>
        </w:rPr>
        <w:t xml:space="preserve"> a </w:t>
      </w:r>
      <w:proofErr w:type="spellStart"/>
      <w:r w:rsidRPr="009748EC">
        <w:rPr>
          <w:rFonts w:ascii="SKODA Next" w:eastAsia="SKODA Next" w:hAnsi="SKODA Next" w:cs="SKODA Next"/>
          <w:bCs/>
          <w:sz w:val="16"/>
          <w:szCs w:val="16"/>
        </w:rPr>
        <w:t>Kushaq</w:t>
      </w:r>
      <w:proofErr w:type="spellEnd"/>
      <w:r w:rsidRPr="009748EC">
        <w:rPr>
          <w:rFonts w:ascii="SKODA Next" w:eastAsia="SKODA Next" w:hAnsi="SKODA Next" w:cs="SKODA Next"/>
          <w:bCs/>
          <w:sz w:val="16"/>
          <w:szCs w:val="16"/>
        </w:rPr>
        <w:t>;</w:t>
      </w:r>
    </w:p>
    <w:p w14:paraId="74225640" w14:textId="77777777" w:rsidR="00517B45" w:rsidRPr="009748EC" w:rsidRDefault="008B7991">
      <w:pPr>
        <w:spacing w:after="0" w:line="240" w:lineRule="auto"/>
        <w:ind w:left="0"/>
        <w:rPr>
          <w:rFonts w:ascii="SKODA Next" w:eastAsia="SKODA Next" w:hAnsi="SKODA Next" w:cs="SKODA Next"/>
          <w:bCs/>
          <w:sz w:val="16"/>
          <w:szCs w:val="16"/>
        </w:rPr>
      </w:pPr>
      <w:r w:rsidRPr="009748EC">
        <w:rPr>
          <w:rFonts w:ascii="SKODA Next" w:eastAsia="SKODA Next" w:hAnsi="SKODA Next" w:cs="SKODA Next"/>
          <w:bCs/>
          <w:sz w:val="16"/>
          <w:szCs w:val="16"/>
        </w:rPr>
        <w:t>› v roku 2025 dodala zákazníkom po celom svete viac ako 1 040 000 vozidiel;</w:t>
      </w:r>
    </w:p>
    <w:p w14:paraId="6453C8A4" w14:textId="77777777" w:rsidR="00517B45" w:rsidRPr="009748EC" w:rsidRDefault="008B7991">
      <w:pPr>
        <w:spacing w:after="0" w:line="240" w:lineRule="auto"/>
        <w:ind w:left="0"/>
        <w:rPr>
          <w:rFonts w:ascii="SKODA Next" w:eastAsia="SKODA Next" w:hAnsi="SKODA Next" w:cs="SKODA Next"/>
          <w:bCs/>
          <w:sz w:val="16"/>
          <w:szCs w:val="16"/>
        </w:rPr>
      </w:pPr>
      <w:r w:rsidRPr="009748EC">
        <w:rPr>
          <w:rFonts w:ascii="SKODA Next" w:eastAsia="SKODA Next" w:hAnsi="SKODA Next" w:cs="SKODA Next"/>
          <w:bCs/>
          <w:sz w:val="16"/>
          <w:szCs w:val="16"/>
        </w:rPr>
        <w:t xml:space="preserve">› je už viac ako 30 rokov súčasťou koncernu Volkswagen, jedného z globálne najúspešnejších výrobcov automobilov; </w:t>
      </w:r>
    </w:p>
    <w:p w14:paraId="7D451676" w14:textId="77777777" w:rsidR="00517B45" w:rsidRPr="009748EC" w:rsidRDefault="008B7991">
      <w:pPr>
        <w:spacing w:after="0" w:line="240" w:lineRule="auto"/>
        <w:ind w:left="0"/>
        <w:rPr>
          <w:rFonts w:ascii="SKODA Next" w:eastAsia="SKODA Next" w:hAnsi="SKODA Next" w:cs="SKODA Next"/>
          <w:bCs/>
          <w:sz w:val="16"/>
          <w:szCs w:val="16"/>
        </w:rPr>
      </w:pPr>
      <w:r w:rsidRPr="009748EC">
        <w:rPr>
          <w:rFonts w:ascii="SKODA Next" w:eastAsia="SKODA Next" w:hAnsi="SKODA Next" w:cs="SKODA Next"/>
          <w:bCs/>
          <w:sz w:val="16"/>
          <w:szCs w:val="16"/>
        </w:rPr>
        <w:t xml:space="preserve">› je súčasťou </w:t>
      </w:r>
      <w:proofErr w:type="spellStart"/>
      <w:r w:rsidRPr="009748EC">
        <w:rPr>
          <w:rFonts w:ascii="SKODA Next" w:eastAsia="SKODA Next" w:hAnsi="SKODA Next" w:cs="SKODA Next"/>
          <w:bCs/>
          <w:sz w:val="16"/>
          <w:szCs w:val="16"/>
        </w:rPr>
        <w:t>Brand</w:t>
      </w:r>
      <w:proofErr w:type="spellEnd"/>
      <w:r w:rsidRPr="009748EC">
        <w:rPr>
          <w:rFonts w:ascii="SKODA Next" w:eastAsia="SKODA Next" w:hAnsi="SKODA Next" w:cs="SKODA Next"/>
          <w:bCs/>
          <w:sz w:val="16"/>
          <w:szCs w:val="16"/>
        </w:rPr>
        <w:t xml:space="preserve"> Group CORE, organizačnej fúzie objemových značiek koncernu Volkswagen, ktorej cieľom je dosiahnutie spoločného rastu a významné zvýšenie celkovej efektivity všetkých piatich objemových značiek;</w:t>
      </w:r>
    </w:p>
    <w:p w14:paraId="5E7BB9BB" w14:textId="77777777" w:rsidR="00517B45" w:rsidRPr="009748EC" w:rsidRDefault="008B7991">
      <w:pPr>
        <w:spacing w:after="0" w:line="240" w:lineRule="auto"/>
        <w:ind w:left="0"/>
        <w:rPr>
          <w:rFonts w:ascii="SKODA Next" w:eastAsia="SKODA Next" w:hAnsi="SKODA Next" w:cs="SKODA Next"/>
          <w:bCs/>
          <w:sz w:val="16"/>
          <w:szCs w:val="16"/>
        </w:rPr>
      </w:pPr>
      <w:r w:rsidRPr="009748EC">
        <w:rPr>
          <w:rFonts w:ascii="SKODA Next" w:eastAsia="SKODA Next" w:hAnsi="SKODA Next" w:cs="SKODA Next"/>
          <w:bCs/>
          <w:sz w:val="16"/>
          <w:szCs w:val="16"/>
        </w:rPr>
        <w:t>› samostatne vyvíja a vyrába komponenty ako batériové systémy pre platformu MEB, motory a prevodovky pre ďalšie značky koncernu Volkswagen;</w:t>
      </w:r>
    </w:p>
    <w:p w14:paraId="4B91275B" w14:textId="77777777" w:rsidR="00517B45" w:rsidRPr="009748EC" w:rsidRDefault="008B7991">
      <w:pPr>
        <w:spacing w:after="0" w:line="240" w:lineRule="auto"/>
        <w:ind w:left="0"/>
        <w:rPr>
          <w:rFonts w:ascii="SKODA Next" w:eastAsia="SKODA Next" w:hAnsi="SKODA Next" w:cs="SKODA Next"/>
          <w:bCs/>
          <w:sz w:val="16"/>
          <w:szCs w:val="16"/>
        </w:rPr>
      </w:pPr>
      <w:r w:rsidRPr="009748EC">
        <w:rPr>
          <w:rFonts w:ascii="SKODA Next" w:eastAsia="SKODA Next" w:hAnsi="SKODA Next" w:cs="SKODA Next"/>
          <w:bCs/>
          <w:sz w:val="16"/>
          <w:szCs w:val="16"/>
        </w:rPr>
        <w:t>› prevádzkuje tri výrobné závody v Českej republike, má výrobné kapacity v Číne, na Slovensku a v Indii, väčšinou prostredníctvom koncernových partnerstiev, ďalej taktiež na Ukrajine v spolupráci s lokálnym partnerom;</w:t>
      </w:r>
    </w:p>
    <w:p w14:paraId="1A9FA188" w14:textId="77777777" w:rsidR="00517B45" w:rsidRPr="009748EC" w:rsidRDefault="008B7991">
      <w:pPr>
        <w:spacing w:after="0" w:line="240" w:lineRule="auto"/>
        <w:ind w:left="0"/>
        <w:rPr>
          <w:rFonts w:ascii="SKODA Next" w:eastAsia="SKODA Next" w:hAnsi="SKODA Next" w:cs="SKODA Next"/>
          <w:bCs/>
          <w:sz w:val="16"/>
          <w:szCs w:val="16"/>
        </w:rPr>
      </w:pPr>
      <w:r w:rsidRPr="009748EC">
        <w:rPr>
          <w:rFonts w:ascii="SKODA Next" w:eastAsia="SKODA Next" w:hAnsi="SKODA Next" w:cs="SKODA Next"/>
          <w:bCs/>
          <w:sz w:val="16"/>
          <w:szCs w:val="16"/>
        </w:rPr>
        <w:t>› celosvetovo zamestnáva viac než 40 000 ľudí a je aktívna na viac ako 100 trhoch.</w:t>
      </w:r>
    </w:p>
    <w:sectPr w:rsidR="00517B45" w:rsidRPr="009748EC">
      <w:headerReference w:type="default" r:id="rId11"/>
      <w:footerReference w:type="even" r:id="rId12"/>
      <w:footerReference w:type="default" r:id="rId13"/>
      <w:footerReference w:type="first" r:id="rId14"/>
      <w:pgSz w:w="11900" w:h="16840"/>
      <w:pgMar w:top="2269" w:right="1841" w:bottom="2694" w:left="1134" w:header="850" w:footer="413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FBEADC" w14:textId="77777777" w:rsidR="00050655" w:rsidRDefault="00050655">
      <w:pPr>
        <w:spacing w:after="0" w:line="240" w:lineRule="auto"/>
      </w:pPr>
      <w:r>
        <w:separator/>
      </w:r>
    </w:p>
  </w:endnote>
  <w:endnote w:type="continuationSeparator" w:id="0">
    <w:p w14:paraId="116CAE9E" w14:textId="77777777" w:rsidR="00050655" w:rsidRDefault="000506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KODA Next Light">
    <w:altName w:val="Calibri"/>
    <w:charset w:val="EE"/>
    <w:family w:val="swiss"/>
    <w:pitch w:val="variable"/>
    <w:sig w:usb0="A00002E7" w:usb1="00002021" w:usb2="00000000" w:usb3="00000000" w:csb0="0000009F" w:csb1="00000000"/>
  </w:font>
  <w:font w:name="Helvetica Neue">
    <w:altName w:val="Arial"/>
    <w:charset w:val="00"/>
    <w:family w:val="roman"/>
    <w:pitch w:val="default"/>
  </w:font>
  <w:font w:name="SKODA Next">
    <w:altName w:val="Calibri"/>
    <w:charset w:val="EE"/>
    <w:family w:val="swiss"/>
    <w:pitch w:val="variable"/>
    <w:sig w:usb0="A00002E7" w:usb1="00002021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4027B" w14:textId="5CC53C3C" w:rsidR="00DA10C6" w:rsidRDefault="00DA10C6">
    <w:pPr>
      <w:pStyle w:val="Pta"/>
    </w:pPr>
    <w:r>
      <w:rPr>
        <w:noProof/>
        <w14:textOutline w14:w="0" w14:cap="rnd" w14:cmpd="sng" w14:algn="ctr">
          <w14:noFill/>
          <w14:prstDash w14:val="solid"/>
          <w14:bevel/>
        </w14:textOutline>
      </w:rPr>
      <mc:AlternateContent>
        <mc:Choice Requires="wps">
          <w:drawing>
            <wp:anchor distT="0" distB="0" distL="0" distR="0" simplePos="0" relativeHeight="251665408" behindDoc="0" locked="0" layoutInCell="1" allowOverlap="1" wp14:anchorId="15A4ADC1" wp14:editId="5E5FD156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207135" cy="325120"/>
              <wp:effectExtent l="0" t="0" r="12065" b="0"/>
              <wp:wrapNone/>
              <wp:docPr id="429978777" name="Textové pole 6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07135" cy="3251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sp3d/>
                    </wps:spPr>
                    <wps:txbx>
                      <w:txbxContent>
                        <w:p w14:paraId="22D31129" w14:textId="16460E97" w:rsidR="00DA10C6" w:rsidRPr="00DA10C6" w:rsidRDefault="00DA10C6" w:rsidP="00DA10C6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sz w:val="16"/>
                              <w:szCs w:val="16"/>
                            </w:rPr>
                          </w:pPr>
                          <w:r w:rsidRPr="00DA10C6">
                            <w:rPr>
                              <w:rFonts w:ascii="Arial" w:eastAsia="Arial" w:hAnsi="Arial" w:cs="Arial"/>
                              <w:noProof/>
                              <w:sz w:val="16"/>
                              <w:szCs w:val="16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1" vertOverflow="overflow" horzOverflow="overflow" vert="horz" wrap="none" lIns="254000" tIns="0" rIns="0" bIns="190500" numCol="1" spcCol="3810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5A4ADC1" id="_x0000_t202" coordsize="21600,21600" o:spt="202" path="m,l,21600r21600,l21600,xe">
              <v:stroke joinstyle="miter"/>
              <v:path gradientshapeok="t" o:connecttype="rect"/>
            </v:shapetype>
            <v:shape id="Textové pole 6" o:spid="_x0000_s1030" type="#_x0000_t202" alt="INTERNAL" style="position:absolute;left:0;text-align:left;margin-left:0;margin-top:0;width:95.05pt;height:25.6pt;z-index:25166540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N6OFIAIAAD0EAAAOAAAAZHJzL2Uyb0RvYy54bWysU02P2yAQvVfqf0DcG9vJpt1acVbprlJV&#10;inZXylZ7xhhiS8AgILHTX98B56Pd9lT1AjPMMMy891jcDVqRg3C+A1PRYpJTIgyHpjO7in5/WX+4&#10;pcQHZhqmwIiKHoWnd8v37xa9LcUUWlCNcASLGF/2tqJtCLbMMs9boZmfgBUGgxKcZgFdt8sax3qs&#10;rlU2zfOPWQ+usQ648B5PH8YgXab6UgoenqT0IhBVUewtpNWltY5rtlywcueYbTt+aoP9QxeadQYf&#10;vZR6YIGRvev+KKU77sCDDBMOOgMpOy7SDDhNkb+ZZtsyK9IsCI63F5j8/yvLHw9b++xIGL7AgARG&#10;QHrrS4+HcZ5BOh137JRgHCE8XmATQyA8Xprmn4rZnBKOsdl0jn4sk11vW+fDVwGaRKOiDmlJaLHD&#10;xocx9ZwSHzOw7pRK1Cjz2wHWHE9E4na8zbDbWRPLXDuPVhjqgXRNRW/OU9XQHHFYB6MOvOXrDjva&#10;MB+emUPiCxrFHJ5wkQr6isLJoqQF9+Nv5zEf+cAoJT0KqaIGlU6J+maQp+n8Js+j8JKHhjsbdTKK&#10;z/k8xs1e3wNqFBvArpI5uy1ixAWVXDSlA/2Kel/FF9FnhuO7Fa3P5n0YpY3/hYvVKiWhziwLG7O1&#10;PJaPcEasX4ZX5uyJkIBUPsJZbqx8w8uYG296u9oHZCeRFjEeET1BjxpNtJ/+U/wEv/op6/rrlz8B&#10;AAD//wMAUEsDBBQABgAIAAAAIQDTj5Ic2QAAAAQBAAAPAAAAZHJzL2Rvd25yZXYueG1sTI/BTsMw&#10;EETvSPyDtUjcqJNIjSBkU1WFIq4EJDg68TaOGq/T2G3D3+NygctKoxnNvC1Xsx3EiSbfO0ZIFwkI&#10;4tbpnjuEj/ft3T0IHxRrNTgmhG/ysKqur0pVaHfmNzrVoROxhH2hEEwIYyGlbw1Z5RduJI7ezk1W&#10;hSinTupJnWO5HWSWJLm0que4YNRIG0Ptvj5ahPzpZW3Gz/zrsMv8q2/cPtTuGfH2Zl4/ggg0h78w&#10;XPAjOlSRqXFH1l4MCPGR8Hsv3kOSgmgQlmkGsirlf/jqBwAA//8DAFBLAQItABQABgAIAAAAIQC2&#10;gziS/gAAAOEBAAATAAAAAAAAAAAAAAAAAAAAAABbQ29udGVudF9UeXBlc10ueG1sUEsBAi0AFAAG&#10;AAgAAAAhADj9If/WAAAAlAEAAAsAAAAAAAAAAAAAAAAALwEAAF9yZWxzLy5yZWxzUEsBAi0AFAAG&#10;AAgAAAAhALo3o4UgAgAAPQQAAA4AAAAAAAAAAAAAAAAALgIAAGRycy9lMm9Eb2MueG1sUEsBAi0A&#10;FAAGAAgAAAAhANOPkhzZAAAABAEAAA8AAAAAAAAAAAAAAAAAegQAAGRycy9kb3ducmV2LnhtbFBL&#10;BQYAAAAABAAEAPMAAACABQAAAAA=&#10;" filled="f" stroked="f">
              <v:textbox style="mso-fit-shape-to-text:t" inset="20pt,0,0,15pt">
                <w:txbxContent>
                  <w:p w14:paraId="22D31129" w14:textId="16460E97" w:rsidR="00DA10C6" w:rsidRPr="00DA10C6" w:rsidRDefault="00DA10C6" w:rsidP="00DA10C6">
                    <w:pPr>
                      <w:spacing w:after="0"/>
                      <w:rPr>
                        <w:rFonts w:ascii="Arial" w:eastAsia="Arial" w:hAnsi="Arial" w:cs="Arial"/>
                        <w:noProof/>
                        <w:sz w:val="16"/>
                        <w:szCs w:val="16"/>
                      </w:rPr>
                    </w:pPr>
                    <w:r w:rsidRPr="00DA10C6">
                      <w:rPr>
                        <w:rFonts w:ascii="Arial" w:eastAsia="Arial" w:hAnsi="Arial" w:cs="Arial"/>
                        <w:noProof/>
                        <w:sz w:val="16"/>
                        <w:szCs w:val="16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4FA99A" w14:textId="0D27A079" w:rsidR="00517B45" w:rsidRDefault="00DA10C6">
    <w:pPr>
      <w:tabs>
        <w:tab w:val="right" w:pos="7938"/>
      </w:tabs>
      <w:ind w:firstLine="709"/>
      <w:rPr>
        <w:sz w:val="13"/>
        <w:szCs w:val="13"/>
      </w:rPr>
    </w:pPr>
    <w:r>
      <w:rPr>
        <w:noProof/>
        <w:sz w:val="13"/>
        <w:szCs w:val="13"/>
        <w14:textOutline w14:w="0" w14:cap="rnd" w14:cmpd="sng" w14:algn="ctr">
          <w14:noFill/>
          <w14:prstDash w14:val="solid"/>
          <w14:bevel/>
        </w14:textOutline>
      </w:rPr>
      <mc:AlternateContent>
        <mc:Choice Requires="wps">
          <w:drawing>
            <wp:anchor distT="0" distB="0" distL="0" distR="0" simplePos="0" relativeHeight="251666432" behindDoc="0" locked="0" layoutInCell="1" allowOverlap="1" wp14:anchorId="4444035F" wp14:editId="73F83EA2">
              <wp:simplePos x="723900" y="9753600"/>
              <wp:positionH relativeFrom="page">
                <wp:align>left</wp:align>
              </wp:positionH>
              <wp:positionV relativeFrom="page">
                <wp:align>bottom</wp:align>
              </wp:positionV>
              <wp:extent cx="1207135" cy="325120"/>
              <wp:effectExtent l="0" t="0" r="12065" b="0"/>
              <wp:wrapNone/>
              <wp:docPr id="314443265" name="Textové pole 7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07135" cy="3251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sp3d/>
                    </wps:spPr>
                    <wps:txbx>
                      <w:txbxContent>
                        <w:p w14:paraId="272F047C" w14:textId="51CBE053" w:rsidR="00DA10C6" w:rsidRPr="00DA10C6" w:rsidRDefault="00DA10C6" w:rsidP="00DA10C6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sz w:val="16"/>
                              <w:szCs w:val="16"/>
                            </w:rPr>
                          </w:pPr>
                          <w:r w:rsidRPr="00DA10C6">
                            <w:rPr>
                              <w:rFonts w:ascii="Arial" w:eastAsia="Arial" w:hAnsi="Arial" w:cs="Arial"/>
                              <w:noProof/>
                              <w:sz w:val="16"/>
                              <w:szCs w:val="16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1" vertOverflow="overflow" horzOverflow="overflow" vert="horz" wrap="none" lIns="254000" tIns="0" rIns="0" bIns="190500" numCol="1" spcCol="3810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444035F" id="_x0000_t202" coordsize="21600,21600" o:spt="202" path="m,l,21600r21600,l21600,xe">
              <v:stroke joinstyle="miter"/>
              <v:path gradientshapeok="t" o:connecttype="rect"/>
            </v:shapetype>
            <v:shape id="Textové pole 7" o:spid="_x0000_s1031" type="#_x0000_t202" alt="INTERNAL" style="position:absolute;left:0;text-align:left;margin-left:0;margin-top:0;width:95.05pt;height:25.6pt;z-index:25166643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31coIAIAAD0EAAAOAAAAZHJzL2Uyb0RvYy54bWysU1Fv2yAQfp+0/4B4X2wny9ZZcaqsVaZJ&#10;UVspnfpMMMSWgENAYme/fgeOk67b07QXuOOO4+77Pha3vVbkKJxvwVS0mOSUCMOhbs2+oj+e1x9u&#10;KPGBmZopMKKiJ+Hp7fL9u0VnSzGFBlQtHMEixpedrWgTgi2zzPNGaOYnYIXBoASnWUDX7bPasQ6r&#10;a5VN8/xT1oGrrQMuvMfT+yFIl6m+lIKHRym9CERVFHsLaXVp3cU1Wy5YuXfMNi0/t8H+oQvNWoOP&#10;Xkrds8DIwbV/lNItd+BBhgkHnYGULRdpBpymyN9Ms22YFWkWBMfbC0z+/5XlD8etfXIk9F+hRwIj&#10;IJ31pcfDOE8vnY47dkowjhCeLrCJPhAeL03zz8VsTgnH2Gw6Rz+Wya63rfPhmwBNolFRh7QktNhx&#10;48OQOqbExwysW6USNcr8doA1hxORuB1uM+x2Vscy186jFfpdT9q6ovNxqh3UJxzWwaADb/m6xY42&#10;zIcn5pD4gkYxh0dcpIKuonC2KGnA/fzbecxHPjBKSYdCqqhBpVOivhvkaTr/mOdReMlDw43GLhnF&#10;l3we4+ag7wA1ig1gV8mc3RQx4oJKLprSgX5Bva/ii+gzw/Hdiu5G8y4M0sb/wsVqlZJQZ5aFjdla&#10;HstHOCPWz/0Lc/ZMSEAqH2CUGyvf8DLkxpverg4B2UmkRYwHRM/Qo0YT7ef/FD/Baz9lXX/98hcA&#10;AAD//wMAUEsDBBQABgAIAAAAIQDTj5Ic2QAAAAQBAAAPAAAAZHJzL2Rvd25yZXYueG1sTI/BTsMw&#10;EETvSPyDtUjcqJNIjSBkU1WFIq4EJDg68TaOGq/T2G3D3+NygctKoxnNvC1Xsx3EiSbfO0ZIFwkI&#10;4tbpnjuEj/ft3T0IHxRrNTgmhG/ysKqur0pVaHfmNzrVoROxhH2hEEwIYyGlbw1Z5RduJI7ezk1W&#10;hSinTupJnWO5HWSWJLm0que4YNRIG0Ptvj5ahPzpZW3Gz/zrsMv8q2/cPtTuGfH2Zl4/ggg0h78w&#10;XPAjOlSRqXFH1l4MCPGR8Hsv3kOSgmgQlmkGsirlf/jqBwAA//8DAFBLAQItABQABgAIAAAAIQC2&#10;gziS/gAAAOEBAAATAAAAAAAAAAAAAAAAAAAAAABbQ29udGVudF9UeXBlc10ueG1sUEsBAi0AFAAG&#10;AAgAAAAhADj9If/WAAAAlAEAAAsAAAAAAAAAAAAAAAAALwEAAF9yZWxzLy5yZWxzUEsBAi0AFAAG&#10;AAgAAAAhALjfVyggAgAAPQQAAA4AAAAAAAAAAAAAAAAALgIAAGRycy9lMm9Eb2MueG1sUEsBAi0A&#10;FAAGAAgAAAAhANOPkhzZAAAABAEAAA8AAAAAAAAAAAAAAAAAegQAAGRycy9kb3ducmV2LnhtbFBL&#10;BQYAAAAABAAEAPMAAACABQAAAAA=&#10;" filled="f" stroked="f">
              <v:textbox style="mso-fit-shape-to-text:t" inset="20pt,0,0,15pt">
                <w:txbxContent>
                  <w:p w14:paraId="272F047C" w14:textId="51CBE053" w:rsidR="00DA10C6" w:rsidRPr="00DA10C6" w:rsidRDefault="00DA10C6" w:rsidP="00DA10C6">
                    <w:pPr>
                      <w:spacing w:after="0"/>
                      <w:rPr>
                        <w:rFonts w:ascii="Arial" w:eastAsia="Arial" w:hAnsi="Arial" w:cs="Arial"/>
                        <w:noProof/>
                        <w:sz w:val="16"/>
                        <w:szCs w:val="16"/>
                      </w:rPr>
                    </w:pPr>
                    <w:r w:rsidRPr="00DA10C6">
                      <w:rPr>
                        <w:rFonts w:ascii="Arial" w:eastAsia="Arial" w:hAnsi="Arial" w:cs="Arial"/>
                        <w:noProof/>
                        <w:sz w:val="16"/>
                        <w:szCs w:val="16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192A5A0E" w14:textId="77777777" w:rsidR="00517B45" w:rsidRDefault="008B7991">
    <w:pPr>
      <w:tabs>
        <w:tab w:val="left" w:pos="2874"/>
        <w:tab w:val="right" w:pos="7938"/>
      </w:tabs>
      <w:ind w:firstLine="709"/>
      <w:rPr>
        <w:sz w:val="13"/>
        <w:szCs w:val="13"/>
      </w:rPr>
    </w:pPr>
    <w:r>
      <w:rPr>
        <w:sz w:val="13"/>
        <w:szCs w:val="13"/>
      </w:rPr>
      <w:tab/>
    </w:r>
  </w:p>
  <w:p w14:paraId="08CD8E27" w14:textId="77777777" w:rsidR="00517B45" w:rsidRDefault="00517B45">
    <w:pPr>
      <w:tabs>
        <w:tab w:val="right" w:pos="7938"/>
      </w:tabs>
      <w:ind w:firstLine="709"/>
      <w:rPr>
        <w:rStyle w:val="iadneA"/>
        <w:sz w:val="13"/>
        <w:szCs w:val="13"/>
      </w:rPr>
    </w:pPr>
  </w:p>
  <w:p w14:paraId="50D31115" w14:textId="77777777" w:rsidR="00517B45" w:rsidRDefault="008B7991">
    <w:pPr>
      <w:tabs>
        <w:tab w:val="right" w:pos="7938"/>
      </w:tabs>
      <w:ind w:firstLine="709"/>
    </w:pPr>
    <w:r>
      <w:rPr>
        <w:sz w:val="13"/>
        <w:szCs w:val="13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006D07" w14:textId="030696FD" w:rsidR="00DA10C6" w:rsidRDefault="00DA10C6">
    <w:pPr>
      <w:pStyle w:val="Pta"/>
    </w:pPr>
    <w:r>
      <w:rPr>
        <w:noProof/>
        <w14:textOutline w14:w="0" w14:cap="rnd" w14:cmpd="sng" w14:algn="ctr">
          <w14:noFill/>
          <w14:prstDash w14:val="solid"/>
          <w14:bevel/>
        </w14:textOutline>
      </w:rPr>
      <mc:AlternateContent>
        <mc:Choice Requires="wps">
          <w:drawing>
            <wp:anchor distT="0" distB="0" distL="0" distR="0" simplePos="0" relativeHeight="251664384" behindDoc="0" locked="0" layoutInCell="1" allowOverlap="1" wp14:anchorId="2EDB1338" wp14:editId="7A60017D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207135" cy="325120"/>
              <wp:effectExtent l="0" t="0" r="12065" b="0"/>
              <wp:wrapNone/>
              <wp:docPr id="917351875" name="Textové pole 5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07135" cy="3251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sp3d/>
                    </wps:spPr>
                    <wps:txbx>
                      <w:txbxContent>
                        <w:p w14:paraId="40676EBB" w14:textId="5B0FC8BC" w:rsidR="00DA10C6" w:rsidRPr="00DA10C6" w:rsidRDefault="00DA10C6" w:rsidP="00DA10C6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sz w:val="16"/>
                              <w:szCs w:val="16"/>
                            </w:rPr>
                          </w:pPr>
                          <w:r w:rsidRPr="00DA10C6">
                            <w:rPr>
                              <w:rFonts w:ascii="Arial" w:eastAsia="Arial" w:hAnsi="Arial" w:cs="Arial"/>
                              <w:noProof/>
                              <w:sz w:val="16"/>
                              <w:szCs w:val="16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1" vertOverflow="overflow" horzOverflow="overflow" vert="horz" wrap="none" lIns="254000" tIns="0" rIns="0" bIns="190500" numCol="1" spcCol="3810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EDB1338" id="_x0000_t202" coordsize="21600,21600" o:spt="202" path="m,l,21600r21600,l21600,xe">
              <v:stroke joinstyle="miter"/>
              <v:path gradientshapeok="t" o:connecttype="rect"/>
            </v:shapetype>
            <v:shape id="Textové pole 5" o:spid="_x0000_s1032" type="#_x0000_t202" alt="INTERNAL" style="position:absolute;left:0;text-align:left;margin-left:0;margin-top:0;width:95.05pt;height:25.6pt;z-index:25166438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4TsFIAIAAD0EAAAOAAAAZHJzL2Uyb0RvYy54bWysU02P2yAQvVfqf0DcG9tJs91acVbprlJV&#10;inZXylZ7xhhiS8AgILHTX98B56Pd9lT1AjPMMMy891jcDVqRg3C+A1PRYpJTIgyHpjO7in5/WX+4&#10;pcQHZhqmwIiKHoWnd8v37xa9LcUUWlCNcASLGF/2tqJtCLbMMs9boZmfgBUGgxKcZgFdt8sax3qs&#10;rlU2zfObrAfXWAdceI+nD2OQLlN9KQUPT1J6EYiqKPYW0urSWsc1Wy5YuXPMth0/tcH+oQvNOoOP&#10;Xko9sMDI3nV/lNIdd+BBhgkHnYGUHRdpBpymyN9Ms22ZFWkWBMfbC0z+/5Xlj4etfXYkDF9gQAIj&#10;IL31pcfDOM8gnY47dkowjhAeL7CJIRAeL03zT8VsTgnH2Gw6Rz+Wya63rfPhqwBNolFRh7QktNhh&#10;48OYek6JjxlYd0olapT57QBrjicicTveZtjtrIllrp1HKwz1QLqmojfnqWpojjisg1EH3vJ1hx1t&#10;mA/PzCHxBY1iDk+4SAV9ReFkUdKC+/G385iPfGCUkh6FVFGDSqdEfTPI03T+Mc+j8JKHhjsbdTKK&#10;z/k8xs1e3wNqFBvArpI5uy1ixAWVXDSlA/2Kel/FF9FnhuO7Fa3P5n0YpY3/hYvVKiWhziwLG7O1&#10;PJaPcEasX4ZX5uyJkIBUPsJZbqx8w8uYG296u9oHZCeRFjEeET1BjxpNtJ/+U/wEv/op6/rrlz8B&#10;AAD//wMAUEsDBBQABgAIAAAAIQDTj5Ic2QAAAAQBAAAPAAAAZHJzL2Rvd25yZXYueG1sTI/BTsMw&#10;EETvSPyDtUjcqJNIjSBkU1WFIq4EJDg68TaOGq/T2G3D3+NygctKoxnNvC1Xsx3EiSbfO0ZIFwkI&#10;4tbpnjuEj/ft3T0IHxRrNTgmhG/ysKqur0pVaHfmNzrVoROxhH2hEEwIYyGlbw1Z5RduJI7ezk1W&#10;hSinTupJnWO5HWSWJLm0que4YNRIG0Ptvj5ahPzpZW3Gz/zrsMv8q2/cPtTuGfH2Zl4/ggg0h78w&#10;XPAjOlSRqXFH1l4MCPGR8Hsv3kOSgmgQlmkGsirlf/jqBwAA//8DAFBLAQItABQABgAIAAAAIQC2&#10;gziS/gAAAOEBAAATAAAAAAAAAAAAAAAAAAAAAABbQ29udGVudF9UeXBlc10ueG1sUEsBAi0AFAAG&#10;AAgAAAAhADj9If/WAAAAlAEAAAsAAAAAAAAAAAAAAAAALwEAAF9yZWxzLy5yZWxzUEsBAi0AFAAG&#10;AAgAAAAhAP/hOwUgAgAAPQQAAA4AAAAAAAAAAAAAAAAALgIAAGRycy9lMm9Eb2MueG1sUEsBAi0A&#10;FAAGAAgAAAAhANOPkhzZAAAABAEAAA8AAAAAAAAAAAAAAAAAegQAAGRycy9kb3ducmV2LnhtbFBL&#10;BQYAAAAABAAEAPMAAACABQAAAAA=&#10;" filled="f" stroked="f">
              <v:textbox style="mso-fit-shape-to-text:t" inset="20pt,0,0,15pt">
                <w:txbxContent>
                  <w:p w14:paraId="40676EBB" w14:textId="5B0FC8BC" w:rsidR="00DA10C6" w:rsidRPr="00DA10C6" w:rsidRDefault="00DA10C6" w:rsidP="00DA10C6">
                    <w:pPr>
                      <w:spacing w:after="0"/>
                      <w:rPr>
                        <w:rFonts w:ascii="Arial" w:eastAsia="Arial" w:hAnsi="Arial" w:cs="Arial"/>
                        <w:noProof/>
                        <w:sz w:val="16"/>
                        <w:szCs w:val="16"/>
                      </w:rPr>
                    </w:pPr>
                    <w:r w:rsidRPr="00DA10C6">
                      <w:rPr>
                        <w:rFonts w:ascii="Arial" w:eastAsia="Arial" w:hAnsi="Arial" w:cs="Arial"/>
                        <w:noProof/>
                        <w:sz w:val="16"/>
                        <w:szCs w:val="16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DFD129" w14:textId="77777777" w:rsidR="00050655" w:rsidRDefault="00050655">
      <w:pPr>
        <w:spacing w:after="0" w:line="240" w:lineRule="auto"/>
      </w:pPr>
      <w:r>
        <w:separator/>
      </w:r>
    </w:p>
  </w:footnote>
  <w:footnote w:type="continuationSeparator" w:id="0">
    <w:p w14:paraId="748122DC" w14:textId="77777777" w:rsidR="00050655" w:rsidRDefault="00050655">
      <w:pPr>
        <w:spacing w:after="0" w:line="240" w:lineRule="auto"/>
      </w:pPr>
      <w:r>
        <w:continuationSeparator/>
      </w:r>
    </w:p>
  </w:footnote>
  <w:footnote w:id="1">
    <w:p w14:paraId="31B3A5CB" w14:textId="054EA46E" w:rsidR="00B17395" w:rsidRPr="00AF2429" w:rsidRDefault="00B17395" w:rsidP="00B17395">
      <w:pPr>
        <w:pStyle w:val="Textpoznmkypodiarou"/>
        <w:spacing w:after="0"/>
        <w:rPr>
          <w:sz w:val="18"/>
          <w:szCs w:val="18"/>
        </w:rPr>
      </w:pPr>
      <w:bookmarkStart w:id="0" w:name="_Hlk242689573"/>
      <w:r w:rsidRPr="00AF2429">
        <w:rPr>
          <w:rStyle w:val="Odkaznapoznmkupodiarou"/>
          <w:sz w:val="18"/>
          <w:szCs w:val="18"/>
        </w:rPr>
        <w:footnoteRef/>
      </w:r>
      <w:bookmarkEnd w:id="0"/>
      <w:r w:rsidRPr="00AF2429">
        <w:rPr>
          <w:sz w:val="18"/>
          <w:szCs w:val="18"/>
        </w:rPr>
        <w:t xml:space="preserve"> </w:t>
      </w:r>
      <w:r w:rsidRPr="00B17395">
        <w:rPr>
          <w:sz w:val="18"/>
          <w:szCs w:val="18"/>
        </w:rPr>
        <w:t>Predbežné údaje.</w:t>
      </w:r>
      <w:r>
        <w:rPr>
          <w:sz w:val="18"/>
          <w:szCs w:val="18"/>
        </w:rPr>
        <w:t xml:space="preserve"> </w:t>
      </w:r>
    </w:p>
  </w:footnote>
  <w:footnote w:id="2">
    <w:p w14:paraId="74DCF182" w14:textId="77777777" w:rsidR="00B17395" w:rsidRDefault="00B17395" w:rsidP="00B17395">
      <w:pPr>
        <w:pStyle w:val="Textpoznmkypodiarou"/>
        <w:spacing w:after="0"/>
        <w:rPr>
          <w:sz w:val="18"/>
          <w:szCs w:val="18"/>
        </w:rPr>
      </w:pPr>
      <w:bookmarkStart w:id="1" w:name="_Hlk242689598"/>
      <w:bookmarkStart w:id="2" w:name="_Hlk242689393"/>
      <w:r w:rsidRPr="00AF2429">
        <w:rPr>
          <w:rStyle w:val="Odkaznapoznmkupodiarou"/>
          <w:sz w:val="18"/>
          <w:szCs w:val="18"/>
        </w:rPr>
        <w:footnoteRef/>
      </w:r>
      <w:bookmarkEnd w:id="1"/>
      <w:r w:rsidRPr="00AF2429">
        <w:rPr>
          <w:sz w:val="18"/>
          <w:szCs w:val="18"/>
        </w:rPr>
        <w:t xml:space="preserve"> </w:t>
      </w:r>
      <w:bookmarkEnd w:id="2"/>
      <w:r w:rsidRPr="00B17395">
        <w:rPr>
          <w:sz w:val="18"/>
          <w:szCs w:val="18"/>
        </w:rPr>
        <w:t>Maximálny elektrický výkon bol zistený v súlade s globálnou technickou normou OSN (UN-GTR.21). Maximálny jazdný výkon je dostupný pri čo najvyššom stave nabitia a v optimálnom rozsahu prevádzkových teplôt vysokonapäťového akumulátora. Množstvo dostupného jazdného výkonu pre danú jazdnú situáciu závisí od premenných, ako sú najmä stav nabitia, teplota alebo vek vysokonapäťového akumulátora.</w:t>
      </w:r>
    </w:p>
    <w:p w14:paraId="1B0AFFE0" w14:textId="4CF93A32" w:rsidR="00B17395" w:rsidRPr="00AF2429" w:rsidRDefault="00B17395" w:rsidP="00B17395">
      <w:pPr>
        <w:pStyle w:val="Textpoznmkypodiarou"/>
        <w:spacing w:after="0"/>
        <w:rPr>
          <w:sz w:val="18"/>
          <w:szCs w:val="18"/>
        </w:rPr>
      </w:pPr>
      <w:r w:rsidRPr="00AF2429">
        <w:rPr>
          <w:sz w:val="18"/>
          <w:szCs w:val="18"/>
        </w:rPr>
        <w:t>proměnných, jako jsou zejména stav nabití, teplota nebo stáří vysokonapěťového akumulátoru.</w:t>
      </w:r>
    </w:p>
  </w:footnote>
  <w:footnote w:id="3">
    <w:p w14:paraId="4F909B60" w14:textId="77777777" w:rsidR="00B17395" w:rsidRDefault="00B17395" w:rsidP="00B17395">
      <w:pPr>
        <w:pStyle w:val="Textpoznmkypodiarou"/>
        <w:spacing w:after="0"/>
        <w:rPr>
          <w:sz w:val="18"/>
          <w:szCs w:val="18"/>
        </w:rPr>
      </w:pPr>
      <w:r w:rsidRPr="00AF2429">
        <w:rPr>
          <w:rStyle w:val="Odkaznapoznmkupodiarou"/>
          <w:sz w:val="18"/>
          <w:szCs w:val="18"/>
        </w:rPr>
        <w:footnoteRef/>
      </w:r>
      <w:r w:rsidRPr="00AF2429">
        <w:rPr>
          <w:sz w:val="18"/>
          <w:szCs w:val="18"/>
        </w:rPr>
        <w:t xml:space="preserve"> </w:t>
      </w:r>
      <w:r w:rsidRPr="00B17395">
        <w:rPr>
          <w:sz w:val="18"/>
          <w:szCs w:val="18"/>
        </w:rPr>
        <w:t>Maximálny nabíjací výkon a čas nabíjania (z 10 % na 80 %). Skutočný nabíjací výkon sa môže medzi jednotlivými nabíjacími stanicami líšiť, aj keď majú rovnaký výkon v kW. Ovplyvňuje ho maximálny nabíjací prúd, teplota okolia a batérie, stav nabitia a vek batérie, ako aj stav a vyťaženie nabíjacej stanice a infraštruktúry. Uvedený maximálny výkon je meraný podľa štandardu WLTP pri teplote približne 23 °C a stave nabitia aspoň päť percent. Ak sa tieto podmienky zmenia, môže sa zmeniť aj nabíjací výkon.</w:t>
      </w:r>
    </w:p>
    <w:p w14:paraId="6274548B" w14:textId="77777777" w:rsidR="00B17395" w:rsidRDefault="00B17395" w:rsidP="00B17395">
      <w:pPr>
        <w:pStyle w:val="Textpoznmkypodiarou"/>
        <w:spacing w:after="0"/>
        <w:rPr>
          <w:sz w:val="18"/>
          <w:szCs w:val="18"/>
        </w:rPr>
      </w:pPr>
    </w:p>
    <w:p w14:paraId="6EFB2AA5" w14:textId="77777777" w:rsidR="00B17395" w:rsidRPr="007A1F31" w:rsidRDefault="00B17395" w:rsidP="00B17395">
      <w:pPr>
        <w:pStyle w:val="Textpoznmkypodiarou"/>
        <w:rPr>
          <w:sz w:val="18"/>
          <w:szCs w:val="18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F4C4D" w14:textId="77777777" w:rsidR="00517B45" w:rsidRDefault="008B7991">
    <w:pPr>
      <w:spacing w:line="240" w:lineRule="auto"/>
      <w:ind w:left="0"/>
    </w:pPr>
    <w:r>
      <w:rPr>
        <w:noProof/>
      </w:rPr>
      <w:drawing>
        <wp:anchor distT="152400" distB="152400" distL="152400" distR="152400" simplePos="0" relativeHeight="251658240" behindDoc="1" locked="0" layoutInCell="1" allowOverlap="1" wp14:anchorId="7AB38F02" wp14:editId="55823CDB">
          <wp:simplePos x="0" y="0"/>
          <wp:positionH relativeFrom="page">
            <wp:posOffset>1</wp:posOffset>
          </wp:positionH>
          <wp:positionV relativeFrom="page">
            <wp:posOffset>9571684</wp:posOffset>
          </wp:positionV>
          <wp:extent cx="7588250" cy="1951990"/>
          <wp:effectExtent l="0" t="0" r="0" b="0"/>
          <wp:wrapNone/>
          <wp:docPr id="1073741825" name="officeArt object" descr="image7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age7.png" descr="image7.p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88250" cy="195199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 wp14:anchorId="00658497" wp14:editId="519C3EF7">
              <wp:simplePos x="0" y="0"/>
              <wp:positionH relativeFrom="page">
                <wp:posOffset>2110742</wp:posOffset>
              </wp:positionH>
              <wp:positionV relativeFrom="page">
                <wp:posOffset>10316821</wp:posOffset>
              </wp:positionV>
              <wp:extent cx="4669155" cy="504484"/>
              <wp:effectExtent l="0" t="0" r="0" b="0"/>
              <wp:wrapNone/>
              <wp:docPr id="1073741826" name="officeArt object" descr="Obdĺžnik 96534383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9155" cy="504484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14:paraId="55B08D20" w14:textId="77777777" w:rsidR="00517B45" w:rsidRDefault="008B7991">
                          <w:pPr>
                            <w:spacing w:line="275" w:lineRule="auto"/>
                            <w:ind w:left="0"/>
                            <w:jc w:val="right"/>
                          </w:pPr>
                          <w:r>
                            <w:rPr>
                              <w:color w:val="0E3A2F"/>
                              <w:sz w:val="14"/>
                              <w:szCs w:val="14"/>
                              <w:u w:color="0E3A2F"/>
                              <w:lang w:val="en-US"/>
                            </w:rPr>
                            <w:t>From details to story: skoda-storyboard.com</w:t>
                          </w:r>
                        </w:p>
                        <w:p w14:paraId="7122EFD8" w14:textId="77777777" w:rsidR="00517B45" w:rsidRDefault="008B7991">
                          <w:pPr>
                            <w:spacing w:line="275" w:lineRule="auto"/>
                            <w:ind w:left="0"/>
                            <w:jc w:val="right"/>
                          </w:pPr>
                          <w:r>
                            <w:rPr>
                              <w:color w:val="0E3A2F"/>
                              <w:sz w:val="14"/>
                              <w:szCs w:val="14"/>
                              <w:u w:color="0E3A2F"/>
                              <w:lang w:val="en-US"/>
                            </w:rPr>
                            <w:t>For the latest news, follow us on our WhatsApp channel</w:t>
                          </w:r>
                          <w:r>
                            <w:rPr>
                              <w:b/>
                              <w:bCs/>
                              <w:color w:val="0E3A2F"/>
                              <w:sz w:val="14"/>
                              <w:szCs w:val="14"/>
                              <w:u w:color="0E3A2F"/>
                            </w:rPr>
                            <w:t xml:space="preserve">, </w:t>
                          </w:r>
                          <w:r>
                            <w:rPr>
                              <w:b/>
                              <w:bCs/>
                              <w:sz w:val="14"/>
                              <w:szCs w:val="14"/>
                              <w:lang w:val="en-US"/>
                            </w:rPr>
                            <w:t xml:space="preserve">'What's up, </w:t>
                          </w:r>
                          <w:r>
                            <w:rPr>
                              <w:b/>
                              <w:bCs/>
                              <w:sz w:val="14"/>
                              <w:szCs w:val="14"/>
                            </w:rPr>
                            <w:t>Š</w:t>
                          </w:r>
                          <w:r>
                            <w:rPr>
                              <w:b/>
                              <w:bCs/>
                              <w:sz w:val="14"/>
                              <w:szCs w:val="14"/>
                              <w:lang w:val="zh-TW" w:eastAsia="zh-TW"/>
                            </w:rPr>
                            <w:t>koda?'</w:t>
                          </w:r>
                          <w:r>
                            <w:rPr>
                              <w:sz w:val="14"/>
                              <w:szCs w:val="14"/>
                            </w:rPr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0658497" id="_x0000_t202" coordsize="21600,21600" o:spt="202" path="m,l,21600r21600,l21600,xe">
              <v:stroke joinstyle="miter"/>
              <v:path gradientshapeok="t" o:connecttype="rect"/>
            </v:shapetype>
            <v:shape id="officeArt object" o:spid="_x0000_s1026" type="#_x0000_t202" alt="Obdĺžnik 965343839" style="position:absolute;margin-left:166.2pt;margin-top:812.35pt;width:367.65pt;height:39.7pt;z-index:-251657216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3eT6vQEAAGoDAAAOAAAAZHJzL2Uyb0RvYy54bWysU8FO4zAQvSPxD5bv26RV24WoKdoFsUJC&#10;CxLwAa5jN5Zsj9d2m/TvGbtJi+CGNgdn7Jm8mff8srrpjSZ74YMCW9PppKREWA6Nstuavr3e/7ii&#10;JERmG6bBipoeRKA368uLVecqMYMWdCM8QRAbqs7VtI3RVUUReCsMCxNwwmJSgjcs4tZvi8azDtGN&#10;LmZluSw68I3zwEUIeHp3TNJ1xpdS8PgkZRCR6JribDGvPq+btBbrFau2nrlW8WEM9o0pDFMWm56g&#10;7lhkZOfVFyijuIcAMk44mAKkVFxkDshmWn5i89IyJzIXFCe4k0zh/8Hyv/sX9+xJ7H9DjxeYBOlc&#10;qAIeJj699Ca9cVKCeZTwcJJN9JFwPJwvl9fTxYISjrlFOZ9fzRNMcf7a+RD/CDAkBTX1eC1ZLbZ/&#10;DPFYOpakZhbuldb5arQlHY41+1lia87QIVKz48cfqoyK6CKtDA5Tpmfor22CE9kHQ6czuRTFftMP&#10;jDfQHFCIDr1Q0/Bvx7ygRD9YFDsZZwz8GGzGwO7MLaC9ppQwy1tAd40D/tpFkCozTN2OLVCZtMEL&#10;zRoN5kuO+bjPVedfZP0OAAD//wMAUEsDBBQABgAIAAAAIQAmkiEC4QAAAA4BAAAPAAAAZHJzL2Rv&#10;d25yZXYueG1sTI9BS8NAEIXvgv9hGcGb3W0aE4nZFFEE0SKkevA4zY5JMLsbsts2/fdOT3p7w/t4&#10;8165nu0gDjSF3jsNy4UCQa7xpneths+P55s7ECGiMzh4RxpOFGBdXV6UWBh/dDUdtrEVHOJCgRq6&#10;GMdCytB0ZDEs/EiOvW8/WYx8Tq00Ex453A4yUSqTFnvHHzoc6bGj5me7txpea9y8YX2b+N4G8/Ui&#10;309PnrS+vpof7kFEmuMfDOf6XB0q7rTze2eCGDSsVknKKBtZkuYgzojKclY7VrlKlyCrUv6fUf0C&#10;AAD//wMAUEsBAi0AFAAGAAgAAAAhALaDOJL+AAAA4QEAABMAAAAAAAAAAAAAAAAAAAAAAFtDb250&#10;ZW50X1R5cGVzXS54bWxQSwECLQAUAAYACAAAACEAOP0h/9YAAACUAQAACwAAAAAAAAAAAAAAAAAv&#10;AQAAX3JlbHMvLnJlbHNQSwECLQAUAAYACAAAACEAut3k+r0BAABqAwAADgAAAAAAAAAAAAAAAAAu&#10;AgAAZHJzL2Uyb0RvYy54bWxQSwECLQAUAAYACAAAACEAJpIhAuEAAAAOAQAADwAAAAAAAAAAAAAA&#10;AAAXBAAAZHJzL2Rvd25yZXYueG1sUEsFBgAAAAAEAAQA8wAAACUFAAAAAA==&#10;" filled="f" stroked="f" strokeweight="1pt">
              <v:stroke miterlimit="4"/>
              <v:textbox inset="0,0,0,0">
                <w:txbxContent>
                  <w:p w14:paraId="55B08D20" w14:textId="77777777" w:rsidR="00517B45" w:rsidRDefault="008B7991">
                    <w:pPr>
                      <w:spacing w:line="275" w:lineRule="auto"/>
                      <w:ind w:left="0"/>
                      <w:jc w:val="right"/>
                    </w:pPr>
                    <w:r>
                      <w:rPr>
                        <w:color w:val="0E3A2F"/>
                        <w:sz w:val="14"/>
                        <w:szCs w:val="14"/>
                        <w:u w:color="0E3A2F"/>
                        <w:lang w:val="en-US"/>
                      </w:rPr>
                      <w:t>From details to story: skoda-storyboard.com</w:t>
                    </w:r>
                  </w:p>
                  <w:p w14:paraId="7122EFD8" w14:textId="77777777" w:rsidR="00517B45" w:rsidRDefault="008B7991">
                    <w:pPr>
                      <w:spacing w:line="275" w:lineRule="auto"/>
                      <w:ind w:left="0"/>
                      <w:jc w:val="right"/>
                    </w:pPr>
                    <w:r>
                      <w:rPr>
                        <w:color w:val="0E3A2F"/>
                        <w:sz w:val="14"/>
                        <w:szCs w:val="14"/>
                        <w:u w:color="0E3A2F"/>
                        <w:lang w:val="en-US"/>
                      </w:rPr>
                      <w:t>For the latest news, follow us on our WhatsApp channel</w:t>
                    </w:r>
                    <w:r>
                      <w:rPr>
                        <w:b/>
                        <w:bCs/>
                        <w:color w:val="0E3A2F"/>
                        <w:sz w:val="14"/>
                        <w:szCs w:val="14"/>
                        <w:u w:color="0E3A2F"/>
                      </w:rPr>
                      <w:t xml:space="preserve">, </w:t>
                    </w:r>
                    <w:r>
                      <w:rPr>
                        <w:b/>
                        <w:bCs/>
                        <w:sz w:val="14"/>
                        <w:szCs w:val="14"/>
                        <w:lang w:val="en-US"/>
                      </w:rPr>
                      <w:t xml:space="preserve">'What's up, </w:t>
                    </w:r>
                    <w:r>
                      <w:rPr>
                        <w:b/>
                        <w:bCs/>
                        <w:sz w:val="14"/>
                        <w:szCs w:val="14"/>
                      </w:rPr>
                      <w:t>Š</w:t>
                    </w:r>
                    <w:r>
                      <w:rPr>
                        <w:b/>
                        <w:bCs/>
                        <w:sz w:val="14"/>
                        <w:szCs w:val="14"/>
                        <w:lang w:val="zh-TW" w:eastAsia="zh-TW"/>
                      </w:rPr>
                      <w:t>koda?'</w:t>
                    </w:r>
                    <w:r>
                      <w:rPr>
                        <w:sz w:val="14"/>
                        <w:szCs w:val="14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152400" distB="152400" distL="152400" distR="152400" simplePos="0" relativeHeight="251660288" behindDoc="1" locked="0" layoutInCell="1" allowOverlap="1" wp14:anchorId="722866B7" wp14:editId="12F972AB">
              <wp:simplePos x="0" y="0"/>
              <wp:positionH relativeFrom="page">
                <wp:posOffset>257256</wp:posOffset>
              </wp:positionH>
              <wp:positionV relativeFrom="page">
                <wp:posOffset>10368280</wp:posOffset>
              </wp:positionV>
              <wp:extent cx="965360" cy="127000"/>
              <wp:effectExtent l="0" t="0" r="0" b="0"/>
              <wp:wrapNone/>
              <wp:docPr id="1073741827" name="officeArt object" descr="INTERNAL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65360" cy="127000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14:paraId="260C0A18" w14:textId="77777777" w:rsidR="00517B45" w:rsidRDefault="008B7991">
                          <w:pPr>
                            <w:spacing w:after="0"/>
                          </w:pPr>
                          <w:r>
                            <w:rPr>
                              <w:rFonts w:ascii="Arial" w:hAnsi="Arial"/>
                              <w:sz w:val="16"/>
                              <w:szCs w:val="16"/>
                              <w:lang w:val="de-DE"/>
                            </w:rPr>
                            <w:t>INTERNAL</w:t>
                          </w:r>
                        </w:p>
                      </w:txbxContent>
                    </wps:txbx>
                    <wps:bodyPr wrap="square" lIns="0" tIns="0" rIns="0" bIns="0" numCol="1" anchor="b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22866B7" id="_x0000_s1027" type="#_x0000_t202" alt="INTERNAL" style="position:absolute;margin-left:20.25pt;margin-top:816.4pt;width:76pt;height:10pt;z-index:-251656192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xOMvAEAAHADAAAOAAAAZHJzL2Uyb0RvYy54bWysU9uO0zAQfUfaf7D8TpMWKBA1XbGsFq2E&#10;AGnhAxzHbizZHuNxm/Tvd+xeBW+rfXHGHvvMnDMnq9vJWbZTEQ34ls9nNWfKS+iN37T8z++Ht584&#10;wyR8Lyx41fK9Qn67vnmzGkOjFjCA7VVkBOKxGUPLh5RCU1UoB+UEziAoT0kN0YlE27ip+ihGQne2&#10;WtT1shoh9iGCVIh0en9I8nXB11rJ9FNrVInZllNvqayxrF1eq/VKNJsowmDksQ3xgi6cMJ6KnqHu&#10;RRJsG81/UM7ICAg6zSS4CrQ2UhUOxGZe/8PmaRBBFS4kDoazTPh6sPLH7in8iixNdzDRALMgY8AG&#10;6TDzmXR0+UudMsqThPuzbGpKTNLh5+WHd0vKSErNFx/rushaXR6HiOmbAsdy0PJIUyliid13TFSQ&#10;rp6u5FoeHoy1ZTLWs/EISviCDKKtODy+uuVMIhNZ41r+nqqf61uf4VSxwbHShVuO0tRNzPRXvDvo&#10;9yTHSI5oOf7diqg4s4+eJM/2OQXxFHSnwG/dVyCTzTkTXg5AHusKSQ9ftgm0KURz0UMJYp03NNbC&#10;/2jB7Jvrfbl1+VHWzwAAAP//AwBQSwMEFAAGAAgAAAAhAEqa+2/dAAAADAEAAA8AAABkcnMvZG93&#10;bnJldi54bWxMj01OwzAQhfdI3MEaJHbUJrQRDXGqKhILBEJq4QCT2E2ixuModtNweyYrWM43T+8n&#10;382uF5MdQ+dJw+NKgbBUe9NRo+H76/XhGUSISAZ7T1bDjw2wK25vcsyMv9LBTsfYCDahkKGGNsYh&#10;kzLUrXUYVn6wxL+THx1GPsdGmhGvbO56mSiVSocdcUKLgy1bW5+PF6chnPdr7KcpLd/UqS7ps9p+&#10;DO9a39/N+xcQ0c7xTwxLfa4OBXeq/IVMEL2Gtdqwknn6lPCGRbFNGFUL2jCSRS7/jyh+AQAA//8D&#10;AFBLAQItABQABgAIAAAAIQC2gziS/gAAAOEBAAATAAAAAAAAAAAAAAAAAAAAAABbQ29udGVudF9U&#10;eXBlc10ueG1sUEsBAi0AFAAGAAgAAAAhADj9If/WAAAAlAEAAAsAAAAAAAAAAAAAAAAALwEAAF9y&#10;ZWxzLy5yZWxzUEsBAi0AFAAGAAgAAAAhAHCLE4y8AQAAcAMAAA4AAAAAAAAAAAAAAAAALgIAAGRy&#10;cy9lMm9Eb2MueG1sUEsBAi0AFAAGAAgAAAAhAEqa+2/dAAAADAEAAA8AAAAAAAAAAAAAAAAAFgQA&#10;AGRycy9kb3ducmV2LnhtbFBLBQYAAAAABAAEAPMAAAAgBQAAAAA=&#10;" filled="f" stroked="f" strokeweight="1pt">
              <v:stroke miterlimit="4"/>
              <v:textbox inset="0,0,0,0">
                <w:txbxContent>
                  <w:p w14:paraId="260C0A18" w14:textId="77777777" w:rsidR="00517B45" w:rsidRDefault="008B7991">
                    <w:pPr>
                      <w:spacing w:after="0"/>
                    </w:pPr>
                    <w:r>
                      <w:rPr>
                        <w:rFonts w:ascii="Arial" w:hAnsi="Arial"/>
                        <w:sz w:val="16"/>
                        <w:szCs w:val="16"/>
                        <w:lang w:val="de-DE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152400" distB="152400" distL="152400" distR="152400" simplePos="0" relativeHeight="251661312" behindDoc="1" locked="0" layoutInCell="1" allowOverlap="1" wp14:anchorId="06B0CB16" wp14:editId="476BD0FA">
              <wp:simplePos x="0" y="0"/>
              <wp:positionH relativeFrom="page">
                <wp:posOffset>257256</wp:posOffset>
              </wp:positionH>
              <wp:positionV relativeFrom="page">
                <wp:posOffset>10368280</wp:posOffset>
              </wp:positionV>
              <wp:extent cx="965360" cy="127000"/>
              <wp:effectExtent l="0" t="0" r="0" b="0"/>
              <wp:wrapNone/>
              <wp:docPr id="1073741828" name="officeArt object" descr="INTERNAL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65360" cy="127000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14:paraId="15FDD03E" w14:textId="77777777" w:rsidR="00517B45" w:rsidRDefault="008B7991">
                          <w:pPr>
                            <w:spacing w:after="0"/>
                          </w:pPr>
                          <w:r>
                            <w:rPr>
                              <w:rFonts w:ascii="Arial" w:hAnsi="Arial"/>
                              <w:sz w:val="16"/>
                              <w:szCs w:val="16"/>
                              <w:lang w:val="de-DE"/>
                            </w:rPr>
                            <w:t>INTERNAL</w:t>
                          </w:r>
                        </w:p>
                      </w:txbxContent>
                    </wps:txbx>
                    <wps:bodyPr wrap="square" lIns="0" tIns="0" rIns="0" bIns="0" numCol="1" anchor="b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6B0CB16" id="_x0000_s1028" type="#_x0000_t202" alt="INTERNAL" style="position:absolute;margin-left:20.25pt;margin-top:816.4pt;width:76pt;height:10pt;z-index:-251655168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6AMlvgEAAHADAAAOAAAAZHJzL2Uyb0RvYy54bWysU8FuGyEQvUfKPyDu8a6d1mlXxlGTKFWl&#10;KK3k9gNYFrxIwBDA3vXfd8BeO2pvVS/swMCbeW/eru5Ha8hehqjBMTqf1ZRIJ6DTbsvor5/PN58o&#10;iYm7jhtwktGDjPR+fX21GnwjF9CD6WQgCOJiM3hG+5R8U1VR9NLyOAMvHSYVBMsTbsO26gIfEN2a&#10;alHXy2qA0PkAQsaIp0/HJF0XfKWkSN+VijIRwyj2lsoaytrmtVqveLMN3PdanNrg/9CF5dph0TPU&#10;E0+c7IL+C8pqESCCSjMBtgKltJCFA7KZ13+w2fTcy8IFxYn+LFP8f7Didb/xPwJJ4wOMOMAsyOBj&#10;E/Ew8xlVsPmLnRLMo4SHs2xyTETg4eflx9slZgSm5ou7ui6yVpfHPsT0VYIlOWA04FSKWHz/EhMW&#10;xKvTlVzLwbM2pkzGODKcQBGfo0GU4cfH725ZndBERltGP2D1c33jMpwsNjhVunDLURrbkeiO0cXE&#10;u4XugHIM6AhG49uOB0mJ+eZQ8myfKQhT0E6B29lHQJPNKeFO9IAeawtJB192CZQuRHPRYwlknTc4&#10;1sL/ZMHsm/f7cuvyo6x/AwAA//8DAFBLAwQUAAYACAAAACEASpr7b90AAAAMAQAADwAAAGRycy9k&#10;b3ducmV2LnhtbEyPTU7DMBCF90jcwRokdtQmtBENcaoqEgsEQmrhAJPYTaLG4yh203B7JitYzjdP&#10;7yffza4Xkx1D50nD40qBsFR701Gj4fvr9eEZRIhIBntPVsOPDbArbm9yzIy/0sFOx9gINqGQoYY2&#10;xiGTMtStdRhWfrDEv5MfHUY+x0aaEa9s7nqZKJVKhx1xQouDLVtbn48XpyGc92vspykt39SpLumz&#10;2n4M71rf3837FxDRzvFPDEt9rg4Fd6r8hUwQvYa12rCSefqU8IZFsU0YVQvaMJJFLv+PKH4BAAD/&#10;/wMAUEsBAi0AFAAGAAgAAAAhALaDOJL+AAAA4QEAABMAAAAAAAAAAAAAAAAAAAAAAFtDb250ZW50&#10;X1R5cGVzXS54bWxQSwECLQAUAAYACAAAACEAOP0h/9YAAACUAQAACwAAAAAAAAAAAAAAAAAvAQAA&#10;X3JlbHMvLnJlbHNQSwECLQAUAAYACAAAACEAWOgDJb4BAABwAwAADgAAAAAAAAAAAAAAAAAuAgAA&#10;ZHJzL2Uyb0RvYy54bWxQSwECLQAUAAYACAAAACEASpr7b90AAAAMAQAADwAAAAAAAAAAAAAAAAAY&#10;BAAAZHJzL2Rvd25yZXYueG1sUEsFBgAAAAAEAAQA8wAAACIFAAAAAA==&#10;" filled="f" stroked="f" strokeweight="1pt">
              <v:stroke miterlimit="4"/>
              <v:textbox inset="0,0,0,0">
                <w:txbxContent>
                  <w:p w14:paraId="15FDD03E" w14:textId="77777777" w:rsidR="00517B45" w:rsidRDefault="008B7991">
                    <w:pPr>
                      <w:spacing w:after="0"/>
                    </w:pPr>
                    <w:r>
                      <w:rPr>
                        <w:rFonts w:ascii="Arial" w:hAnsi="Arial"/>
                        <w:sz w:val="16"/>
                        <w:szCs w:val="16"/>
                        <w:lang w:val="de-DE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152400" distB="152400" distL="152400" distR="152400" simplePos="0" relativeHeight="251662336" behindDoc="1" locked="0" layoutInCell="1" allowOverlap="1" wp14:anchorId="0E3CD353" wp14:editId="4E83DC16">
          <wp:simplePos x="0" y="0"/>
          <wp:positionH relativeFrom="page">
            <wp:posOffset>4280598</wp:posOffset>
          </wp:positionH>
          <wp:positionV relativeFrom="page">
            <wp:posOffset>482842</wp:posOffset>
          </wp:positionV>
          <wp:extent cx="1514475" cy="396876"/>
          <wp:effectExtent l="0" t="0" r="0" b="0"/>
          <wp:wrapNone/>
          <wp:docPr id="1073741829" name="officeArt object" descr="Obsah obrázku Písmo, Grafika, snímek obrazovky, typografie&#10;&#10;Popis byl vytvořen automaticky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9" name="Obsah obrázku Písmo, Grafika, snímek obrazovky, typografiePopis byl vytvořen automaticky" descr="Obsah obrázku Písmo, Grafika, snímek obrazovky, typografiePopis byl vytvořen automaticky"/>
                  <pic:cNvPicPr>
                    <a:picLocks noChangeAspect="1"/>
                  </pic:cNvPicPr>
                </pic:nvPicPr>
                <pic:blipFill>
                  <a:blip r:embed="rId2"/>
                  <a:srcRect t="2344" r="28378"/>
                  <a:stretch>
                    <a:fillRect/>
                  </a:stretch>
                </pic:blipFill>
                <pic:spPr>
                  <a:xfrm>
                    <a:off x="0" y="0"/>
                    <a:ext cx="1514475" cy="396876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152400" distB="152400" distL="152400" distR="152400" simplePos="0" relativeHeight="251663360" behindDoc="1" locked="0" layoutInCell="1" allowOverlap="1" wp14:anchorId="339F1607" wp14:editId="791CE2CE">
              <wp:simplePos x="0" y="0"/>
              <wp:positionH relativeFrom="page">
                <wp:posOffset>257257</wp:posOffset>
              </wp:positionH>
              <wp:positionV relativeFrom="page">
                <wp:posOffset>10368280</wp:posOffset>
              </wp:positionV>
              <wp:extent cx="965359" cy="127000"/>
              <wp:effectExtent l="0" t="0" r="0" b="0"/>
              <wp:wrapNone/>
              <wp:docPr id="1073741830" name="officeArt object" descr="INTERNAL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65359" cy="127000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14:paraId="0CDE4471" w14:textId="77777777" w:rsidR="00517B45" w:rsidRDefault="008B7991">
                          <w:pPr>
                            <w:spacing w:after="0"/>
                          </w:pPr>
                          <w:r>
                            <w:rPr>
                              <w:rFonts w:ascii="Arial" w:hAnsi="Arial"/>
                              <w:sz w:val="16"/>
                              <w:szCs w:val="16"/>
                              <w:lang w:val="de-DE"/>
                            </w:rPr>
                            <w:t>INTERNAL</w:t>
                          </w:r>
                        </w:p>
                      </w:txbxContent>
                    </wps:txbx>
                    <wps:bodyPr wrap="square" lIns="0" tIns="0" rIns="0" bIns="0" numCol="1" anchor="b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39F1607" id="_x0000_s1029" type="#_x0000_t202" alt="INTERNAL" style="position:absolute;margin-left:20.25pt;margin-top:816.4pt;width:76pt;height:10pt;z-index:-251653120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tmIvwEAAHADAAAOAAAAZHJzL2Uyb0RvYy54bWysU8FuGyEQvUfqPyDu9a6dJmlWxlGbKFWl&#10;qqmU5ANYFrxIwBDA3vXfd8BeO0puUS7swMCbeW/eLm9Ga8hWhqjBMTqf1ZRIJ6DTbs3o89P91++U&#10;xMRdxw04yehORnqz+nK2HHwjF9CD6WQgCOJiM3hG+5R8U1VR9NLyOAMvHSYVBMsTbsO66gIfEN2a&#10;alHXl9UAofMBhIwRT+/2Sboq+EpJkR6UijIRwyj2lsoaytrmtVotebMO3PdaHNrgH+jCcu2w6BHq&#10;jidONkG/g7JaBIig0kyArUApLWThgGzm9Rs2jz33snBBcaI/yhQ/D1b83T76f4Gk8SeMOMAsyOBj&#10;E/Ew8xlVsPmLnRLMo4S7o2xyTETg4fXlxfnFNSUCU/PFVV0XWavTYx9i+iXBkhwwGnAqRSy+/RMT&#10;FsSr05Vcy8G9NqZMxjgyHEARn6NBlOH7x69uWZ3QREZbRr9h9WN94zKcLDY4VDpxy1Ea25HojtHz&#10;iXcL3Q7lGNARjMaXDQ+SEvPboeTZPlMQpqCdArext4Amm1PCnegBPdYWkg5+bBIoXYjmovsSyDpv&#10;cKyF/8GC2Tev9+XW6UdZ/QcAAP//AwBQSwMEFAAGAAgAAAAhAEqa+2/dAAAADAEAAA8AAABkcnMv&#10;ZG93bnJldi54bWxMj01OwzAQhfdI3MEaJHbUJrQRDXGqKhILBEJq4QCT2E2ixuModtNweyYrWM43&#10;T+8n382uF5MdQ+dJw+NKgbBUe9NRo+H76/XhGUSISAZ7T1bDjw2wK25vcsyMv9LBTsfYCDahkKGG&#10;NsYhkzLUrXUYVn6wxL+THx1GPsdGmhGvbO56mSiVSocdcUKLgy1bW5+PF6chnPdr7KcpLd/UqS7p&#10;s9p+DO9a39/N+xcQ0c7xTwxLfa4OBXeq/IVMEL2Gtdqwknn6lPCGRbFNGFUL2jCSRS7/jyh+AQAA&#10;//8DAFBLAQItABQABgAIAAAAIQC2gziS/gAAAOEBAAATAAAAAAAAAAAAAAAAAAAAAABbQ29udGVu&#10;dF9UeXBlc10ueG1sUEsBAi0AFAAGAAgAAAAhADj9If/WAAAAlAEAAAsAAAAAAAAAAAAAAAAALwEA&#10;AF9yZWxzLy5yZWxzUEsBAi0AFAAGAAgAAAAhAG9a2Yi/AQAAcAMAAA4AAAAAAAAAAAAAAAAALgIA&#10;AGRycy9lMm9Eb2MueG1sUEsBAi0AFAAGAAgAAAAhAEqa+2/dAAAADAEAAA8AAAAAAAAAAAAAAAAA&#10;GQQAAGRycy9kb3ducmV2LnhtbFBLBQYAAAAABAAEAPMAAAAjBQAAAAA=&#10;" filled="f" stroked="f" strokeweight="1pt">
              <v:stroke miterlimit="4"/>
              <v:textbox inset="0,0,0,0">
                <w:txbxContent>
                  <w:p w14:paraId="0CDE4471" w14:textId="77777777" w:rsidR="00517B45" w:rsidRDefault="008B7991">
                    <w:pPr>
                      <w:spacing w:after="0"/>
                    </w:pPr>
                    <w:r>
                      <w:rPr>
                        <w:rFonts w:ascii="Arial" w:hAnsi="Arial"/>
                        <w:sz w:val="16"/>
                        <w:szCs w:val="16"/>
                        <w:lang w:val="de-DE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rFonts w:ascii="Arial" w:hAnsi="Arial"/>
        <w:b/>
        <w:bCs/>
        <w:sz w:val="28"/>
        <w:szCs w:val="28"/>
      </w:rPr>
      <w:t xml:space="preserve">Tlačová </w:t>
    </w:r>
    <w:proofErr w:type="spellStart"/>
    <w:r>
      <w:rPr>
        <w:rFonts w:ascii="Arial" w:hAnsi="Arial"/>
        <w:b/>
        <w:bCs/>
        <w:sz w:val="28"/>
        <w:szCs w:val="28"/>
        <w:lang w:val="de-DE"/>
      </w:rPr>
      <w:t>spr</w:t>
    </w:r>
    <w:r>
      <w:rPr>
        <w:rFonts w:ascii="Arial" w:hAnsi="Arial"/>
        <w:b/>
        <w:bCs/>
        <w:sz w:val="28"/>
        <w:szCs w:val="28"/>
      </w:rPr>
      <w:t>áva</w:t>
    </w:r>
    <w:proofErr w:type="spellEnd"/>
    <w:r>
      <w:rPr>
        <w:b/>
        <w:bCs/>
        <w:sz w:val="28"/>
        <w:szCs w:val="28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7B45"/>
    <w:rsid w:val="0001364B"/>
    <w:rsid w:val="00045A8D"/>
    <w:rsid w:val="00050655"/>
    <w:rsid w:val="00097611"/>
    <w:rsid w:val="000B0096"/>
    <w:rsid w:val="00135F02"/>
    <w:rsid w:val="00196E83"/>
    <w:rsid w:val="00210C04"/>
    <w:rsid w:val="002F24C2"/>
    <w:rsid w:val="00361819"/>
    <w:rsid w:val="003A0D47"/>
    <w:rsid w:val="00517B45"/>
    <w:rsid w:val="00626E70"/>
    <w:rsid w:val="006B4243"/>
    <w:rsid w:val="007A7945"/>
    <w:rsid w:val="007D2132"/>
    <w:rsid w:val="0083172D"/>
    <w:rsid w:val="008B7991"/>
    <w:rsid w:val="0090611A"/>
    <w:rsid w:val="0091199D"/>
    <w:rsid w:val="009375CD"/>
    <w:rsid w:val="009712DE"/>
    <w:rsid w:val="009748EC"/>
    <w:rsid w:val="009E3D30"/>
    <w:rsid w:val="009E7575"/>
    <w:rsid w:val="009E7872"/>
    <w:rsid w:val="00B05D82"/>
    <w:rsid w:val="00B17395"/>
    <w:rsid w:val="00B25AF9"/>
    <w:rsid w:val="00BB3646"/>
    <w:rsid w:val="00BC5880"/>
    <w:rsid w:val="00C06A58"/>
    <w:rsid w:val="00C404D7"/>
    <w:rsid w:val="00CA6CD6"/>
    <w:rsid w:val="00CB6E29"/>
    <w:rsid w:val="00D047D4"/>
    <w:rsid w:val="00D264D4"/>
    <w:rsid w:val="00DA10C6"/>
    <w:rsid w:val="00DA6C26"/>
    <w:rsid w:val="00DB6058"/>
    <w:rsid w:val="00E4702E"/>
    <w:rsid w:val="00E900B4"/>
    <w:rsid w:val="00F40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05F3AB"/>
  <w15:docId w15:val="{145CE031-456B-492F-8396-DF7A6DB6C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sk-SK" w:eastAsia="sk-SK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pacing w:after="60" w:line="276" w:lineRule="auto"/>
      <w:ind w:left="709"/>
    </w:pPr>
    <w:rPr>
      <w:rFonts w:ascii="Calibri" w:hAnsi="Calibri" w:cs="Arial Unicode MS"/>
      <w:color w:val="000000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iadneA">
    <w:name w:val="Žiadne A"/>
  </w:style>
  <w:style w:type="character" w:customStyle="1" w:styleId="iadne">
    <w:name w:val="Žiadne"/>
  </w:style>
  <w:style w:type="character" w:customStyle="1" w:styleId="Hyperlink0">
    <w:name w:val="Hyperlink.0"/>
    <w:basedOn w:val="iadne"/>
    <w:rPr>
      <w:rFonts w:ascii="Arial" w:eastAsia="Arial" w:hAnsi="Arial" w:cs="Arial"/>
      <w:outline w:val="0"/>
      <w:color w:val="4BA82E"/>
      <w:sz w:val="18"/>
      <w:szCs w:val="18"/>
      <w:u w:val="single" w:color="4BA82E"/>
    </w:rPr>
  </w:style>
  <w:style w:type="character" w:customStyle="1" w:styleId="Hyperlink1">
    <w:name w:val="Hyperlink.1"/>
    <w:basedOn w:val="iadne"/>
    <w:rPr>
      <w:rFonts w:ascii="Arial" w:eastAsia="Arial" w:hAnsi="Arial" w:cs="Arial"/>
      <w:outline w:val="0"/>
      <w:color w:val="4BA82E"/>
      <w:u w:val="single" w:color="4BA82E"/>
    </w:rPr>
  </w:style>
  <w:style w:type="paragraph" w:styleId="Pta">
    <w:name w:val="footer"/>
    <w:basedOn w:val="Normlny"/>
    <w:link w:val="PtaChar"/>
    <w:uiPriority w:val="99"/>
    <w:unhideWhenUsed/>
    <w:rsid w:val="00DA10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DA10C6"/>
    <w:rPr>
      <w:rFonts w:ascii="Calibri" w:hAnsi="Calibri" w:cs="Arial Unicode MS"/>
      <w:color w:val="000000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styleId="Odkaznakomentr">
    <w:name w:val="annotation reference"/>
    <w:basedOn w:val="Predvolenpsmoodseku"/>
    <w:uiPriority w:val="99"/>
    <w:semiHidden/>
    <w:unhideWhenUsed/>
    <w:rsid w:val="00D047D4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D047D4"/>
    <w:pPr>
      <w:spacing w:line="240" w:lineRule="auto"/>
    </w:pPr>
  </w:style>
  <w:style w:type="character" w:customStyle="1" w:styleId="TextkomentraChar">
    <w:name w:val="Text komentára Char"/>
    <w:basedOn w:val="Predvolenpsmoodseku"/>
    <w:link w:val="Textkomentra"/>
    <w:uiPriority w:val="99"/>
    <w:rsid w:val="00D047D4"/>
    <w:rPr>
      <w:rFonts w:ascii="Calibri" w:hAnsi="Calibri" w:cs="Arial Unicode MS"/>
      <w:color w:val="000000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D047D4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D047D4"/>
    <w:rPr>
      <w:rFonts w:ascii="Calibri" w:hAnsi="Calibri" w:cs="Arial Unicode MS"/>
      <w:b/>
      <w:bCs/>
      <w:color w:val="000000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styleId="PouitHypertextovPrepojenie">
    <w:name w:val="FollowedHyperlink"/>
    <w:basedOn w:val="Predvolenpsmoodseku"/>
    <w:uiPriority w:val="99"/>
    <w:semiHidden/>
    <w:unhideWhenUsed/>
    <w:rsid w:val="008B7991"/>
    <w:rPr>
      <w:color w:val="FF00FF" w:themeColor="followed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B05D82"/>
    <w:rPr>
      <w:color w:val="605E5C"/>
      <w:shd w:val="clear" w:color="auto" w:fill="E1DFDD"/>
    </w:rPr>
  </w:style>
  <w:style w:type="paragraph" w:styleId="Revzia">
    <w:name w:val="Revision"/>
    <w:hidden/>
    <w:uiPriority w:val="99"/>
    <w:semiHidden/>
    <w:rsid w:val="009E787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hAnsi="Calibri" w:cs="Arial Unicode MS"/>
      <w:color w:val="000000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7A794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240" w:lineRule="auto"/>
    </w:pPr>
    <w:rPr>
      <w:rFonts w:ascii="SKODA Next Light" w:eastAsiaTheme="minorHAnsi" w:hAnsi="SKODA Next Light" w:cstheme="minorBidi"/>
      <w:noProof/>
      <w:color w:val="auto"/>
      <w:bdr w:val="none" w:sz="0" w:space="0" w:color="auto"/>
      <w:lang w:val="cs-CZ" w:eastAsia="en-US"/>
      <w14:textOutline w14:w="0" w14:cap="rnd" w14:cmpd="sng" w14:algn="ctr">
        <w14:noFill/>
        <w14:prstDash w14:val="solid"/>
        <w14:bevel/>
      </w14:textOutline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7A7945"/>
    <w:rPr>
      <w:rFonts w:ascii="SKODA Next Light" w:eastAsiaTheme="minorHAnsi" w:hAnsi="SKODA Next Light" w:cstheme="minorBidi"/>
      <w:noProof/>
      <w:bdr w:val="none" w:sz="0" w:space="0" w:color="auto"/>
      <w:lang w:val="cs-CZ" w:eastAsia="en-US"/>
    </w:rPr>
  </w:style>
  <w:style w:type="character" w:styleId="Odkaznapoznmkupodiarou">
    <w:name w:val="footnote reference"/>
    <w:basedOn w:val="Predvolenpsmoodseku"/>
    <w:uiPriority w:val="99"/>
    <w:semiHidden/>
    <w:unhideWhenUsed/>
    <w:rsid w:val="007A794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mailto:zuzana.kubikova2@skoda-auto.sk" TargetMode="Externa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footnotes" Target="footnotes.xml"/><Relationship Id="rId9" Type="http://schemas.openxmlformats.org/officeDocument/2006/relationships/hyperlink" Target="https://www.facebook.com/SkodaAutoSK" TargetMode="Externa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ŠKODA A4">
  <a:themeElements>
    <a:clrScheme name="ŠKODA A4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DCDCDC"/>
      </a:accent1>
      <a:accent2>
        <a:srgbClr val="BEBEBE"/>
      </a:accent2>
      <a:accent3>
        <a:srgbClr val="6E6E6E"/>
      </a:accent3>
      <a:accent4>
        <a:srgbClr val="DBEED5"/>
      </a:accent4>
      <a:accent5>
        <a:srgbClr val="81C26D"/>
      </a:accent5>
      <a:accent6>
        <a:srgbClr val="4BA82E"/>
      </a:accent6>
      <a:hlink>
        <a:srgbClr val="0000FF"/>
      </a:hlink>
      <a:folHlink>
        <a:srgbClr val="FF00FF"/>
      </a:folHlink>
    </a:clrScheme>
    <a:fontScheme name="ŠKODA A4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ŠKODA A4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Metadata/LabelInfo.xml><?xml version="1.0" encoding="utf-8"?>
<clbl:labelList xmlns:clbl="http://schemas.microsoft.com/office/2020/mipLabelMetadata">
  <clbl:label id="{b1c9b508-7c6e-42bd-bedf-808292653d6c}" enabled="1" method="Standard" siteId="{2882be50-2012-4d88-ac86-544124e120c8}" contentBits="3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1053</Words>
  <Characters>6003</Characters>
  <Application>Microsoft Office Word</Application>
  <DocSecurity>0</DocSecurity>
  <Lines>50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Kubikova, Zuzana 2 (SAS V)</dc:creator>
  <cp:lastModifiedBy>Michal Racko [PR CLINIC]</cp:lastModifiedBy>
  <cp:revision>2</cp:revision>
  <dcterms:created xsi:type="dcterms:W3CDTF">2026-10-12T09:35:00Z</dcterms:created>
  <dcterms:modified xsi:type="dcterms:W3CDTF">2026-10-12T09:35:00Z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36adadc3,19a0f499,12be0601</vt:lpwstr>
  </property>
  <property fmtid="{D5CDD505-2E9C-101B-9397-08002B2CF9AE}" pid="3" name="ClassificationContentMarkingFooterFontProps">
    <vt:lpwstr>#000000,8,Arial</vt:lpwstr>
  </property>
  <property fmtid="{D5CDD505-2E9C-101B-9397-08002B2CF9AE}" pid="4" name="ClassificationContentMarkingFooterText">
    <vt:lpwstr>INTERNAL</vt:lpwstr>
  </property>
</Properties>
</file>